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06"/>
        </w:tabs>
        <w:spacing w:line="600" w:lineRule="exact"/>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HNPR</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11003</w:t>
      </w:r>
    </w:p>
    <w:p>
      <w:pPr>
        <w:keepNext w:val="0"/>
        <w:keepLines w:val="0"/>
        <w:pageBreakBefore w:val="0"/>
        <w:widowControl w:val="0"/>
        <w:tabs>
          <w:tab w:val="left" w:pos="206"/>
        </w:tabs>
        <w:kinsoku/>
        <w:wordWrap/>
        <w:overflowPunct/>
        <w:topLinePunct w:val="0"/>
        <w:autoSpaceDE/>
        <w:autoSpaceDN/>
        <w:bidi w:val="0"/>
        <w:adjustRightInd/>
        <w:snapToGrid/>
        <w:spacing w:line="700" w:lineRule="exact"/>
        <w:textAlignment w:val="auto"/>
        <w:outlineLvl w:val="9"/>
        <w:rPr>
          <w:rFonts w:hint="default" w:ascii="Times New Roman" w:hAnsi="Times New Roman" w:eastAsia="方正小标宋简体" w:cs="Times New Roman"/>
          <w:color w:val="FF0000"/>
          <w:w w:val="80"/>
          <w:sz w:val="88"/>
          <w:szCs w:val="82"/>
        </w:rPr>
      </w:pP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default" w:ascii="Times New Roman" w:hAnsi="Times New Roman" w:eastAsia="方正小标宋简体" w:cs="Times New Roman"/>
          <w:color w:val="FF0000"/>
          <w:spacing w:val="-46"/>
          <w:sz w:val="68"/>
          <w:szCs w:val="68"/>
        </w:rPr>
      </w:pPr>
    </w:p>
    <w:p>
      <w:pPr>
        <w:pStyle w:val="2"/>
        <w:rPr>
          <w:rFonts w:hint="default"/>
        </w:rPr>
      </w:pPr>
    </w:p>
    <w:p>
      <w:pPr>
        <w:pStyle w:val="2"/>
        <w:rPr>
          <w:rFonts w:hint="default"/>
        </w:rPr>
      </w:pPr>
    </w:p>
    <w:p>
      <w:pPr>
        <w:pStyle w:val="2"/>
        <w:rPr>
          <w:rFonts w:hint="default"/>
        </w:rPr>
      </w:pPr>
    </w:p>
    <w:p>
      <w:pPr>
        <w:pStyle w:val="12"/>
        <w:keepNext w:val="0"/>
        <w:keepLines w:val="0"/>
        <w:pageBreakBefore w:val="0"/>
        <w:widowControl w:val="0"/>
        <w:kinsoku/>
        <w:wordWrap/>
        <w:overflowPunct/>
        <w:autoSpaceDE/>
        <w:autoSpaceDN/>
        <w:bidi w:val="0"/>
        <w:spacing w:line="592" w:lineRule="exact"/>
        <w:jc w:val="center"/>
        <w:textAlignment w:val="auto"/>
        <w:rPr>
          <w:rFonts w:hint="default" w:ascii="Times New Roman" w:hAnsi="Times New Roman" w:eastAsia="仿宋_GB2312" w:cs="Times New Roman"/>
          <w:b w:val="0"/>
          <w:bCs/>
          <w:spacing w:val="0"/>
          <w:w w:val="100"/>
          <w:sz w:val="32"/>
          <w:szCs w:val="32"/>
        </w:rPr>
      </w:pPr>
      <w:r>
        <w:rPr>
          <w:rFonts w:hint="default" w:ascii="Times New Roman" w:hAnsi="Times New Roman" w:eastAsia="仿宋_GB2312" w:cs="Times New Roman"/>
          <w:b w:val="0"/>
          <w:bCs/>
          <w:spacing w:val="0"/>
          <w:w w:val="100"/>
          <w:sz w:val="32"/>
          <w:szCs w:val="32"/>
        </w:rPr>
        <w:t>湘人社</w:t>
      </w:r>
      <w:r>
        <w:rPr>
          <w:rFonts w:hint="default" w:ascii="Times New Roman" w:hAnsi="Times New Roman" w:eastAsia="仿宋_GB2312" w:cs="Times New Roman"/>
          <w:b w:val="0"/>
          <w:bCs/>
          <w:spacing w:val="0"/>
          <w:w w:val="100"/>
          <w:sz w:val="32"/>
          <w:szCs w:val="32"/>
          <w:lang w:eastAsia="zh-CN"/>
        </w:rPr>
        <w:t>规</w:t>
      </w:r>
      <w:r>
        <w:rPr>
          <w:rFonts w:hint="default" w:ascii="Times New Roman" w:hAnsi="Times New Roman" w:eastAsia="仿宋_GB2312" w:cs="Times New Roman"/>
          <w:b w:val="0"/>
          <w:bCs/>
          <w:spacing w:val="0"/>
          <w:w w:val="100"/>
          <w:sz w:val="32"/>
          <w:szCs w:val="32"/>
        </w:rPr>
        <w:t>〔20</w:t>
      </w:r>
      <w:r>
        <w:rPr>
          <w:rFonts w:hint="default" w:ascii="Times New Roman" w:hAnsi="Times New Roman" w:eastAsia="仿宋_GB2312" w:cs="Times New Roman"/>
          <w:b w:val="0"/>
          <w:bCs/>
          <w:spacing w:val="0"/>
          <w:w w:val="100"/>
          <w:sz w:val="32"/>
          <w:szCs w:val="32"/>
          <w:lang w:val="en-US" w:eastAsia="zh-CN"/>
        </w:rPr>
        <w:t>24</w:t>
      </w:r>
      <w:r>
        <w:rPr>
          <w:rFonts w:hint="default" w:ascii="Times New Roman" w:hAnsi="Times New Roman" w:eastAsia="仿宋_GB2312" w:cs="Times New Roman"/>
          <w:b w:val="0"/>
          <w:bCs/>
          <w:spacing w:val="0"/>
          <w:w w:val="100"/>
          <w:sz w:val="32"/>
          <w:szCs w:val="32"/>
        </w:rPr>
        <w:t>〕</w:t>
      </w:r>
      <w:r>
        <w:rPr>
          <w:rFonts w:hint="default" w:ascii="Times New Roman" w:hAnsi="Times New Roman" w:eastAsia="仿宋_GB2312" w:cs="Times New Roman"/>
          <w:b w:val="0"/>
          <w:bCs/>
          <w:spacing w:val="0"/>
          <w:w w:val="100"/>
          <w:sz w:val="32"/>
          <w:szCs w:val="32"/>
          <w:lang w:val="en-US" w:eastAsia="zh-CN"/>
        </w:rPr>
        <w:t>4</w:t>
      </w:r>
      <w:r>
        <w:rPr>
          <w:rFonts w:hint="default" w:ascii="Times New Roman" w:hAnsi="Times New Roman" w:eastAsia="仿宋_GB2312" w:cs="Times New Roman"/>
          <w:b w:val="0"/>
          <w:bCs/>
          <w:spacing w:val="0"/>
          <w:w w:val="100"/>
          <w:sz w:val="32"/>
          <w:szCs w:val="32"/>
        </w:rPr>
        <w:t>号</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9"/>
        <w:rPr>
          <w:rFonts w:hint="default" w:ascii="Times New Roman" w:hAnsi="Times New Roman" w:cs="Times New Roman"/>
        </w:rPr>
      </w:pPr>
      <w:bookmarkStart w:id="0" w:name="_GoBack"/>
      <w:bookmarkEnd w:id="0"/>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关于印发《鼓励高层次人才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服务企业十条支持措施》的通知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both"/>
        <w:textAlignment w:val="auto"/>
        <w:rPr>
          <w:rFonts w:hint="default" w:ascii="Times New Roman" w:hAnsi="Times New Roman" w:eastAsia="仿宋_GB2312" w:cs="Times New Roman"/>
          <w:b w:val="0"/>
          <w:bCs w:val="0"/>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各市</w:t>
      </w:r>
      <w:r>
        <w:rPr>
          <w:rFonts w:hint="default" w:ascii="Times New Roman" w:hAnsi="Times New Roman" w:eastAsia="仿宋_GB2312" w:cs="Times New Roman"/>
          <w:b w:val="0"/>
          <w:bCs w:val="0"/>
          <w:sz w:val="32"/>
          <w:szCs w:val="32"/>
          <w:lang w:eastAsia="zh-CN"/>
        </w:rPr>
        <w:t>州</w:t>
      </w:r>
      <w:r>
        <w:rPr>
          <w:rFonts w:hint="default" w:ascii="Times New Roman" w:hAnsi="Times New Roman" w:eastAsia="仿宋_GB2312" w:cs="Times New Roman"/>
          <w:b w:val="0"/>
          <w:bCs w:val="0"/>
          <w:sz w:val="32"/>
          <w:szCs w:val="32"/>
        </w:rPr>
        <w:t>人力资源和社会保障局，省直部门、直属事业单位，省属高校</w:t>
      </w:r>
      <w:r>
        <w:rPr>
          <w:rFonts w:hint="default" w:ascii="Times New Roman" w:hAnsi="Times New Roman" w:eastAsia="仿宋_GB2312" w:cs="Times New Roman"/>
          <w:b w:val="0"/>
          <w:bCs w:val="0"/>
          <w:sz w:val="32"/>
          <w:szCs w:val="32"/>
          <w:lang w:eastAsia="zh-CN"/>
        </w:rPr>
        <w:t>，省属国企人事（人力资源）部门</w:t>
      </w:r>
      <w:r>
        <w:rPr>
          <w:rFonts w:hint="default" w:ascii="Times New Roman" w:hAnsi="Times New Roman" w:eastAsia="仿宋_GB2312" w:cs="Times New Roman"/>
          <w:b w:val="0"/>
          <w:bCs w:val="0"/>
          <w:sz w:val="32"/>
          <w:szCs w:val="32"/>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现将《鼓励高层次人才服务企业十条支持措施》印发给你们，请结合实际贯彻执行。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right="0" w:firstLine="640"/>
        <w:jc w:val="left"/>
        <w:textAlignment w:val="auto"/>
        <w:rPr>
          <w:rFonts w:hint="default" w:ascii="Times New Roman" w:hAnsi="Times New Roman" w:eastAsia="仿宋_GB2312" w:cs="Times New Roman"/>
          <w:b w:val="0"/>
          <w:bCs w:val="0"/>
          <w:sz w:val="32"/>
          <w:szCs w:val="32"/>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right="0"/>
        <w:jc w:val="left"/>
        <w:textAlignment w:val="auto"/>
        <w:rPr>
          <w:rFonts w:hint="default" w:ascii="Times New Roman" w:hAnsi="Times New Roman" w:eastAsia="仿宋_GB2312" w:cs="Times New Roman"/>
          <w:b w:val="0"/>
          <w:bCs w:val="0"/>
          <w:sz w:val="32"/>
          <w:szCs w:val="32"/>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湖南省人力资源和社会保障厅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2024年5月29日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（此件主动公开）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（联系单位：专业技术人员管理处）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方正小标宋简体" w:cs="Times New Roman"/>
          <w:b w:val="0"/>
          <w:bCs w:val="0"/>
          <w:i w:val="0"/>
          <w:iCs w:val="0"/>
          <w:caps w:val="0"/>
          <w:color w:val="191919"/>
          <w:spacing w:val="0"/>
          <w:sz w:val="42"/>
          <w:szCs w:val="42"/>
          <w:shd w:val="clear" w:fill="FFFFFF"/>
          <w:lang w:eastAsia="zh-CN"/>
        </w:rPr>
      </w:pPr>
      <w:r>
        <w:rPr>
          <w:rFonts w:hint="default" w:ascii="Times New Roman" w:hAnsi="Times New Roman" w:eastAsia="方正小标宋简体" w:cs="Times New Roman"/>
          <w:b w:val="0"/>
          <w:bCs w:val="0"/>
          <w:i w:val="0"/>
          <w:iCs w:val="0"/>
          <w:caps w:val="0"/>
          <w:color w:val="191919"/>
          <w:spacing w:val="0"/>
          <w:sz w:val="44"/>
          <w:szCs w:val="44"/>
          <w:shd w:val="clear" w:fill="FFFFFF"/>
        </w:rPr>
        <w:t>鼓励高层次人才服务企业</w:t>
      </w:r>
      <w:r>
        <w:rPr>
          <w:rFonts w:hint="default" w:ascii="Times New Roman" w:hAnsi="Times New Roman" w:eastAsia="方正小标宋简体" w:cs="Times New Roman"/>
          <w:b w:val="0"/>
          <w:bCs w:val="0"/>
          <w:i w:val="0"/>
          <w:iCs w:val="0"/>
          <w:caps w:val="0"/>
          <w:color w:val="191919"/>
          <w:spacing w:val="0"/>
          <w:sz w:val="44"/>
          <w:szCs w:val="44"/>
          <w:shd w:val="clear" w:fill="FFFFFF"/>
          <w:lang w:eastAsia="zh-CN"/>
        </w:rPr>
        <w:t>十条</w:t>
      </w:r>
      <w:r>
        <w:rPr>
          <w:rFonts w:hint="default" w:ascii="Times New Roman" w:hAnsi="Times New Roman" w:eastAsia="方正小标宋简体" w:cs="Times New Roman"/>
          <w:b w:val="0"/>
          <w:bCs w:val="0"/>
          <w:i w:val="0"/>
          <w:iCs w:val="0"/>
          <w:caps w:val="0"/>
          <w:color w:val="191919"/>
          <w:spacing w:val="0"/>
          <w:sz w:val="44"/>
          <w:szCs w:val="44"/>
          <w:shd w:val="clear" w:fill="FFFFFF"/>
        </w:rPr>
        <w:t>支持措施</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楷体_GB2312" w:cs="Times New Roman"/>
          <w:sz w:val="32"/>
          <w:szCs w:val="32"/>
          <w:lang w:eastAsia="zh-CN"/>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为深入实施创新驱动和人才强省发展战略，充分利用我省高层次人才智力资源，</w:t>
      </w:r>
      <w:r>
        <w:rPr>
          <w:rFonts w:hint="default" w:ascii="Times New Roman" w:hAnsi="Times New Roman" w:eastAsia="仿宋_GB2312" w:cs="Times New Roman"/>
          <w:b w:val="0"/>
          <w:bCs w:val="0"/>
          <w:sz w:val="32"/>
          <w:szCs w:val="32"/>
          <w:lang w:eastAsia="zh-CN"/>
        </w:rPr>
        <w:t>加速科技创新推动产业创新</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助推新质生产力发展，</w:t>
      </w:r>
      <w:r>
        <w:rPr>
          <w:rFonts w:hint="default" w:ascii="Times New Roman" w:hAnsi="Times New Roman" w:eastAsia="仿宋_GB2312" w:cs="Times New Roman"/>
          <w:b w:val="0"/>
          <w:bCs w:val="0"/>
          <w:sz w:val="32"/>
          <w:szCs w:val="32"/>
        </w:rPr>
        <w:t>现就鼓励和支持高层次人才服务我省企业，制定以下若干措施。</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default" w:ascii="Times New Roman" w:hAnsi="Times New Roman" w:eastAsia="仿宋_GB2312" w:cs="Times New Roman"/>
          <w:b w:val="0"/>
          <w:bCs w:val="0"/>
          <w:sz w:val="32"/>
          <w:szCs w:val="32"/>
        </w:rPr>
      </w:pPr>
      <w:r>
        <w:rPr>
          <w:rStyle w:val="11"/>
          <w:rFonts w:hint="default" w:ascii="Times New Roman" w:hAnsi="Times New Roman" w:eastAsia="黑体" w:cs="Times New Roman"/>
          <w:b w:val="0"/>
          <w:bCs w:val="0"/>
          <w:sz w:val="32"/>
          <w:szCs w:val="32"/>
          <w:lang w:eastAsia="zh-CN"/>
        </w:rPr>
        <w:t>一、</w:t>
      </w:r>
      <w:r>
        <w:rPr>
          <w:rStyle w:val="11"/>
          <w:rFonts w:hint="default" w:ascii="Times New Roman" w:hAnsi="Times New Roman" w:eastAsia="黑体" w:cs="Times New Roman"/>
          <w:b w:val="0"/>
          <w:bCs w:val="0"/>
          <w:sz w:val="32"/>
          <w:szCs w:val="32"/>
        </w:rPr>
        <w:t>鼓励科研人员创新创业。</w:t>
      </w:r>
      <w:r>
        <w:rPr>
          <w:rFonts w:hint="default" w:ascii="Times New Roman" w:hAnsi="Times New Roman" w:eastAsia="仿宋_GB2312" w:cs="Times New Roman"/>
          <w:b w:val="0"/>
          <w:bCs w:val="0"/>
          <w:sz w:val="32"/>
          <w:szCs w:val="32"/>
        </w:rPr>
        <w:t>持续深化事业单位人事制度改革，充分保障高校、科研院所等单位用人自主权</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鼓励和支持高校、科研院所等按照有关规定选派科研人员到企业工作或者参与项目合作，</w:t>
      </w:r>
      <w:r>
        <w:rPr>
          <w:rFonts w:hint="default" w:ascii="Times New Roman" w:hAnsi="Times New Roman" w:eastAsia="仿宋_GB2312" w:cs="Times New Roman"/>
          <w:b w:val="0"/>
          <w:bCs w:val="0"/>
          <w:sz w:val="32"/>
          <w:szCs w:val="32"/>
          <w:lang w:eastAsia="zh-CN"/>
        </w:rPr>
        <w:t>担任</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首席专家</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。在先进制造业链主企业设立</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卓越工程师带培工作室</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，一次性给予</w:t>
      </w:r>
      <w:r>
        <w:rPr>
          <w:rFonts w:hint="default" w:ascii="Times New Roman" w:hAnsi="Times New Roman" w:eastAsia="仿宋_GB2312" w:cs="Times New Roman"/>
          <w:b w:val="0"/>
          <w:bCs w:val="0"/>
          <w:sz w:val="32"/>
          <w:szCs w:val="32"/>
          <w:lang w:val="en-US" w:eastAsia="zh-CN"/>
        </w:rPr>
        <w:t>20万元带培启动经费。相关科研人员</w:t>
      </w:r>
      <w:r>
        <w:rPr>
          <w:rFonts w:hint="default" w:ascii="Times New Roman" w:hAnsi="Times New Roman" w:eastAsia="仿宋_GB2312" w:cs="Times New Roman"/>
          <w:b w:val="0"/>
          <w:bCs w:val="0"/>
          <w:sz w:val="32"/>
          <w:szCs w:val="32"/>
        </w:rPr>
        <w:t>可实行弹性工作时间</w:t>
      </w:r>
      <w:r>
        <w:rPr>
          <w:rFonts w:hint="default" w:ascii="Times New Roman" w:hAnsi="Times New Roman" w:eastAsia="仿宋_GB2312" w:cs="Times New Roman"/>
          <w:b w:val="0"/>
          <w:bCs w:val="0"/>
          <w:sz w:val="32"/>
          <w:szCs w:val="32"/>
          <w:lang w:eastAsia="zh-CN"/>
        </w:rPr>
        <w:t>，可进行单独考核，且年度考核</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优秀</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档次指标单列</w:t>
      </w:r>
      <w:r>
        <w:rPr>
          <w:rFonts w:hint="default" w:ascii="Times New Roman" w:hAnsi="Times New Roman" w:eastAsia="仿宋_GB2312" w:cs="Times New Roman"/>
          <w:b w:val="0"/>
          <w:bCs w:val="0"/>
          <w:sz w:val="32"/>
          <w:szCs w:val="32"/>
        </w:rPr>
        <w:t>。</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default" w:ascii="Times New Roman" w:hAnsi="Times New Roman" w:eastAsia="仿宋_GB2312" w:cs="Times New Roman"/>
          <w:b w:val="0"/>
          <w:bCs w:val="0"/>
          <w:sz w:val="32"/>
          <w:szCs w:val="32"/>
        </w:rPr>
      </w:pPr>
      <w:r>
        <w:rPr>
          <w:rStyle w:val="11"/>
          <w:rFonts w:hint="default" w:ascii="Times New Roman" w:hAnsi="Times New Roman" w:eastAsia="黑体" w:cs="Times New Roman"/>
          <w:b w:val="0"/>
          <w:bCs w:val="0"/>
          <w:sz w:val="32"/>
          <w:szCs w:val="32"/>
          <w:lang w:eastAsia="zh-CN"/>
        </w:rPr>
        <w:t>二、</w:t>
      </w:r>
      <w:r>
        <w:rPr>
          <w:rStyle w:val="11"/>
          <w:rFonts w:hint="default" w:ascii="Times New Roman" w:hAnsi="Times New Roman" w:eastAsia="黑体" w:cs="Times New Roman"/>
          <w:b w:val="0"/>
          <w:bCs w:val="0"/>
          <w:sz w:val="32"/>
          <w:szCs w:val="32"/>
        </w:rPr>
        <w:t>落实</w:t>
      </w:r>
      <w:r>
        <w:rPr>
          <w:rStyle w:val="11"/>
          <w:rFonts w:hint="default" w:ascii="Times New Roman" w:hAnsi="Times New Roman" w:eastAsia="黑体" w:cs="Times New Roman"/>
          <w:b w:val="0"/>
          <w:bCs w:val="0"/>
          <w:sz w:val="32"/>
          <w:szCs w:val="32"/>
          <w:lang w:eastAsia="zh-CN"/>
        </w:rPr>
        <w:t>高层次人才</w:t>
      </w:r>
      <w:r>
        <w:rPr>
          <w:rStyle w:val="11"/>
          <w:rFonts w:hint="default" w:ascii="Times New Roman" w:hAnsi="Times New Roman" w:eastAsia="黑体" w:cs="Times New Roman"/>
          <w:b w:val="0"/>
          <w:bCs w:val="0"/>
          <w:sz w:val="32"/>
          <w:szCs w:val="32"/>
        </w:rPr>
        <w:t>成果转化奖励。</w:t>
      </w:r>
      <w:r>
        <w:rPr>
          <w:rFonts w:hint="default" w:ascii="Times New Roman" w:hAnsi="Times New Roman" w:eastAsia="仿宋_GB2312" w:cs="Times New Roman"/>
          <w:b w:val="0"/>
          <w:bCs w:val="0"/>
          <w:sz w:val="32"/>
          <w:szCs w:val="32"/>
        </w:rPr>
        <w:t>对事业单位高层次人才</w:t>
      </w:r>
      <w:r>
        <w:rPr>
          <w:rFonts w:hint="default" w:ascii="Times New Roman" w:hAnsi="Times New Roman" w:eastAsia="仿宋_GB2312" w:cs="Times New Roman"/>
          <w:b w:val="0"/>
          <w:bCs w:val="0"/>
          <w:sz w:val="32"/>
          <w:szCs w:val="32"/>
          <w:lang w:eastAsia="zh-CN"/>
        </w:rPr>
        <w:t>可实施</w:t>
      </w:r>
      <w:r>
        <w:rPr>
          <w:rFonts w:hint="default" w:ascii="Times New Roman" w:hAnsi="Times New Roman" w:eastAsia="仿宋_GB2312" w:cs="Times New Roman"/>
          <w:b w:val="0"/>
          <w:bCs w:val="0"/>
          <w:sz w:val="32"/>
          <w:szCs w:val="32"/>
        </w:rPr>
        <w:t>年薪制、协议工资制、项目工资制等灵活有效</w:t>
      </w:r>
      <w:r>
        <w:rPr>
          <w:rFonts w:hint="default" w:ascii="Times New Roman" w:hAnsi="Times New Roman" w:eastAsia="仿宋_GB2312" w:cs="Times New Roman"/>
          <w:b w:val="0"/>
          <w:bCs w:val="0"/>
          <w:sz w:val="32"/>
          <w:szCs w:val="32"/>
          <w:lang w:eastAsia="zh-CN"/>
        </w:rPr>
        <w:t>的薪酬</w:t>
      </w:r>
      <w:r>
        <w:rPr>
          <w:rFonts w:hint="default" w:ascii="Times New Roman" w:hAnsi="Times New Roman" w:eastAsia="仿宋_GB2312" w:cs="Times New Roman"/>
          <w:b w:val="0"/>
          <w:bCs w:val="0"/>
          <w:sz w:val="32"/>
          <w:szCs w:val="32"/>
        </w:rPr>
        <w:t>分配方式。科技成果在本省</w:t>
      </w:r>
      <w:r>
        <w:rPr>
          <w:rFonts w:hint="default" w:ascii="Times New Roman" w:hAnsi="Times New Roman" w:eastAsia="仿宋_GB2312" w:cs="Times New Roman"/>
          <w:b w:val="0"/>
          <w:bCs w:val="0"/>
          <w:sz w:val="32"/>
          <w:szCs w:val="32"/>
          <w:lang w:eastAsia="zh-CN"/>
        </w:rPr>
        <w:t>企业</w:t>
      </w:r>
      <w:r>
        <w:rPr>
          <w:rFonts w:hint="default" w:ascii="Times New Roman" w:hAnsi="Times New Roman" w:eastAsia="仿宋_GB2312" w:cs="Times New Roman"/>
          <w:b w:val="0"/>
          <w:bCs w:val="0"/>
          <w:sz w:val="32"/>
          <w:szCs w:val="32"/>
        </w:rPr>
        <w:t>转化的</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受益单位可从科技成果转化</w:t>
      </w:r>
      <w:r>
        <w:rPr>
          <w:rFonts w:hint="default" w:ascii="Times New Roman" w:hAnsi="Times New Roman" w:eastAsia="仿宋_GB2312" w:cs="Times New Roman"/>
          <w:b w:val="0"/>
          <w:bCs w:val="0"/>
          <w:sz w:val="32"/>
          <w:szCs w:val="32"/>
          <w:lang w:eastAsia="zh-CN"/>
        </w:rPr>
        <w:t>收</w:t>
      </w:r>
      <w:r>
        <w:rPr>
          <w:rFonts w:hint="default" w:ascii="Times New Roman" w:hAnsi="Times New Roman" w:eastAsia="仿宋_GB2312" w:cs="Times New Roman"/>
          <w:b w:val="0"/>
          <w:bCs w:val="0"/>
          <w:sz w:val="32"/>
          <w:szCs w:val="32"/>
        </w:rPr>
        <w:t>益中，提取一定比例用于奖励</w:t>
      </w:r>
      <w:r>
        <w:rPr>
          <w:rFonts w:hint="default" w:ascii="Times New Roman" w:hAnsi="Times New Roman" w:eastAsia="仿宋_GB2312" w:cs="Times New Roman"/>
          <w:b w:val="0"/>
          <w:bCs w:val="0"/>
          <w:sz w:val="32"/>
          <w:szCs w:val="32"/>
          <w:lang w:eastAsia="zh-CN"/>
        </w:rPr>
        <w:t>科研人员，</w:t>
      </w:r>
      <w:r>
        <w:rPr>
          <w:rFonts w:hint="default" w:ascii="Times New Roman" w:hAnsi="Times New Roman" w:eastAsia="仿宋_GB2312" w:cs="Times New Roman"/>
          <w:b w:val="0"/>
          <w:bCs w:val="0"/>
          <w:sz w:val="32"/>
          <w:szCs w:val="32"/>
        </w:rPr>
        <w:t>对科技成果转化作出重要贡献的高层次人才</w:t>
      </w:r>
      <w:r>
        <w:rPr>
          <w:rFonts w:hint="default" w:ascii="Times New Roman" w:hAnsi="Times New Roman" w:eastAsia="仿宋_GB2312" w:cs="Times New Roman"/>
          <w:b w:val="0"/>
          <w:bCs w:val="0"/>
          <w:sz w:val="32"/>
          <w:szCs w:val="32"/>
          <w:lang w:eastAsia="zh-CN"/>
        </w:rPr>
        <w:t>可从各受益单位重复享受</w:t>
      </w:r>
      <w:r>
        <w:rPr>
          <w:rFonts w:hint="default" w:ascii="Times New Roman" w:hAnsi="Times New Roman" w:eastAsia="仿宋_GB2312" w:cs="Times New Roman"/>
          <w:b w:val="0"/>
          <w:bCs w:val="0"/>
          <w:sz w:val="32"/>
          <w:szCs w:val="32"/>
        </w:rPr>
        <w:t>；事业单位高层次人才获得</w:t>
      </w:r>
      <w:r>
        <w:rPr>
          <w:rFonts w:hint="default" w:ascii="Times New Roman" w:hAnsi="Times New Roman" w:eastAsia="仿宋_GB2312" w:cs="Times New Roman"/>
          <w:b w:val="0"/>
          <w:bCs w:val="0"/>
          <w:sz w:val="32"/>
          <w:szCs w:val="32"/>
          <w:lang w:eastAsia="zh-CN"/>
        </w:rPr>
        <w:t>的</w:t>
      </w:r>
      <w:r>
        <w:rPr>
          <w:rFonts w:hint="default" w:ascii="Times New Roman" w:hAnsi="Times New Roman" w:eastAsia="仿宋_GB2312" w:cs="Times New Roman"/>
          <w:b w:val="0"/>
          <w:bCs w:val="0"/>
          <w:sz w:val="32"/>
          <w:szCs w:val="32"/>
        </w:rPr>
        <w:t>职务科技成果转化</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现金奖励</w:t>
      </w:r>
      <w:r>
        <w:rPr>
          <w:rFonts w:hint="default" w:ascii="Times New Roman" w:hAnsi="Times New Roman" w:eastAsia="仿宋_GB2312" w:cs="Times New Roman"/>
          <w:b w:val="0"/>
          <w:bCs w:val="0"/>
          <w:sz w:val="32"/>
          <w:szCs w:val="32"/>
          <w:lang w:eastAsia="zh-CN"/>
        </w:rPr>
        <w:t>计入所在单位绩效工资总量</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但</w:t>
      </w:r>
      <w:r>
        <w:rPr>
          <w:rFonts w:hint="default" w:ascii="Times New Roman" w:hAnsi="Times New Roman" w:eastAsia="仿宋_GB2312" w:cs="Times New Roman"/>
          <w:b w:val="0"/>
          <w:bCs w:val="0"/>
          <w:sz w:val="32"/>
          <w:szCs w:val="32"/>
        </w:rPr>
        <w:t>不受核定的绩效工资总量限制。</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Style w:val="11"/>
          <w:rFonts w:hint="default" w:ascii="Times New Roman" w:hAnsi="Times New Roman" w:eastAsia="黑体" w:cs="Times New Roman"/>
          <w:b w:val="0"/>
          <w:bCs w:val="0"/>
          <w:sz w:val="32"/>
          <w:szCs w:val="32"/>
          <w:lang w:eastAsia="zh-CN"/>
        </w:rPr>
      </w:pPr>
      <w:r>
        <w:rPr>
          <w:rStyle w:val="11"/>
          <w:rFonts w:hint="default" w:ascii="Times New Roman" w:hAnsi="Times New Roman" w:eastAsia="黑体" w:cs="Times New Roman"/>
          <w:b w:val="0"/>
          <w:bCs w:val="0"/>
          <w:sz w:val="32"/>
          <w:szCs w:val="32"/>
          <w:lang w:eastAsia="zh-CN"/>
        </w:rPr>
        <w:t>三、支持高层次人才密集事业单位设置流动岗位。</w:t>
      </w:r>
      <w:r>
        <w:rPr>
          <w:rFonts w:hint="default" w:ascii="Times New Roman" w:hAnsi="Times New Roman" w:eastAsia="仿宋_GB2312" w:cs="Times New Roman"/>
          <w:b w:val="0"/>
          <w:bCs w:val="0"/>
          <w:sz w:val="32"/>
          <w:szCs w:val="32"/>
          <w:lang w:eastAsia="zh-CN"/>
        </w:rPr>
        <w:t>高校、科研院所等事业单位根据需要自主设置流动岗位，用于自主引进和派出具有创新实践经验的企业管理人才、科技人才和海外高水平创新人才兼职。流动岗位人员不占用事业单位常规岗位职数。流动岗位人员通过公开招聘等方式被事业单位正式聘用的，其在流动岗位期间的工作业绩可以作为岗位聘用和职称评审的重要依据。</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default" w:ascii="Times New Roman" w:hAnsi="Times New Roman" w:eastAsia="仿宋_GB2312" w:cs="Times New Roman"/>
          <w:b w:val="0"/>
          <w:bCs w:val="0"/>
          <w:sz w:val="32"/>
          <w:szCs w:val="32"/>
        </w:rPr>
      </w:pPr>
      <w:r>
        <w:rPr>
          <w:rStyle w:val="11"/>
          <w:rFonts w:hint="default" w:ascii="Times New Roman" w:hAnsi="Times New Roman" w:eastAsia="黑体" w:cs="Times New Roman"/>
          <w:b w:val="0"/>
          <w:bCs w:val="0"/>
          <w:sz w:val="32"/>
          <w:szCs w:val="32"/>
          <w:lang w:eastAsia="zh-CN"/>
        </w:rPr>
        <w:t>四、支持企业引进博士后高端青年人才。</w:t>
      </w:r>
      <w:r>
        <w:rPr>
          <w:rFonts w:hint="default" w:ascii="Times New Roman" w:hAnsi="Times New Roman" w:eastAsia="仿宋_GB2312" w:cs="Times New Roman"/>
          <w:b w:val="0"/>
          <w:bCs w:val="0"/>
          <w:sz w:val="32"/>
          <w:szCs w:val="32"/>
        </w:rPr>
        <w:t>指导和帮助重点产业、行业领域的企业设立博士后科研工作站，</w:t>
      </w:r>
      <w:r>
        <w:rPr>
          <w:rFonts w:hint="default" w:ascii="Times New Roman" w:hAnsi="Times New Roman" w:eastAsia="仿宋_GB2312" w:cs="Times New Roman"/>
          <w:b w:val="0"/>
          <w:bCs w:val="0"/>
          <w:sz w:val="32"/>
          <w:szCs w:val="32"/>
          <w:lang w:eastAsia="zh-CN"/>
        </w:rPr>
        <w:t>对企业</w:t>
      </w:r>
      <w:r>
        <w:rPr>
          <w:rFonts w:hint="default" w:ascii="Times New Roman" w:hAnsi="Times New Roman" w:eastAsia="仿宋_GB2312" w:cs="Times New Roman"/>
          <w:b w:val="0"/>
          <w:bCs w:val="0"/>
          <w:sz w:val="32"/>
          <w:szCs w:val="32"/>
        </w:rPr>
        <w:t>博士后科研工作站</w:t>
      </w:r>
      <w:r>
        <w:rPr>
          <w:rFonts w:hint="default" w:ascii="Times New Roman" w:hAnsi="Times New Roman" w:eastAsia="仿宋_GB2312" w:cs="Times New Roman"/>
          <w:b w:val="0"/>
          <w:bCs w:val="0"/>
          <w:sz w:val="32"/>
          <w:szCs w:val="32"/>
          <w:lang w:eastAsia="zh-CN"/>
        </w:rPr>
        <w:t>给予</w:t>
      </w:r>
      <w:r>
        <w:rPr>
          <w:rFonts w:hint="default" w:ascii="Times New Roman" w:hAnsi="Times New Roman" w:eastAsia="仿宋_GB2312" w:cs="Times New Roman"/>
          <w:b w:val="0"/>
          <w:bCs w:val="0"/>
          <w:sz w:val="32"/>
          <w:szCs w:val="32"/>
          <w:lang w:val="en-US" w:eastAsia="zh-CN"/>
        </w:rPr>
        <w:t>30万元启动运行经费，</w:t>
      </w:r>
      <w:r>
        <w:rPr>
          <w:rFonts w:hint="default" w:ascii="Times New Roman" w:hAnsi="Times New Roman" w:eastAsia="仿宋_GB2312" w:cs="Times New Roman"/>
          <w:b w:val="0"/>
          <w:bCs w:val="0"/>
          <w:sz w:val="32"/>
          <w:szCs w:val="32"/>
          <w:lang w:eastAsia="zh-CN"/>
        </w:rPr>
        <w:t>对</w:t>
      </w:r>
      <w:r>
        <w:rPr>
          <w:rFonts w:hint="default" w:ascii="Times New Roman" w:hAnsi="Times New Roman" w:eastAsia="仿宋_GB2312" w:cs="Times New Roman"/>
          <w:b w:val="0"/>
          <w:bCs w:val="0"/>
          <w:sz w:val="32"/>
          <w:szCs w:val="32"/>
        </w:rPr>
        <w:t>招收</w:t>
      </w:r>
      <w:r>
        <w:rPr>
          <w:rFonts w:hint="default" w:ascii="Times New Roman" w:hAnsi="Times New Roman" w:eastAsia="仿宋_GB2312" w:cs="Times New Roman"/>
          <w:b w:val="0"/>
          <w:bCs w:val="0"/>
          <w:sz w:val="32"/>
          <w:szCs w:val="32"/>
          <w:lang w:eastAsia="zh-CN"/>
        </w:rPr>
        <w:t>的全职</w:t>
      </w:r>
      <w:r>
        <w:rPr>
          <w:rFonts w:hint="default" w:ascii="Times New Roman" w:hAnsi="Times New Roman" w:eastAsia="仿宋_GB2312" w:cs="Times New Roman"/>
          <w:b w:val="0"/>
          <w:bCs w:val="0"/>
          <w:sz w:val="32"/>
          <w:szCs w:val="32"/>
        </w:rPr>
        <w:t>博士后</w:t>
      </w:r>
      <w:r>
        <w:rPr>
          <w:rFonts w:hint="default" w:ascii="Times New Roman" w:hAnsi="Times New Roman" w:eastAsia="仿宋_GB2312" w:cs="Times New Roman"/>
          <w:b w:val="0"/>
          <w:bCs w:val="0"/>
          <w:sz w:val="32"/>
          <w:szCs w:val="32"/>
          <w:lang w:eastAsia="zh-CN"/>
        </w:rPr>
        <w:t>给予</w:t>
      </w:r>
      <w:r>
        <w:rPr>
          <w:rFonts w:hint="default" w:ascii="Times New Roman" w:hAnsi="Times New Roman" w:eastAsia="仿宋_GB2312" w:cs="Times New Roman"/>
          <w:b w:val="0"/>
          <w:bCs w:val="0"/>
          <w:sz w:val="32"/>
          <w:szCs w:val="32"/>
          <w:lang w:val="en-US" w:eastAsia="zh-CN"/>
        </w:rPr>
        <w:t>每年20万的两年资助</w:t>
      </w:r>
      <w:r>
        <w:rPr>
          <w:rFonts w:hint="default" w:ascii="Times New Roman" w:hAnsi="Times New Roman" w:eastAsia="仿宋_GB2312" w:cs="Times New Roman"/>
          <w:b w:val="0"/>
          <w:bCs w:val="0"/>
          <w:sz w:val="32"/>
          <w:szCs w:val="32"/>
        </w:rPr>
        <w:t>。放宽企业博士后进站年龄至40周岁。支持设站企业、科研机构</w:t>
      </w:r>
      <w:r>
        <w:rPr>
          <w:rFonts w:hint="default" w:ascii="Times New Roman" w:hAnsi="Times New Roman" w:eastAsia="仿宋_GB2312" w:cs="Times New Roman"/>
          <w:b w:val="0"/>
          <w:bCs w:val="0"/>
          <w:sz w:val="32"/>
          <w:szCs w:val="32"/>
          <w:lang w:eastAsia="zh-CN"/>
        </w:rPr>
        <w:t>的</w:t>
      </w:r>
      <w:r>
        <w:rPr>
          <w:rFonts w:hint="default" w:ascii="Times New Roman" w:hAnsi="Times New Roman" w:eastAsia="仿宋_GB2312" w:cs="Times New Roman"/>
          <w:b w:val="0"/>
          <w:bCs w:val="0"/>
          <w:sz w:val="32"/>
          <w:szCs w:val="32"/>
        </w:rPr>
        <w:t>博士后研究人员</w:t>
      </w:r>
      <w:r>
        <w:rPr>
          <w:rFonts w:hint="default" w:ascii="Times New Roman" w:hAnsi="Times New Roman" w:eastAsia="仿宋_GB2312" w:cs="Times New Roman"/>
          <w:b w:val="0"/>
          <w:bCs w:val="0"/>
          <w:sz w:val="32"/>
          <w:szCs w:val="32"/>
          <w:lang w:eastAsia="zh-CN"/>
        </w:rPr>
        <w:t>与高校博士后合作导师</w:t>
      </w:r>
      <w:r>
        <w:rPr>
          <w:rFonts w:hint="default" w:ascii="Times New Roman" w:hAnsi="Times New Roman" w:eastAsia="仿宋_GB2312" w:cs="Times New Roman"/>
          <w:b w:val="0"/>
          <w:bCs w:val="0"/>
          <w:sz w:val="32"/>
          <w:szCs w:val="32"/>
        </w:rPr>
        <w:t>联合开展科技创新和产学研合作，建立信息供给互通机制，</w:t>
      </w:r>
      <w:r>
        <w:rPr>
          <w:rFonts w:hint="default" w:ascii="Times New Roman" w:hAnsi="Times New Roman" w:eastAsia="仿宋_GB2312" w:cs="Times New Roman"/>
          <w:b w:val="0"/>
          <w:bCs w:val="0"/>
          <w:sz w:val="32"/>
          <w:szCs w:val="32"/>
          <w:lang w:eastAsia="zh-CN"/>
        </w:rPr>
        <w:t>双向</w:t>
      </w:r>
      <w:r>
        <w:rPr>
          <w:rFonts w:hint="default" w:ascii="Times New Roman" w:hAnsi="Times New Roman" w:eastAsia="仿宋_GB2312" w:cs="Times New Roman"/>
          <w:b w:val="0"/>
          <w:bCs w:val="0"/>
          <w:sz w:val="32"/>
          <w:szCs w:val="32"/>
        </w:rPr>
        <w:t>定期推送人才招聘</w:t>
      </w:r>
      <w:r>
        <w:rPr>
          <w:rFonts w:hint="default" w:ascii="Times New Roman" w:hAnsi="Times New Roman" w:eastAsia="仿宋_GB2312" w:cs="Times New Roman"/>
          <w:b w:val="0"/>
          <w:bCs w:val="0"/>
          <w:sz w:val="32"/>
          <w:szCs w:val="32"/>
          <w:lang w:eastAsia="zh-CN"/>
        </w:rPr>
        <w:t>和</w:t>
      </w:r>
      <w:r>
        <w:rPr>
          <w:rFonts w:hint="default" w:ascii="Times New Roman" w:hAnsi="Times New Roman" w:eastAsia="仿宋_GB2312" w:cs="Times New Roman"/>
          <w:b w:val="0"/>
          <w:bCs w:val="0"/>
          <w:sz w:val="32"/>
          <w:szCs w:val="32"/>
        </w:rPr>
        <w:t>成果招标</w:t>
      </w:r>
      <w:r>
        <w:rPr>
          <w:rFonts w:hint="default" w:ascii="Times New Roman" w:hAnsi="Times New Roman" w:eastAsia="仿宋_GB2312" w:cs="Times New Roman"/>
          <w:b w:val="0"/>
          <w:bCs w:val="0"/>
          <w:sz w:val="32"/>
          <w:szCs w:val="32"/>
          <w:lang w:eastAsia="zh-CN"/>
        </w:rPr>
        <w:t>，进一步</w:t>
      </w:r>
      <w:r>
        <w:rPr>
          <w:rFonts w:hint="default" w:ascii="Times New Roman" w:hAnsi="Times New Roman" w:eastAsia="仿宋_GB2312" w:cs="Times New Roman"/>
          <w:b w:val="0"/>
          <w:bCs w:val="0"/>
          <w:sz w:val="32"/>
          <w:szCs w:val="32"/>
        </w:rPr>
        <w:t>提升</w:t>
      </w:r>
      <w:r>
        <w:rPr>
          <w:rFonts w:hint="default" w:ascii="Times New Roman" w:hAnsi="Times New Roman" w:eastAsia="仿宋_GB2312" w:cs="Times New Roman"/>
          <w:b w:val="0"/>
          <w:bCs w:val="0"/>
          <w:sz w:val="32"/>
          <w:szCs w:val="32"/>
          <w:lang w:eastAsia="zh-CN"/>
        </w:rPr>
        <w:t>产学研一体化</w:t>
      </w:r>
      <w:r>
        <w:rPr>
          <w:rFonts w:hint="default" w:ascii="Times New Roman" w:hAnsi="Times New Roman" w:eastAsia="仿宋_GB2312" w:cs="Times New Roman"/>
          <w:b w:val="0"/>
          <w:bCs w:val="0"/>
          <w:sz w:val="32"/>
          <w:szCs w:val="32"/>
        </w:rPr>
        <w:t>效</w:t>
      </w:r>
      <w:r>
        <w:rPr>
          <w:rFonts w:hint="default" w:ascii="Times New Roman" w:hAnsi="Times New Roman" w:eastAsia="仿宋_GB2312" w:cs="Times New Roman"/>
          <w:b w:val="0"/>
          <w:bCs w:val="0"/>
          <w:sz w:val="32"/>
          <w:szCs w:val="32"/>
          <w:lang w:eastAsia="zh-CN"/>
        </w:rPr>
        <w:t>能</w:t>
      </w:r>
      <w:r>
        <w:rPr>
          <w:rFonts w:hint="default" w:ascii="Times New Roman" w:hAnsi="Times New Roman" w:eastAsia="仿宋_GB2312" w:cs="Times New Roman"/>
          <w:b w:val="0"/>
          <w:bCs w:val="0"/>
          <w:sz w:val="32"/>
          <w:szCs w:val="32"/>
        </w:rPr>
        <w:t>。</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default" w:ascii="Times New Roman" w:hAnsi="Times New Roman" w:eastAsia="仿宋_GB2312" w:cs="Times New Roman"/>
          <w:b w:val="0"/>
          <w:bCs w:val="0"/>
          <w:sz w:val="32"/>
          <w:szCs w:val="32"/>
        </w:rPr>
      </w:pPr>
      <w:r>
        <w:rPr>
          <w:rStyle w:val="11"/>
          <w:rFonts w:hint="default" w:ascii="Times New Roman" w:hAnsi="Times New Roman" w:eastAsia="黑体" w:cs="Times New Roman"/>
          <w:b w:val="0"/>
          <w:bCs w:val="0"/>
          <w:sz w:val="32"/>
          <w:szCs w:val="32"/>
          <w:lang w:eastAsia="zh-CN"/>
        </w:rPr>
        <w:t>五、发挥人才评价选拔项目</w:t>
      </w:r>
      <w:r>
        <w:rPr>
          <w:rStyle w:val="11"/>
          <w:rFonts w:hint="eastAsia" w:ascii="Times New Roman" w:hAnsi="Times New Roman" w:eastAsia="黑体" w:cs="Times New Roman"/>
          <w:b w:val="0"/>
          <w:bCs w:val="0"/>
          <w:sz w:val="32"/>
          <w:szCs w:val="32"/>
          <w:lang w:eastAsia="zh-CN"/>
        </w:rPr>
        <w:t>“</w:t>
      </w:r>
      <w:r>
        <w:rPr>
          <w:rStyle w:val="11"/>
          <w:rFonts w:hint="default" w:ascii="Times New Roman" w:hAnsi="Times New Roman" w:eastAsia="黑体" w:cs="Times New Roman"/>
          <w:b w:val="0"/>
          <w:bCs w:val="0"/>
          <w:sz w:val="32"/>
          <w:szCs w:val="32"/>
          <w:lang w:eastAsia="zh-CN"/>
        </w:rPr>
        <w:t>指挥棒</w:t>
      </w:r>
      <w:r>
        <w:rPr>
          <w:rStyle w:val="11"/>
          <w:rFonts w:hint="eastAsia" w:ascii="Times New Roman" w:hAnsi="Times New Roman" w:eastAsia="黑体" w:cs="Times New Roman"/>
          <w:b w:val="0"/>
          <w:bCs w:val="0"/>
          <w:sz w:val="32"/>
          <w:szCs w:val="32"/>
          <w:lang w:eastAsia="zh-CN"/>
        </w:rPr>
        <w:t>”</w:t>
      </w:r>
      <w:r>
        <w:rPr>
          <w:rStyle w:val="11"/>
          <w:rFonts w:hint="default" w:ascii="Times New Roman" w:hAnsi="Times New Roman" w:eastAsia="黑体" w:cs="Times New Roman"/>
          <w:b w:val="0"/>
          <w:bCs w:val="0"/>
          <w:sz w:val="32"/>
          <w:szCs w:val="32"/>
          <w:lang w:eastAsia="zh-CN"/>
        </w:rPr>
        <w:t>作用</w:t>
      </w:r>
      <w:r>
        <w:rPr>
          <w:rStyle w:val="11"/>
          <w:rFonts w:hint="default" w:ascii="Times New Roman" w:hAnsi="Times New Roman" w:eastAsia="黑体" w:cs="Times New Roman"/>
          <w:b w:val="0"/>
          <w:bCs w:val="0"/>
          <w:sz w:val="32"/>
          <w:szCs w:val="32"/>
        </w:rPr>
        <w:t>。</w:t>
      </w:r>
      <w:r>
        <w:rPr>
          <w:rFonts w:hint="default" w:ascii="Times New Roman" w:hAnsi="Times New Roman" w:eastAsia="仿宋_GB2312" w:cs="Times New Roman"/>
          <w:b w:val="0"/>
          <w:bCs w:val="0"/>
          <w:sz w:val="32"/>
          <w:szCs w:val="32"/>
        </w:rPr>
        <w:t>把参与企业技术创新、成果转化、技术推广、标准制定等作为</w:t>
      </w:r>
      <w:r>
        <w:rPr>
          <w:rFonts w:hint="default" w:ascii="Times New Roman" w:hAnsi="Times New Roman" w:eastAsia="仿宋_GB2312" w:cs="Times New Roman"/>
          <w:b w:val="0"/>
          <w:bCs w:val="0"/>
          <w:sz w:val="32"/>
          <w:szCs w:val="32"/>
          <w:lang w:eastAsia="zh-CN"/>
        </w:rPr>
        <w:t>工程类、应用类</w:t>
      </w:r>
      <w:r>
        <w:rPr>
          <w:rFonts w:hint="default" w:ascii="Times New Roman" w:hAnsi="Times New Roman" w:eastAsia="仿宋_GB2312" w:cs="Times New Roman"/>
          <w:b w:val="0"/>
          <w:bCs w:val="0"/>
          <w:sz w:val="32"/>
          <w:szCs w:val="32"/>
        </w:rPr>
        <w:t>人才评价的重要内容。对取得重大研究成果和前沿技术突破、解决重大工程技术难题的高层次人才，可不受学历、资历、</w:t>
      </w:r>
      <w:r>
        <w:rPr>
          <w:rFonts w:hint="default" w:ascii="Times New Roman" w:hAnsi="Times New Roman" w:eastAsia="仿宋_GB2312" w:cs="Times New Roman"/>
          <w:b w:val="0"/>
          <w:bCs w:val="0"/>
          <w:sz w:val="32"/>
          <w:szCs w:val="32"/>
          <w:lang w:eastAsia="zh-CN"/>
        </w:rPr>
        <w:t>台阶、</w:t>
      </w:r>
      <w:r>
        <w:rPr>
          <w:rFonts w:hint="default" w:ascii="Times New Roman" w:hAnsi="Times New Roman" w:eastAsia="仿宋_GB2312" w:cs="Times New Roman"/>
          <w:b w:val="0"/>
          <w:bCs w:val="0"/>
          <w:sz w:val="32"/>
          <w:szCs w:val="32"/>
        </w:rPr>
        <w:t>岗位职数限制，</w:t>
      </w:r>
      <w:r>
        <w:rPr>
          <w:rFonts w:hint="default" w:ascii="Times New Roman" w:hAnsi="Times New Roman" w:eastAsia="仿宋_GB2312" w:cs="Times New Roman"/>
          <w:b w:val="0"/>
          <w:bCs w:val="0"/>
          <w:sz w:val="32"/>
          <w:szCs w:val="32"/>
          <w:lang w:eastAsia="zh-CN"/>
        </w:rPr>
        <w:t>采用</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一人一议</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考核认定相应级别职称。支持高校毕业生到中小型科技类企业</w:t>
      </w:r>
      <w:r>
        <w:rPr>
          <w:rFonts w:hint="default" w:ascii="Times New Roman" w:hAnsi="Times New Roman" w:eastAsia="仿宋_GB2312" w:cs="Times New Roman"/>
          <w:b w:val="0"/>
          <w:bCs w:val="0"/>
          <w:sz w:val="32"/>
          <w:szCs w:val="32"/>
          <w:lang w:eastAsia="zh-CN"/>
        </w:rPr>
        <w:t>就业</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特别优秀贡献突出的</w:t>
      </w:r>
      <w:r>
        <w:rPr>
          <w:rFonts w:hint="default" w:ascii="Times New Roman" w:hAnsi="Times New Roman" w:eastAsia="仿宋_GB2312" w:cs="Times New Roman"/>
          <w:b w:val="0"/>
          <w:bCs w:val="0"/>
          <w:sz w:val="32"/>
          <w:szCs w:val="32"/>
        </w:rPr>
        <w:t>博士可</w:t>
      </w:r>
      <w:r>
        <w:rPr>
          <w:rFonts w:hint="default" w:ascii="Times New Roman" w:hAnsi="Times New Roman" w:eastAsia="仿宋_GB2312" w:cs="Times New Roman"/>
          <w:b w:val="0"/>
          <w:bCs w:val="0"/>
          <w:sz w:val="32"/>
          <w:szCs w:val="32"/>
          <w:lang w:eastAsia="zh-CN"/>
        </w:rPr>
        <w:t>直接</w:t>
      </w:r>
      <w:r>
        <w:rPr>
          <w:rFonts w:hint="default" w:ascii="Times New Roman" w:hAnsi="Times New Roman" w:eastAsia="仿宋_GB2312" w:cs="Times New Roman"/>
          <w:b w:val="0"/>
          <w:bCs w:val="0"/>
          <w:sz w:val="32"/>
          <w:szCs w:val="32"/>
        </w:rPr>
        <w:t>申报高级职称；博士后</w:t>
      </w:r>
      <w:r>
        <w:rPr>
          <w:rFonts w:hint="default" w:ascii="Times New Roman" w:hAnsi="Times New Roman" w:eastAsia="仿宋_GB2312" w:cs="Times New Roman"/>
          <w:b w:val="0"/>
          <w:bCs w:val="0"/>
          <w:sz w:val="32"/>
          <w:szCs w:val="32"/>
          <w:lang w:eastAsia="zh-CN"/>
        </w:rPr>
        <w:t>出站</w:t>
      </w:r>
      <w:r>
        <w:rPr>
          <w:rFonts w:hint="default" w:ascii="Times New Roman" w:hAnsi="Times New Roman" w:eastAsia="仿宋_GB2312" w:cs="Times New Roman"/>
          <w:b w:val="0"/>
          <w:bCs w:val="0"/>
          <w:sz w:val="32"/>
          <w:szCs w:val="32"/>
        </w:rPr>
        <w:t>到科技类企业工作可直接认定副高级职称。在</w:t>
      </w:r>
      <w:r>
        <w:rPr>
          <w:rFonts w:hint="default" w:ascii="Times New Roman" w:hAnsi="Times New Roman" w:eastAsia="仿宋_GB2312" w:cs="Times New Roman"/>
          <w:b w:val="0"/>
          <w:bCs w:val="0"/>
          <w:sz w:val="32"/>
          <w:szCs w:val="32"/>
          <w:lang w:eastAsia="zh-CN"/>
        </w:rPr>
        <w:t>政府津贴、优秀专家等</w:t>
      </w:r>
      <w:r>
        <w:rPr>
          <w:rFonts w:hint="default" w:ascii="Times New Roman" w:hAnsi="Times New Roman" w:eastAsia="仿宋_GB2312" w:cs="Times New Roman"/>
          <w:b w:val="0"/>
          <w:bCs w:val="0"/>
          <w:sz w:val="32"/>
          <w:szCs w:val="32"/>
        </w:rPr>
        <w:t>人才项目</w:t>
      </w:r>
      <w:r>
        <w:rPr>
          <w:rFonts w:hint="default" w:ascii="Times New Roman" w:hAnsi="Times New Roman" w:eastAsia="仿宋_GB2312" w:cs="Times New Roman"/>
          <w:b w:val="0"/>
          <w:bCs w:val="0"/>
          <w:sz w:val="32"/>
          <w:szCs w:val="32"/>
          <w:lang w:eastAsia="zh-CN"/>
        </w:rPr>
        <w:t>选拔</w:t>
      </w:r>
      <w:r>
        <w:rPr>
          <w:rFonts w:hint="default" w:ascii="Times New Roman" w:hAnsi="Times New Roman" w:eastAsia="仿宋_GB2312" w:cs="Times New Roman"/>
          <w:b w:val="0"/>
          <w:bCs w:val="0"/>
          <w:sz w:val="32"/>
          <w:szCs w:val="32"/>
        </w:rPr>
        <w:t>中单设企业</w:t>
      </w:r>
      <w:r>
        <w:rPr>
          <w:rFonts w:hint="default" w:ascii="Times New Roman" w:hAnsi="Times New Roman" w:eastAsia="仿宋_GB2312" w:cs="Times New Roman"/>
          <w:b w:val="0"/>
          <w:bCs w:val="0"/>
          <w:sz w:val="32"/>
          <w:szCs w:val="32"/>
          <w:lang w:eastAsia="zh-CN"/>
        </w:rPr>
        <w:t>高层次人才</w:t>
      </w:r>
      <w:r>
        <w:rPr>
          <w:rFonts w:hint="default" w:ascii="Times New Roman" w:hAnsi="Times New Roman" w:eastAsia="仿宋_GB2312" w:cs="Times New Roman"/>
          <w:b w:val="0"/>
          <w:bCs w:val="0"/>
          <w:sz w:val="32"/>
          <w:szCs w:val="32"/>
        </w:rPr>
        <w:t>组，单</w:t>
      </w:r>
      <w:r>
        <w:rPr>
          <w:rFonts w:hint="default" w:ascii="Times New Roman" w:hAnsi="Times New Roman" w:eastAsia="仿宋_GB2312" w:cs="Times New Roman"/>
          <w:b w:val="0"/>
          <w:bCs w:val="0"/>
          <w:sz w:val="32"/>
          <w:szCs w:val="32"/>
          <w:lang w:eastAsia="zh-CN"/>
        </w:rPr>
        <w:t>列</w:t>
      </w:r>
      <w:r>
        <w:rPr>
          <w:rFonts w:hint="default" w:ascii="Times New Roman" w:hAnsi="Times New Roman" w:eastAsia="仿宋_GB2312" w:cs="Times New Roman"/>
          <w:b w:val="0"/>
          <w:bCs w:val="0"/>
          <w:sz w:val="32"/>
          <w:szCs w:val="32"/>
        </w:rPr>
        <w:t>指标、单设标准</w:t>
      </w:r>
      <w:r>
        <w:rPr>
          <w:rFonts w:hint="default" w:ascii="Times New Roman" w:hAnsi="Times New Roman" w:eastAsia="仿宋_GB2312" w:cs="Times New Roman"/>
          <w:b w:val="0"/>
          <w:bCs w:val="0"/>
          <w:sz w:val="32"/>
          <w:szCs w:val="32"/>
          <w:lang w:eastAsia="zh-CN"/>
        </w:rPr>
        <w:t>、单独评审。下放产业人才职称评审权，具备条件的产业技术机构、头部企业可开展</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湘产专场</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高级职称评审</w:t>
      </w:r>
      <w:r>
        <w:rPr>
          <w:rStyle w:val="11"/>
          <w:rFonts w:hint="default" w:ascii="Times New Roman" w:hAnsi="Times New Roman" w:eastAsia="仿宋_GB2312" w:cs="Times New Roman"/>
          <w:b w:val="0"/>
          <w:bCs w:val="0"/>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after="0" w:line="579" w:lineRule="exact"/>
        <w:ind w:firstLine="640" w:firstLineChars="200"/>
        <w:jc w:val="both"/>
        <w:textAlignment w:val="auto"/>
        <w:rPr>
          <w:rFonts w:hint="default" w:ascii="Times New Roman" w:hAnsi="Times New Roman" w:cs="Times New Roman"/>
          <w:lang w:val="en-US" w:eastAsia="zh-CN"/>
        </w:rPr>
      </w:pPr>
      <w:r>
        <w:rPr>
          <w:rStyle w:val="11"/>
          <w:rFonts w:hint="default" w:ascii="Times New Roman" w:hAnsi="Times New Roman" w:eastAsia="黑体" w:cs="Times New Roman"/>
          <w:b w:val="0"/>
          <w:bCs w:val="0"/>
          <w:sz w:val="32"/>
          <w:szCs w:val="32"/>
          <w:lang w:eastAsia="zh-CN"/>
        </w:rPr>
        <w:t>六、探索建立企业人才年金。</w:t>
      </w:r>
      <w:r>
        <w:rPr>
          <w:rFonts w:hint="default" w:ascii="Times New Roman" w:hAnsi="Times New Roman" w:eastAsia="仿宋_GB2312" w:cs="Times New Roman"/>
          <w:b w:val="0"/>
          <w:bCs w:val="0"/>
          <w:sz w:val="32"/>
          <w:szCs w:val="32"/>
          <w:lang w:eastAsia="zh-CN"/>
        </w:rPr>
        <w:t>建立补充养老保险</w:t>
      </w:r>
      <w:r>
        <w:rPr>
          <w:rFonts w:hint="default" w:ascii="Times New Roman" w:hAnsi="Times New Roman" w:eastAsia="仿宋_GB2312" w:cs="Times New Roman"/>
          <w:b w:val="0"/>
          <w:bCs w:val="0"/>
          <w:sz w:val="32"/>
          <w:szCs w:val="32"/>
        </w:rPr>
        <w:t>吸引人才</w:t>
      </w:r>
      <w:r>
        <w:rPr>
          <w:rFonts w:hint="default" w:ascii="Times New Roman" w:hAnsi="Times New Roman" w:eastAsia="仿宋_GB2312" w:cs="Times New Roman"/>
          <w:b w:val="0"/>
          <w:bCs w:val="0"/>
          <w:sz w:val="32"/>
          <w:szCs w:val="32"/>
          <w:lang w:eastAsia="zh-CN"/>
        </w:rPr>
        <w:t>，在企业年金框架下探索建立人才年金，</w:t>
      </w:r>
      <w:r>
        <w:rPr>
          <w:rFonts w:hint="default" w:ascii="Times New Roman" w:hAnsi="Times New Roman" w:eastAsia="仿宋_GB2312" w:cs="Times New Roman"/>
          <w:b w:val="0"/>
          <w:bCs w:val="0"/>
          <w:sz w:val="32"/>
          <w:szCs w:val="32"/>
        </w:rPr>
        <w:t>允许暂不具备全员建立企业年金条件的</w:t>
      </w:r>
      <w:r>
        <w:rPr>
          <w:rFonts w:hint="default" w:ascii="Times New Roman" w:hAnsi="Times New Roman" w:eastAsia="仿宋_GB2312" w:cs="Times New Roman"/>
          <w:b w:val="0"/>
          <w:bCs w:val="0"/>
          <w:sz w:val="32"/>
          <w:szCs w:val="32"/>
          <w:lang w:eastAsia="zh-CN"/>
        </w:rPr>
        <w:t>企业</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依托园区</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打包</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建立企业人才年金，发挥企业主体作用</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eastAsia="zh-CN"/>
        </w:rPr>
        <w:t>重点</w:t>
      </w:r>
      <w:r>
        <w:rPr>
          <w:rFonts w:hint="default" w:ascii="Times New Roman" w:hAnsi="Times New Roman" w:eastAsia="仿宋_GB2312" w:cs="Times New Roman"/>
          <w:b w:val="0"/>
          <w:bCs w:val="0"/>
          <w:sz w:val="32"/>
          <w:szCs w:val="32"/>
        </w:rPr>
        <w:t>为</w:t>
      </w:r>
      <w:r>
        <w:rPr>
          <w:rFonts w:hint="default" w:ascii="Times New Roman" w:hAnsi="Times New Roman" w:eastAsia="仿宋_GB2312" w:cs="Times New Roman"/>
          <w:b w:val="0"/>
          <w:bCs w:val="0"/>
          <w:sz w:val="32"/>
          <w:szCs w:val="32"/>
          <w:lang w:eastAsia="zh-CN"/>
        </w:rPr>
        <w:t>企业急需的紧缺骨干</w:t>
      </w:r>
      <w:r>
        <w:rPr>
          <w:rFonts w:hint="default" w:ascii="Times New Roman" w:hAnsi="Times New Roman" w:eastAsia="仿宋_GB2312" w:cs="Times New Roman"/>
          <w:b w:val="0"/>
          <w:bCs w:val="0"/>
          <w:sz w:val="32"/>
          <w:szCs w:val="32"/>
        </w:rPr>
        <w:t>人</w:t>
      </w:r>
      <w:r>
        <w:rPr>
          <w:rFonts w:hint="default" w:ascii="Times New Roman" w:hAnsi="Times New Roman" w:eastAsia="仿宋_GB2312" w:cs="Times New Roman"/>
          <w:b w:val="0"/>
          <w:bCs w:val="0"/>
          <w:sz w:val="32"/>
          <w:szCs w:val="32"/>
          <w:lang w:eastAsia="zh-CN"/>
        </w:rPr>
        <w:t>员</w:t>
      </w:r>
      <w:r>
        <w:rPr>
          <w:rFonts w:hint="default" w:ascii="Times New Roman" w:hAnsi="Times New Roman" w:eastAsia="仿宋_GB2312" w:cs="Times New Roman"/>
          <w:b w:val="0"/>
          <w:bCs w:val="0"/>
          <w:sz w:val="32"/>
          <w:szCs w:val="32"/>
        </w:rPr>
        <w:t>建立人才年金</w:t>
      </w:r>
      <w:r>
        <w:rPr>
          <w:rFonts w:hint="default" w:ascii="Times New Roman" w:hAnsi="Times New Roman" w:eastAsia="仿宋_GB2312" w:cs="Times New Roman"/>
          <w:b w:val="0"/>
          <w:bCs w:val="0"/>
          <w:color w:val="000000"/>
          <w:sz w:val="32"/>
          <w:szCs w:val="32"/>
          <w:lang w:val="en-US" w:eastAsia="zh-CN"/>
        </w:rPr>
        <w:t>。</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default" w:ascii="Times New Roman" w:hAnsi="Times New Roman" w:eastAsia="仿宋_GB2312" w:cs="Times New Roman"/>
          <w:b w:val="0"/>
          <w:bCs w:val="0"/>
          <w:sz w:val="32"/>
          <w:szCs w:val="32"/>
        </w:rPr>
      </w:pPr>
      <w:r>
        <w:rPr>
          <w:rStyle w:val="11"/>
          <w:rFonts w:hint="default" w:ascii="Times New Roman" w:hAnsi="Times New Roman" w:eastAsia="黑体" w:cs="Times New Roman"/>
          <w:b w:val="0"/>
          <w:bCs w:val="0"/>
          <w:sz w:val="32"/>
          <w:szCs w:val="32"/>
          <w:lang w:eastAsia="zh-CN"/>
        </w:rPr>
        <w:t>七、加强产业人才专业技术继续教育。</w:t>
      </w:r>
      <w:r>
        <w:rPr>
          <w:rStyle w:val="11"/>
          <w:rFonts w:hint="default" w:ascii="Times New Roman" w:hAnsi="Times New Roman" w:eastAsia="仿宋_GB2312" w:cs="Times New Roman"/>
          <w:b w:val="0"/>
          <w:bCs w:val="0"/>
          <w:sz w:val="32"/>
          <w:szCs w:val="32"/>
          <w:lang w:eastAsia="zh-CN"/>
        </w:rPr>
        <w:t>依托继续教育基地</w:t>
      </w:r>
      <w:r>
        <w:rPr>
          <w:rFonts w:hint="default" w:ascii="Times New Roman" w:hAnsi="Times New Roman" w:eastAsia="仿宋_GB2312" w:cs="Times New Roman"/>
          <w:b w:val="0"/>
          <w:bCs w:val="0"/>
          <w:sz w:val="32"/>
          <w:szCs w:val="32"/>
        </w:rPr>
        <w:t>举办企业人才高级研修班，</w:t>
      </w:r>
      <w:r>
        <w:rPr>
          <w:rFonts w:hint="default" w:ascii="Times New Roman" w:hAnsi="Times New Roman" w:eastAsia="仿宋_GB2312" w:cs="Times New Roman"/>
          <w:b w:val="0"/>
          <w:bCs w:val="0"/>
          <w:sz w:val="32"/>
          <w:szCs w:val="32"/>
          <w:lang w:eastAsia="zh-CN"/>
        </w:rPr>
        <w:t>对企业急需紧缺专业技术人才进行公益性调训。开展企业数字技术工程师专项培育计划，为企业培养批量人工智能、智能制造、工业互联网等数字领域高端人才。围绕产业发展开设</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湘领军</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专家创新大讲堂。探索建立</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企业访问学者</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制度，支持企业向高校、科研院所派出技术人员学习交流，</w:t>
      </w:r>
      <w:r>
        <w:rPr>
          <w:rFonts w:hint="default" w:ascii="Times New Roman" w:hAnsi="Times New Roman" w:eastAsia="仿宋_GB2312" w:cs="Times New Roman"/>
          <w:b w:val="0"/>
          <w:bCs w:val="0"/>
          <w:sz w:val="32"/>
          <w:szCs w:val="32"/>
        </w:rPr>
        <w:t>畅通企业</w:t>
      </w:r>
      <w:r>
        <w:rPr>
          <w:rFonts w:hint="default" w:ascii="Times New Roman" w:hAnsi="Times New Roman" w:eastAsia="仿宋_GB2312" w:cs="Times New Roman"/>
          <w:b w:val="0"/>
          <w:bCs w:val="0"/>
          <w:sz w:val="32"/>
          <w:szCs w:val="32"/>
          <w:lang w:eastAsia="zh-CN"/>
        </w:rPr>
        <w:t>技术人员和</w:t>
      </w:r>
      <w:r>
        <w:rPr>
          <w:rFonts w:hint="default" w:ascii="Times New Roman" w:hAnsi="Times New Roman" w:eastAsia="仿宋_GB2312" w:cs="Times New Roman"/>
          <w:b w:val="0"/>
          <w:bCs w:val="0"/>
          <w:sz w:val="32"/>
          <w:szCs w:val="32"/>
        </w:rPr>
        <w:t>高校同行专家之间的学习交流</w:t>
      </w:r>
      <w:r>
        <w:rPr>
          <w:rFonts w:hint="default" w:ascii="Times New Roman" w:hAnsi="Times New Roman" w:eastAsia="仿宋_GB2312" w:cs="Times New Roman"/>
          <w:b w:val="0"/>
          <w:bCs w:val="0"/>
          <w:sz w:val="32"/>
          <w:szCs w:val="32"/>
          <w:lang w:eastAsia="zh-CN"/>
        </w:rPr>
        <w:t>渠道，</w:t>
      </w:r>
      <w:r>
        <w:rPr>
          <w:rFonts w:hint="default" w:ascii="Times New Roman" w:hAnsi="Times New Roman" w:eastAsia="仿宋_GB2312" w:cs="Times New Roman"/>
          <w:b w:val="0"/>
          <w:bCs w:val="0"/>
          <w:sz w:val="32"/>
          <w:szCs w:val="32"/>
        </w:rPr>
        <w:t>储备更多科技</w:t>
      </w:r>
      <w:r>
        <w:rPr>
          <w:rFonts w:hint="default" w:ascii="Times New Roman" w:hAnsi="Times New Roman" w:eastAsia="仿宋_GB2312" w:cs="Times New Roman"/>
          <w:b w:val="0"/>
          <w:bCs w:val="0"/>
          <w:sz w:val="32"/>
          <w:szCs w:val="32"/>
          <w:lang w:eastAsia="zh-CN"/>
        </w:rPr>
        <w:t>型企业家</w:t>
      </w:r>
      <w:r>
        <w:rPr>
          <w:rFonts w:hint="default" w:ascii="Times New Roman" w:hAnsi="Times New Roman" w:eastAsia="仿宋_GB2312" w:cs="Times New Roman"/>
          <w:b w:val="0"/>
          <w:bCs w:val="0"/>
          <w:sz w:val="32"/>
          <w:szCs w:val="32"/>
        </w:rPr>
        <w:t>后备力量。</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default" w:ascii="Times New Roman" w:hAnsi="Times New Roman" w:eastAsia="仿宋_GB2312" w:cs="Times New Roman"/>
          <w:b w:val="0"/>
          <w:bCs w:val="0"/>
          <w:sz w:val="32"/>
          <w:szCs w:val="32"/>
        </w:rPr>
      </w:pPr>
      <w:r>
        <w:rPr>
          <w:rStyle w:val="11"/>
          <w:rFonts w:hint="default" w:ascii="Times New Roman" w:hAnsi="Times New Roman" w:eastAsia="黑体" w:cs="Times New Roman"/>
          <w:b w:val="0"/>
          <w:bCs w:val="0"/>
          <w:sz w:val="32"/>
          <w:szCs w:val="32"/>
          <w:lang w:eastAsia="zh-CN"/>
        </w:rPr>
        <w:t>八、定期发布重点产业高精尖人才需求目录。</w:t>
      </w:r>
      <w:r>
        <w:rPr>
          <w:rFonts w:hint="default" w:ascii="Times New Roman" w:hAnsi="Times New Roman" w:eastAsia="仿宋_GB2312" w:cs="Times New Roman"/>
          <w:b w:val="0"/>
          <w:bCs w:val="0"/>
          <w:sz w:val="32"/>
          <w:szCs w:val="32"/>
        </w:rPr>
        <w:t>重点围绕</w:t>
      </w:r>
      <w:r>
        <w:rPr>
          <w:rFonts w:hint="default" w:ascii="Times New Roman" w:hAnsi="Times New Roman" w:eastAsia="仿宋_GB2312" w:cs="Times New Roman"/>
          <w:b w:val="0"/>
          <w:bCs w:val="0"/>
          <w:sz w:val="32"/>
          <w:szCs w:val="32"/>
          <w:lang w:eastAsia="zh-CN"/>
        </w:rPr>
        <w:t>我省</w:t>
      </w: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4现代化产业体系建设，及时采集和发布产业人才项目</w:t>
      </w:r>
      <w:r>
        <w:rPr>
          <w:rFonts w:hint="default" w:ascii="Times New Roman" w:hAnsi="Times New Roman" w:eastAsia="仿宋_GB2312" w:cs="Times New Roman"/>
          <w:b w:val="0"/>
          <w:bCs w:val="0"/>
          <w:sz w:val="32"/>
          <w:szCs w:val="32"/>
        </w:rPr>
        <w:t>需求</w:t>
      </w:r>
      <w:r>
        <w:rPr>
          <w:rFonts w:hint="default" w:ascii="Times New Roman" w:hAnsi="Times New Roman" w:eastAsia="仿宋_GB2312" w:cs="Times New Roman"/>
          <w:b w:val="0"/>
          <w:bCs w:val="0"/>
          <w:sz w:val="32"/>
          <w:szCs w:val="32"/>
          <w:lang w:eastAsia="zh-CN"/>
        </w:rPr>
        <w:t>信息，建立博士后招收统一发布平台。</w:t>
      </w:r>
      <w:r>
        <w:rPr>
          <w:rFonts w:hint="default" w:ascii="Times New Roman" w:hAnsi="Times New Roman" w:eastAsia="仿宋_GB2312" w:cs="Times New Roman"/>
          <w:b w:val="0"/>
          <w:bCs w:val="0"/>
          <w:sz w:val="32"/>
          <w:szCs w:val="32"/>
        </w:rPr>
        <w:t>引导各级人力资源服务产业园</w:t>
      </w:r>
      <w:r>
        <w:rPr>
          <w:rFonts w:hint="default" w:ascii="Times New Roman" w:hAnsi="Times New Roman" w:eastAsia="仿宋_GB2312" w:cs="Times New Roman"/>
          <w:b w:val="0"/>
          <w:bCs w:val="0"/>
          <w:sz w:val="32"/>
          <w:szCs w:val="32"/>
          <w:lang w:eastAsia="zh-CN"/>
        </w:rPr>
        <w:t>开展高端人才寻访等服务新业态，为企业提供更精准人才配置服务。</w:t>
      </w:r>
      <w:r>
        <w:rPr>
          <w:rFonts w:hint="default" w:ascii="Times New Roman" w:hAnsi="Times New Roman" w:eastAsia="仿宋_GB2312" w:cs="Times New Roman"/>
          <w:b w:val="0"/>
          <w:bCs w:val="0"/>
          <w:sz w:val="32"/>
          <w:szCs w:val="32"/>
        </w:rPr>
        <w:t>对</w:t>
      </w:r>
      <w:r>
        <w:rPr>
          <w:rFonts w:hint="default" w:ascii="Times New Roman" w:hAnsi="Times New Roman" w:eastAsia="仿宋_GB2312" w:cs="Times New Roman"/>
          <w:b w:val="0"/>
          <w:bCs w:val="0"/>
          <w:sz w:val="32"/>
          <w:szCs w:val="32"/>
          <w:lang w:eastAsia="zh-CN"/>
        </w:rPr>
        <w:t>帮助企业引进高端人才</w:t>
      </w:r>
      <w:r>
        <w:rPr>
          <w:rFonts w:hint="default" w:ascii="Times New Roman" w:hAnsi="Times New Roman" w:eastAsia="仿宋_GB2312" w:cs="Times New Roman"/>
          <w:b w:val="0"/>
          <w:bCs w:val="0"/>
          <w:sz w:val="32"/>
          <w:szCs w:val="32"/>
        </w:rPr>
        <w:t>做出突出贡献的人力资源服务机构，在诚信示范评比中予以</w:t>
      </w:r>
      <w:r>
        <w:rPr>
          <w:rFonts w:hint="default" w:ascii="Times New Roman" w:hAnsi="Times New Roman" w:eastAsia="仿宋_GB2312" w:cs="Times New Roman"/>
          <w:b w:val="0"/>
          <w:bCs w:val="0"/>
          <w:sz w:val="32"/>
          <w:szCs w:val="32"/>
          <w:lang w:eastAsia="zh-CN"/>
        </w:rPr>
        <w:t>重点推荐</w:t>
      </w:r>
      <w:r>
        <w:rPr>
          <w:rFonts w:hint="default" w:ascii="Times New Roman" w:hAnsi="Times New Roman" w:eastAsia="仿宋_GB2312" w:cs="Times New Roman"/>
          <w:b w:val="0"/>
          <w:bCs w:val="0"/>
          <w:sz w:val="32"/>
          <w:szCs w:val="32"/>
        </w:rPr>
        <w:t>。</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default" w:ascii="Times New Roman" w:hAnsi="Times New Roman" w:eastAsia="仿宋_GB2312" w:cs="Times New Roman"/>
          <w:b w:val="0"/>
          <w:bCs w:val="0"/>
          <w:sz w:val="32"/>
          <w:szCs w:val="32"/>
        </w:rPr>
      </w:pPr>
      <w:r>
        <w:rPr>
          <w:rStyle w:val="11"/>
          <w:rFonts w:hint="default" w:ascii="Times New Roman" w:hAnsi="Times New Roman" w:eastAsia="黑体" w:cs="Times New Roman"/>
          <w:b w:val="0"/>
          <w:bCs w:val="0"/>
          <w:sz w:val="32"/>
          <w:szCs w:val="32"/>
          <w:lang w:eastAsia="zh-CN"/>
        </w:rPr>
        <w:t>九、搭建专家智力服务企业云平台</w:t>
      </w:r>
      <w:r>
        <w:rPr>
          <w:rStyle w:val="11"/>
          <w:rFonts w:hint="default" w:ascii="Times New Roman" w:hAnsi="Times New Roman" w:eastAsia="黑体" w:cs="Times New Roman"/>
          <w:b w:val="0"/>
          <w:bCs w:val="0"/>
          <w:sz w:val="32"/>
          <w:szCs w:val="32"/>
        </w:rPr>
        <w:t>。</w:t>
      </w:r>
      <w:r>
        <w:rPr>
          <w:rFonts w:hint="default" w:ascii="Times New Roman" w:hAnsi="Times New Roman" w:eastAsia="仿宋_GB2312" w:cs="Times New Roman"/>
          <w:b w:val="0"/>
          <w:bCs w:val="0"/>
          <w:sz w:val="32"/>
          <w:szCs w:val="32"/>
          <w:lang w:eastAsia="zh-CN"/>
        </w:rPr>
        <w:t>依托</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金保工程</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建设项目，</w:t>
      </w:r>
      <w:r>
        <w:rPr>
          <w:rFonts w:hint="default" w:ascii="Times New Roman" w:hAnsi="Times New Roman" w:eastAsia="仿宋_GB2312" w:cs="Times New Roman"/>
          <w:b w:val="0"/>
          <w:bCs w:val="0"/>
          <w:sz w:val="32"/>
          <w:szCs w:val="32"/>
        </w:rPr>
        <w:t>有计划、</w:t>
      </w:r>
      <w:r>
        <w:rPr>
          <w:rFonts w:hint="default" w:ascii="Times New Roman" w:hAnsi="Times New Roman" w:eastAsia="仿宋_GB2312" w:cs="Times New Roman"/>
          <w:b w:val="0"/>
          <w:bCs w:val="0"/>
          <w:sz w:val="32"/>
          <w:szCs w:val="32"/>
          <w:lang w:eastAsia="zh-CN"/>
        </w:rPr>
        <w:t>分行业设</w:t>
      </w:r>
      <w:r>
        <w:rPr>
          <w:rFonts w:hint="default" w:ascii="Times New Roman" w:hAnsi="Times New Roman" w:eastAsia="仿宋_GB2312" w:cs="Times New Roman"/>
          <w:b w:val="0"/>
          <w:bCs w:val="0"/>
          <w:sz w:val="32"/>
          <w:szCs w:val="32"/>
        </w:rPr>
        <w:t>立创新创业高层次人才</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储备池</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集中</w:t>
      </w:r>
      <w:r>
        <w:rPr>
          <w:rFonts w:hint="default" w:ascii="Times New Roman" w:hAnsi="Times New Roman" w:eastAsia="仿宋_GB2312" w:cs="Times New Roman"/>
          <w:b w:val="0"/>
          <w:bCs w:val="0"/>
          <w:sz w:val="32"/>
          <w:szCs w:val="32"/>
        </w:rPr>
        <w:t>搭建科技成果所有者、重点需求企业对接</w:t>
      </w:r>
      <w:r>
        <w:rPr>
          <w:rFonts w:hint="default" w:ascii="Times New Roman" w:hAnsi="Times New Roman" w:eastAsia="仿宋_GB2312" w:cs="Times New Roman"/>
          <w:b w:val="0"/>
          <w:bCs w:val="0"/>
          <w:sz w:val="32"/>
          <w:szCs w:val="32"/>
          <w:lang w:eastAsia="zh-CN"/>
        </w:rPr>
        <w:t>云</w:t>
      </w:r>
      <w:r>
        <w:rPr>
          <w:rFonts w:hint="default" w:ascii="Times New Roman" w:hAnsi="Times New Roman" w:eastAsia="仿宋_GB2312" w:cs="Times New Roman"/>
          <w:b w:val="0"/>
          <w:bCs w:val="0"/>
          <w:sz w:val="32"/>
          <w:szCs w:val="32"/>
        </w:rPr>
        <w:t>平台。</w:t>
      </w:r>
      <w:r>
        <w:rPr>
          <w:rFonts w:hint="default" w:ascii="Times New Roman" w:hAnsi="Times New Roman" w:eastAsia="仿宋_GB2312" w:cs="Times New Roman"/>
          <w:b w:val="0"/>
          <w:bCs w:val="0"/>
          <w:sz w:val="32"/>
          <w:szCs w:val="32"/>
          <w:lang w:eastAsia="zh-CN"/>
        </w:rPr>
        <w:t>按产业链需求，</w:t>
      </w:r>
      <w:r>
        <w:rPr>
          <w:rFonts w:hint="default" w:ascii="Times New Roman" w:hAnsi="Times New Roman" w:eastAsia="仿宋_GB2312" w:cs="Times New Roman"/>
          <w:b w:val="0"/>
          <w:bCs w:val="0"/>
          <w:sz w:val="32"/>
          <w:szCs w:val="32"/>
        </w:rPr>
        <w:t>组建高层次人才</w:t>
      </w:r>
      <w:r>
        <w:rPr>
          <w:rFonts w:hint="default" w:ascii="Times New Roman" w:hAnsi="Times New Roman" w:eastAsia="仿宋_GB2312" w:cs="Times New Roman"/>
          <w:b w:val="0"/>
          <w:bCs w:val="0"/>
          <w:sz w:val="32"/>
          <w:szCs w:val="32"/>
          <w:lang w:eastAsia="zh-CN"/>
        </w:rPr>
        <w:t>服务产业智库，开展</w:t>
      </w:r>
      <w:r>
        <w:rPr>
          <w:rFonts w:hint="default" w:ascii="Times New Roman" w:hAnsi="Times New Roman" w:eastAsia="仿宋_GB2312" w:cs="Times New Roman"/>
          <w:b w:val="0"/>
          <w:bCs w:val="0"/>
          <w:sz w:val="32"/>
          <w:szCs w:val="32"/>
        </w:rPr>
        <w:t>创新创业政策咨询或高级专家服务团队</w:t>
      </w:r>
      <w:r>
        <w:rPr>
          <w:rFonts w:hint="default" w:ascii="Times New Roman" w:hAnsi="Times New Roman" w:eastAsia="仿宋_GB2312" w:cs="Times New Roman"/>
          <w:b w:val="0"/>
          <w:bCs w:val="0"/>
          <w:sz w:val="32"/>
          <w:szCs w:val="32"/>
          <w:lang w:eastAsia="zh-CN"/>
        </w:rPr>
        <w:t>委派</w:t>
      </w:r>
      <w:r>
        <w:rPr>
          <w:rFonts w:hint="default" w:ascii="Times New Roman" w:hAnsi="Times New Roman" w:eastAsia="仿宋_GB2312" w:cs="Times New Roman"/>
          <w:b w:val="0"/>
          <w:bCs w:val="0"/>
          <w:sz w:val="32"/>
          <w:szCs w:val="32"/>
        </w:rPr>
        <w:t>，为有需求的企业开展重点专题咨询</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项目攻关</w:t>
      </w:r>
      <w:r>
        <w:rPr>
          <w:rFonts w:hint="default" w:ascii="Times New Roman" w:hAnsi="Times New Roman" w:eastAsia="仿宋_GB2312" w:cs="Times New Roman"/>
          <w:b w:val="0"/>
          <w:bCs w:val="0"/>
          <w:sz w:val="32"/>
          <w:szCs w:val="32"/>
          <w:lang w:eastAsia="zh-CN"/>
        </w:rPr>
        <w:t>及</w:t>
      </w:r>
      <w:r>
        <w:rPr>
          <w:rFonts w:hint="default" w:ascii="Times New Roman" w:hAnsi="Times New Roman" w:eastAsia="仿宋_GB2312" w:cs="Times New Roman"/>
          <w:b w:val="0"/>
          <w:bCs w:val="0"/>
          <w:sz w:val="32"/>
          <w:szCs w:val="32"/>
        </w:rPr>
        <w:t>人才培训等。</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default" w:ascii="Times New Roman" w:hAnsi="Times New Roman" w:eastAsia="仿宋_GB2312" w:cs="Times New Roman"/>
          <w:sz w:val="32"/>
          <w:szCs w:val="32"/>
          <w:lang w:eastAsia="zh-CN"/>
        </w:rPr>
      </w:pPr>
      <w:r>
        <w:rPr>
          <w:rStyle w:val="11"/>
          <w:rFonts w:hint="default" w:ascii="Times New Roman" w:hAnsi="Times New Roman" w:eastAsia="黑体" w:cs="Times New Roman"/>
          <w:b w:val="0"/>
          <w:bCs w:val="0"/>
          <w:sz w:val="32"/>
          <w:szCs w:val="32"/>
          <w:lang w:eastAsia="zh-CN"/>
        </w:rPr>
        <w:t>十、建立园区专家服务基地。</w:t>
      </w:r>
      <w:r>
        <w:rPr>
          <w:rStyle w:val="11"/>
          <w:rFonts w:hint="default" w:ascii="Times New Roman" w:hAnsi="Times New Roman" w:eastAsia="仿宋_GB2312" w:cs="Times New Roman"/>
          <w:b w:val="0"/>
          <w:bCs w:val="0"/>
          <w:sz w:val="32"/>
          <w:szCs w:val="32"/>
          <w:lang w:eastAsia="zh-CN"/>
        </w:rPr>
        <w:t>在重点园区根据产业集群需求，设定专家服务基地。</w:t>
      </w:r>
      <w:r>
        <w:rPr>
          <w:rFonts w:hint="default" w:ascii="Times New Roman" w:hAnsi="Times New Roman" w:eastAsia="仿宋_GB2312" w:cs="Times New Roman"/>
          <w:b w:val="0"/>
          <w:bCs w:val="0"/>
          <w:sz w:val="32"/>
          <w:szCs w:val="32"/>
        </w:rPr>
        <w:t>创新完善</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基地项目</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专家服务</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柔性使用</w:t>
      </w:r>
      <w:r>
        <w:rPr>
          <w:rFonts w:hint="default" w:ascii="Times New Roman" w:hAnsi="Times New Roman" w:eastAsia="仿宋_GB2312" w:cs="Times New Roman"/>
          <w:b w:val="0"/>
          <w:bCs w:val="0"/>
          <w:sz w:val="32"/>
          <w:szCs w:val="32"/>
        </w:rPr>
        <w:t>工作</w:t>
      </w:r>
      <w:r>
        <w:rPr>
          <w:rFonts w:hint="default" w:ascii="Times New Roman" w:hAnsi="Times New Roman" w:eastAsia="仿宋_GB2312" w:cs="Times New Roman"/>
          <w:b w:val="0"/>
          <w:bCs w:val="0"/>
          <w:sz w:val="32"/>
          <w:szCs w:val="32"/>
          <w:lang w:eastAsia="zh-CN"/>
        </w:rPr>
        <w:t>机制</w:t>
      </w:r>
      <w:r>
        <w:rPr>
          <w:rFonts w:hint="default" w:ascii="Times New Roman" w:hAnsi="Times New Roman" w:eastAsia="仿宋_GB2312" w:cs="Times New Roman"/>
          <w:b w:val="0"/>
          <w:bCs w:val="0"/>
          <w:sz w:val="32"/>
          <w:szCs w:val="32"/>
        </w:rPr>
        <w:t>，引导高层次人才</w:t>
      </w:r>
      <w:r>
        <w:rPr>
          <w:rFonts w:hint="default" w:ascii="Times New Roman" w:hAnsi="Times New Roman" w:eastAsia="仿宋_GB2312" w:cs="Times New Roman"/>
          <w:b w:val="0"/>
          <w:bCs w:val="0"/>
          <w:sz w:val="32"/>
          <w:szCs w:val="32"/>
          <w:lang w:eastAsia="zh-CN"/>
        </w:rPr>
        <w:t>定期进园区、访企业，</w:t>
      </w:r>
      <w:r>
        <w:rPr>
          <w:rFonts w:hint="default" w:ascii="Times New Roman" w:hAnsi="Times New Roman" w:eastAsia="仿宋_GB2312" w:cs="Times New Roman"/>
          <w:b w:val="0"/>
          <w:bCs w:val="0"/>
          <w:sz w:val="32"/>
          <w:szCs w:val="32"/>
        </w:rPr>
        <w:t>围绕企业重点项目</w:t>
      </w:r>
      <w:r>
        <w:rPr>
          <w:rFonts w:hint="default" w:ascii="Times New Roman" w:hAnsi="Times New Roman" w:eastAsia="仿宋_GB2312" w:cs="Times New Roman"/>
          <w:b w:val="0"/>
          <w:bCs w:val="0"/>
          <w:sz w:val="32"/>
          <w:szCs w:val="32"/>
          <w:lang w:eastAsia="zh-CN"/>
        </w:rPr>
        <w:t>联合</w:t>
      </w:r>
      <w:r>
        <w:rPr>
          <w:rFonts w:hint="default" w:ascii="Times New Roman" w:hAnsi="Times New Roman" w:eastAsia="仿宋_GB2312" w:cs="Times New Roman"/>
          <w:b w:val="0"/>
          <w:bCs w:val="0"/>
          <w:sz w:val="32"/>
          <w:szCs w:val="32"/>
        </w:rPr>
        <w:t>攻关，</w:t>
      </w:r>
      <w:r>
        <w:rPr>
          <w:rFonts w:hint="default" w:ascii="Times New Roman" w:hAnsi="Times New Roman" w:eastAsia="仿宋_GB2312" w:cs="Times New Roman"/>
          <w:b w:val="0"/>
          <w:bCs w:val="0"/>
          <w:sz w:val="32"/>
          <w:szCs w:val="32"/>
          <w:lang w:eastAsia="zh-CN"/>
        </w:rPr>
        <w:t>对</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卡脖子</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关键核心技术实行</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揭榜挂帅</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。依托基地</w:t>
      </w:r>
      <w:r>
        <w:rPr>
          <w:rFonts w:hint="default" w:ascii="Times New Roman" w:hAnsi="Times New Roman" w:eastAsia="仿宋_GB2312" w:cs="Times New Roman"/>
          <w:sz w:val="32"/>
          <w:szCs w:val="32"/>
        </w:rPr>
        <w:t>引导广大高校、科研院所支持实质性产学研联盟建设，把人才政策资源更多地投向企业，让企业当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盟主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，真正成为技术创新的主体</w:t>
      </w:r>
      <w:r>
        <w:rPr>
          <w:rFonts w:hint="default" w:ascii="Times New Roman" w:hAnsi="Times New Roman" w:eastAsia="仿宋_GB2312" w:cs="Times New Roman"/>
          <w:sz w:val="32"/>
          <w:szCs w:val="32"/>
          <w:lang w:eastAsia="zh-CN"/>
        </w:rPr>
        <w:t>。</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本通知有效期</w:t>
      </w:r>
      <w:r>
        <w:rPr>
          <w:rFonts w:hint="eastAsia" w:ascii="Times New Roman" w:hAnsi="Times New Roman" w:eastAsia="仿宋_GB2312" w:cs="Times New Roman"/>
          <w:sz w:val="32"/>
          <w:szCs w:val="32"/>
          <w:lang w:eastAsia="zh-CN"/>
        </w:rPr>
        <w:t>自</w:t>
      </w:r>
      <w:r>
        <w:rPr>
          <w:rFonts w:hint="eastAsia" w:ascii="Times New Roman" w:hAnsi="Times New Roman" w:eastAsia="仿宋_GB2312" w:cs="Times New Roman"/>
          <w:sz w:val="32"/>
          <w:szCs w:val="32"/>
          <w:lang w:val="en-US" w:eastAsia="zh-CN"/>
        </w:rPr>
        <w:t>2024年6月11日</w:t>
      </w:r>
      <w:r>
        <w:rPr>
          <w:rFonts w:hint="default" w:ascii="Times New Roman" w:hAnsi="Times New Roman" w:eastAsia="仿宋_GB2312" w:cs="Times New Roman"/>
          <w:sz w:val="32"/>
          <w:szCs w:val="32"/>
          <w:lang w:eastAsia="zh-CN"/>
        </w:rPr>
        <w:t>至202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年12月31日。</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default" w:ascii="Times New Roman" w:hAnsi="Times New Roman" w:eastAsia="仿宋_GB2312" w:cs="Times New Roman"/>
          <w:sz w:val="32"/>
          <w:szCs w:val="32"/>
          <w:lang w:eastAsia="zh-CN"/>
        </w:rPr>
      </w:pP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default" w:ascii="Times New Roman" w:hAnsi="Times New Roman" w:eastAsia="仿宋_GB2312" w:cs="Times New Roman"/>
          <w:sz w:val="32"/>
          <w:szCs w:val="32"/>
          <w:lang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sectPr>
          <w:footerReference r:id="rId3" w:type="default"/>
          <w:pgSz w:w="11906" w:h="16838"/>
          <w:pgMar w:top="2098" w:right="1474" w:bottom="1984" w:left="1587" w:header="851" w:footer="1587" w:gutter="0"/>
          <w:pgNumType w:fmt="decimal"/>
          <w:cols w:space="0" w:num="1"/>
          <w:titlePg/>
          <w:rtlGutter w:val="0"/>
          <w:docGrid w:type="lines" w:linePitch="312" w:charSpace="0"/>
        </w:sect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pBdr>
          <w:top w:val="single" w:color="auto" w:sz="4" w:space="0"/>
          <w:left w:val="none" w:color="auto" w:sz="0" w:space="0"/>
          <w:bottom w:val="single" w:color="auto" w:sz="4" w:space="0"/>
          <w:right w:val="none" w:color="auto" w:sz="0" w:space="0"/>
          <w:between w:val="single" w:color="auto" w:sz="4" w:space="0"/>
        </w:pBdr>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lang w:val="en-US" w:eastAsia="zh-CN"/>
        </w:rPr>
      </w:pPr>
      <w:r>
        <w:rPr>
          <w:rFonts w:hint="default" w:ascii="Times New Roman" w:hAnsi="Times New Roman" w:eastAsia="楷体_GB2312" w:cs="Times New Roman"/>
          <w:sz w:val="28"/>
          <w:szCs w:val="28"/>
          <w:lang w:val="en-US" w:eastAsia="zh-CN"/>
        </w:rPr>
        <w:t xml:space="preserve"> </w:t>
      </w:r>
      <w:r>
        <w:rPr>
          <w:rFonts w:hint="default" w:ascii="Times New Roman" w:hAnsi="Times New Roman" w:eastAsia="仿宋_GB2312" w:cs="Times New Roman"/>
          <w:sz w:val="28"/>
          <w:szCs w:val="28"/>
        </w:rPr>
        <w:t xml:space="preserve"> 湖南省人力资源和社会保障厅办公室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24</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rPr>
        <w:t>日印</w:t>
      </w:r>
      <w:r>
        <w:rPr>
          <w:rFonts w:hint="default" w:ascii="Times New Roman" w:hAnsi="Times New Roman" w:eastAsia="仿宋_GB2312" w:cs="Times New Roman"/>
          <w:sz w:val="28"/>
          <w:szCs w:val="28"/>
          <w:lang w:eastAsia="zh-CN"/>
        </w:rPr>
        <w:t>发</w:t>
      </w:r>
    </w:p>
    <w:sectPr>
      <w:footerReference r:id="rId5" w:type="first"/>
      <w:footerReference r:id="rId4" w:type="default"/>
      <w:pgSz w:w="11906" w:h="16838"/>
      <w:pgMar w:top="2098" w:right="1474" w:bottom="1984" w:left="1587" w:header="851" w:footer="1587"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49325"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949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74.75pt;mso-position-horizontal:outside;mso-position-horizontal-relative:margin;z-index:251659264;mso-width-relative:page;mso-height-relative:page;" filled="f" stroked="f" coordsize="21600,21600" o:gfxdata="UEsFBgAAAAAAAAAAAAAAAAAAAAAAAFBLAwQKAAAAAACHTuJAAAAAAAAAAAAAAAAABAAAAGRycy9Q&#10;SwMEFAAAAAgAh07iQBBlBNXUAAAABQEAAA8AAABkcnMvZG93bnJldi54bWxNjzFPwzAQhXck/oN1&#10;SGzUbgUoTeN0QNABJlKEGK/xJQ7E5yh208Kvx2Upy0lP7+6974r10fViojF0njXMZwoEce1Nx62G&#10;t+3TTQYiRGSDvWfS8E0B1uXlRYG58Qd+pamKrUghHHLUYGMccilDbclhmPmBOHmNHx3GJMdWmhEP&#10;Kdz1cqHUvXTYcWqwONCDpfqr2ruE8f6i3OansR/uGZtQ2e20efzU+vpqrlYgIh3jeRlO+OkGysS0&#10;83s2QfQa0iPxb5682+UdiJ2GRZYpkGUh/9OXv1BLAwQUAAAACACHTuJASK1lPSQCAAAqBAAADgAA&#10;AGRycy9lMm9Eb2MueG1srVPLjtMwFN0j8Q+W9zRphxl1qqajMqMipIoZqSDWrmM3kfzi2mlSPgD+&#10;gBUb9nxXv4NrN2kRsEJs7Gvfl8+5x/O7TiuyF+Brawo6HuWUCMNtWZtdQd+/W72YUuIDMyVT1oiC&#10;HoSnd4vnz+atm4mJrawqBRAsYvysdQWtQnCzLPO8Epr5kXXCoFNa0CzgEXZZCazF6lplkzy/yVoL&#10;pQPLhfd4+3By0kWqL6Xg4VFKLwJRBcW3hbRCWrdxzRZzNtsBc1XN+2ewf3iFZrXBpudSDyww0kD9&#10;Ryldc7DeyjDiVmdWypqLhAHRjPPf0Gwq5kTCguR4d6bJ/7+y/O3+CUhdFnRCiWEaR3T8+uX47cfx&#10;+2cyifS0zs8wauMwLnSvbFfQAI0YXB7vI/BOgo47QiIYglwfzvyKLhCOl7cvb68m15RwdI2nk+k0&#10;TwPILtkOfHgtrCbRKCjg/BKtbL/2AR+DoUNIbGbsqlYqzVAZ0hb05uo6TwlnD2Yog4kRxumt0Qrd&#10;tuuxbW15QGhgT9rwjq9qbL5mPjwxQDEgFBR4eMRFKotNbG9RUln49Lf7GI8zQi8lLYqroP5jw0BQ&#10;ot4YnF5U4mDAYGwHwzT63qJex/h1HE8mJkBQgynB6g+o+2XsIpnyWJgZjv1wNoN5H/DUO/H/cLFc&#10;ns+Ng3pXXZJRi46Ftdk43k83suvdsgnIcCI+snaiqicTBZnm0X+eqPhfzynq8sU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AQZQTV1AAAAAUBAAAPAAAAAAAAAAEAIAAAADgAAABkcnMvZG93bnJl&#10;di54bWxQSwECFAAUAAAACACHTuJASK1lPSQCAAAqBAAADgAAAAAAAAABACAAAAA5AQAAZHJzL2Uy&#10;b0RvYy54bWxQSwUGAAAAAAYABgBZAQAAzwUAAAAA&#10;">
              <v:fill on="f" focussize="0,0"/>
              <v:stroke on="f" weight="0.5pt"/>
              <v:imagedata o:title=""/>
              <o:lock v:ext="edit" aspectratio="f"/>
              <v:textbox inset="0mm,0mm,0mm,0mm" style="mso-fit-shape-to-text:t;">
                <w:txbxContent>
                  <w:p>
                    <w:pPr>
                      <w:pStyle w:val="6"/>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ZmI3MGMyYTQwNzc0MDY0ODgyMTFlYmIyOTExZjgifQ=="/>
  </w:docVars>
  <w:rsids>
    <w:rsidRoot w:val="00000000"/>
    <w:rsid w:val="01020DE7"/>
    <w:rsid w:val="06D768F5"/>
    <w:rsid w:val="09F21263"/>
    <w:rsid w:val="0BCC5CA1"/>
    <w:rsid w:val="0CAD73DE"/>
    <w:rsid w:val="12951A81"/>
    <w:rsid w:val="245C3941"/>
    <w:rsid w:val="272334BB"/>
    <w:rsid w:val="276C7524"/>
    <w:rsid w:val="280D2A6B"/>
    <w:rsid w:val="296236A9"/>
    <w:rsid w:val="2B013BF2"/>
    <w:rsid w:val="2B4E561E"/>
    <w:rsid w:val="2C730B86"/>
    <w:rsid w:val="2CF90E1F"/>
    <w:rsid w:val="31633F87"/>
    <w:rsid w:val="326C5DF9"/>
    <w:rsid w:val="346040E6"/>
    <w:rsid w:val="34937331"/>
    <w:rsid w:val="381274A5"/>
    <w:rsid w:val="381E22EE"/>
    <w:rsid w:val="3C42676F"/>
    <w:rsid w:val="3CB16659"/>
    <w:rsid w:val="44366C11"/>
    <w:rsid w:val="465C4ECA"/>
    <w:rsid w:val="51271DBC"/>
    <w:rsid w:val="536C61AC"/>
    <w:rsid w:val="55BB452F"/>
    <w:rsid w:val="56D17126"/>
    <w:rsid w:val="596626A0"/>
    <w:rsid w:val="5A851901"/>
    <w:rsid w:val="5E9F00D6"/>
    <w:rsid w:val="5F885485"/>
    <w:rsid w:val="6B1FBA70"/>
    <w:rsid w:val="710579D0"/>
    <w:rsid w:val="7242215A"/>
    <w:rsid w:val="72AC72AA"/>
    <w:rsid w:val="732C5F0B"/>
    <w:rsid w:val="7FDEC2A4"/>
    <w:rsid w:val="7FFFAE9D"/>
    <w:rsid w:val="8FFF386E"/>
    <w:rsid w:val="AFFF99E0"/>
    <w:rsid w:val="D77382A3"/>
    <w:rsid w:val="DF9EA663"/>
    <w:rsid w:val="EBDB0065"/>
    <w:rsid w:val="FFFDA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宋体" w:cs="Times New Roman"/>
    </w:rPr>
  </w:style>
  <w:style w:type="paragraph" w:styleId="3">
    <w:name w:val="Body Text Indent"/>
    <w:basedOn w:val="1"/>
    <w:qFormat/>
    <w:uiPriority w:val="0"/>
    <w:pPr>
      <w:spacing w:line="480" w:lineRule="exact"/>
      <w:ind w:firstLine="600" w:firstLineChars="200"/>
    </w:pPr>
    <w:rPr>
      <w:rFonts w:ascii="仿宋_GB2312"/>
      <w:sz w:val="30"/>
    </w:rPr>
  </w:style>
  <w:style w:type="paragraph" w:styleId="5">
    <w:name w:val="Body Text"/>
    <w:basedOn w:val="1"/>
    <w:semiHidden/>
    <w:unhideWhenUsed/>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No Spacing"/>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2109</Words>
  <Characters>2124</Characters>
  <Lines>0</Lines>
  <Paragraphs>0</Paragraphs>
  <TotalTime>2</TotalTime>
  <ScaleCrop>false</ScaleCrop>
  <LinksUpToDate>false</LinksUpToDate>
  <CharactersWithSpaces>2194</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2024-03-09T04:25:00Z</dcterms:created>
  <dc:creator>Administrator</dc:creator>
  <cp:lastModifiedBy>greatwall</cp:lastModifiedBy>
  <cp:lastPrinted>2024-06-13T09:14:00Z</cp:lastPrinted>
  <dcterms:modified xsi:type="dcterms:W3CDTF">2024-06-12T17:01:19Z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276C4E742C214BB783D7BFC47B396C7E_13</vt:lpwstr>
  </property>
</Properties>
</file>