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Nimbus Roman No9 L" w:hAnsi="Nimbus Roman No9 L" w:eastAsia="黑体" w:cs="Nimbus Roman No9 L"/>
          <w:b w:val="0"/>
          <w:bCs/>
          <w:color w:val="FF0000"/>
          <w:spacing w:val="0"/>
          <w:w w:val="100"/>
          <w:sz w:val="36"/>
          <w:szCs w:val="36"/>
          <w:lang w:val="en-US"/>
        </w:rPr>
      </w:pPr>
      <w:r>
        <w:rPr>
          <w:rFonts w:hint="eastAsia" w:ascii="Nimbus Roman No9 L" w:hAnsi="Nimbus Roman No9 L" w:eastAsia="黑体" w:cs="Nimbus Roman No9 L"/>
          <w:b w:val="0"/>
          <w:bCs/>
          <w:color w:val="auto"/>
          <w:spacing w:val="0"/>
          <w:w w:val="100"/>
          <w:sz w:val="36"/>
          <w:szCs w:val="36"/>
          <w:lang w:val="en-US" w:eastAsia="zh-CN"/>
        </w:rPr>
        <w:t>HNPR</w:t>
      </w:r>
      <w:r>
        <w:rPr>
          <w:rFonts w:hint="default" w:ascii="Nimbus Roman No9 L" w:hAnsi="Nimbus Roman No9 L" w:eastAsia="黑体" w:cs="Nimbus Roman No9 L"/>
          <w:b w:val="0"/>
          <w:bCs/>
          <w:color w:val="auto"/>
          <w:spacing w:val="0"/>
          <w:w w:val="100"/>
          <w:sz w:val="36"/>
          <w:szCs w:val="36"/>
          <w:lang w:val="en-US" w:eastAsia="zh-CN"/>
        </w:rPr>
        <w:t>-2025-1600</w:t>
      </w:r>
      <w:r>
        <w:rPr>
          <w:rFonts w:hint="eastAsia" w:ascii="Nimbus Roman No9 L" w:hAnsi="Nimbus Roman No9 L" w:eastAsia="黑体" w:cs="Nimbus Roman No9 L"/>
          <w:b w:val="0"/>
          <w:bCs/>
          <w:color w:val="auto"/>
          <w:spacing w:val="0"/>
          <w:w w:val="100"/>
          <w:sz w:val="36"/>
          <w:szCs w:val="36"/>
          <w:lang w:val="en-US" w:eastAsia="zh-CN"/>
        </w:rPr>
        <w:t>5</w:t>
      </w:r>
    </w:p>
    <w:p>
      <w:pPr>
        <w:spacing w:line="640" w:lineRule="exact"/>
        <w:jc w:val="center"/>
        <w:rPr>
          <w:rFonts w:ascii="Times New Roman" w:hAnsi="Times New Roman" w:eastAsia="方正小标宋_GBK"/>
          <w:b/>
          <w:color w:val="FF0000"/>
          <w:spacing w:val="100"/>
          <w:w w:val="68"/>
          <w:sz w:val="44"/>
          <w:szCs w:val="44"/>
        </w:rPr>
      </w:pPr>
    </w:p>
    <w:p>
      <w:pPr>
        <w:spacing w:line="640" w:lineRule="exact"/>
        <w:jc w:val="center"/>
        <w:rPr>
          <w:rFonts w:ascii="Times New Roman" w:hAnsi="Times New Roman" w:eastAsia="方正小标宋_GBK"/>
          <w:b/>
          <w:color w:val="FF0000"/>
          <w:spacing w:val="40"/>
          <w:w w:val="85"/>
          <w:sz w:val="18"/>
          <w:szCs w:val="18"/>
        </w:rPr>
      </w:pPr>
    </w:p>
    <w:p>
      <w:pPr>
        <w:spacing w:line="640" w:lineRule="exact"/>
        <w:jc w:val="center"/>
        <w:rPr>
          <w:rFonts w:ascii="Times New Roman" w:hAnsi="Times New Roman" w:eastAsia="方正小标宋_GBK"/>
          <w:b/>
          <w:color w:val="FF0000"/>
          <w:spacing w:val="40"/>
          <w:w w:val="85"/>
          <w:sz w:val="18"/>
          <w:szCs w:val="18"/>
        </w:rPr>
      </w:pPr>
    </w:p>
    <w:p>
      <w:pPr>
        <w:spacing w:line="640" w:lineRule="exact"/>
        <w:jc w:val="center"/>
        <w:rPr>
          <w:rFonts w:ascii="Times New Roman" w:hAnsi="Times New Roman" w:eastAsia="方正小标宋_GBK"/>
          <w:b/>
          <w:color w:val="FF0000"/>
          <w:spacing w:val="40"/>
          <w:w w:val="85"/>
          <w:sz w:val="18"/>
          <w:szCs w:val="18"/>
        </w:rPr>
      </w:pPr>
    </w:p>
    <w:p>
      <w:pPr>
        <w:spacing w:line="640" w:lineRule="exact"/>
        <w:jc w:val="center"/>
        <w:rPr>
          <w:rFonts w:ascii="Times New Roman" w:hAnsi="Times New Roman" w:eastAsia="方正小标宋_GBK"/>
          <w:b/>
          <w:color w:val="FF0000"/>
          <w:spacing w:val="40"/>
          <w:w w:val="85"/>
          <w:sz w:val="18"/>
          <w:szCs w:val="18"/>
        </w:rPr>
      </w:pPr>
    </w:p>
    <w:p>
      <w:pPr>
        <w:jc w:val="center"/>
        <w:rPr>
          <w:rFonts w:hint="default" w:ascii="Nimbus Roman No9 L" w:hAnsi="Nimbus Roman No9 L" w:eastAsia="仿宋_GB2312" w:cs="Nimbus Roman No9 L"/>
          <w:color w:val="000000"/>
          <w:sz w:val="32"/>
          <w:szCs w:val="32"/>
        </w:rPr>
      </w:pPr>
      <w:r>
        <w:rPr>
          <w:rFonts w:hint="default" w:ascii="Nimbus Roman No9 L" w:hAnsi="Nimbus Roman No9 L" w:eastAsia="仿宋_GB2312" w:cs="Nimbus Roman No9 L"/>
          <w:color w:val="000000"/>
          <w:sz w:val="32"/>
          <w:szCs w:val="32"/>
        </w:rPr>
        <w:t>湘水</w:t>
      </w:r>
      <w:r>
        <w:rPr>
          <w:rFonts w:hint="default" w:ascii="Nimbus Roman No9 L" w:hAnsi="Nimbus Roman No9 L" w:eastAsia="仿宋_GB2312" w:cs="Nimbus Roman No9 L"/>
          <w:color w:val="000000"/>
          <w:sz w:val="32"/>
          <w:szCs w:val="32"/>
          <w:lang w:eastAsia="zh-CN"/>
        </w:rPr>
        <w:t>发</w:t>
      </w:r>
      <w:r>
        <w:rPr>
          <w:rFonts w:hint="default" w:ascii="Nimbus Roman No9 L" w:hAnsi="Nimbus Roman No9 L" w:eastAsia="仿宋_GB2312" w:cs="Nimbus Roman No9 L"/>
          <w:color w:val="000000"/>
          <w:sz w:val="32"/>
          <w:szCs w:val="32"/>
        </w:rPr>
        <w:t>〔2025〕</w:t>
      </w:r>
      <w:r>
        <w:rPr>
          <w:rFonts w:hint="default" w:ascii="Nimbus Roman No9 L" w:hAnsi="Nimbus Roman No9 L" w:eastAsia="仿宋_GB2312" w:cs="Nimbus Roman No9 L"/>
          <w:color w:val="000000"/>
          <w:sz w:val="32"/>
          <w:szCs w:val="32"/>
          <w:lang w:val="en-US" w:eastAsia="zh-CN"/>
        </w:rPr>
        <w:t>10</w:t>
      </w:r>
      <w:r>
        <w:rPr>
          <w:rFonts w:hint="default" w:ascii="Nimbus Roman No9 L" w:hAnsi="Nimbus Roman No9 L" w:eastAsia="仿宋_GB2312" w:cs="Nimbus Roman No9 L"/>
          <w:color w:val="000000"/>
          <w:sz w:val="32"/>
          <w:szCs w:val="32"/>
        </w:rPr>
        <w:t>号</w:t>
      </w:r>
    </w:p>
    <w:p>
      <w:pPr>
        <w:spacing w:line="560" w:lineRule="exact"/>
        <w:jc w:val="center"/>
        <w:rPr>
          <w:rFonts w:ascii="Times New Roman" w:hAnsi="Times New Roman" w:eastAsia="方正小标宋简体"/>
          <w:b/>
          <w:sz w:val="36"/>
          <w:szCs w:val="36"/>
        </w:rPr>
      </w:pPr>
    </w:p>
    <w:p>
      <w:pPr>
        <w:spacing w:line="560" w:lineRule="exact"/>
        <w:jc w:val="center"/>
        <w:rPr>
          <w:rFonts w:ascii="Times New Roman" w:hAnsi="Times New Roman" w:eastAsia="方正小标宋简体"/>
          <w:b/>
          <w:sz w:val="36"/>
          <w:szCs w:val="36"/>
        </w:rPr>
      </w:pPr>
    </w:p>
    <w:p>
      <w:pPr>
        <w:pStyle w:val="2"/>
        <w:spacing w:after="0" w:afterLines="0" w:line="580" w:lineRule="exact"/>
        <w:rPr>
          <w:rFonts w:ascii="Nimbus Roman No9 L" w:hAnsi="Nimbus Roman No9 L" w:eastAsia="方正小标宋_GBK" w:cs="Nimbus Roman No9 L"/>
          <w:b w:val="0"/>
          <w:bCs w:val="0"/>
          <w:spacing w:val="-8"/>
          <w:sz w:val="44"/>
          <w:szCs w:val="32"/>
        </w:rPr>
      </w:pPr>
      <w:r>
        <w:rPr>
          <w:rFonts w:hint="default" w:ascii="Nimbus Roman No9 L" w:hAnsi="Nimbus Roman No9 L" w:eastAsia="方正小标宋_GBK" w:cs="Nimbus Roman No9 L"/>
          <w:b w:val="0"/>
          <w:bCs w:val="0"/>
          <w:spacing w:val="-23"/>
          <w:sz w:val="44"/>
          <w:szCs w:val="32"/>
        </w:rPr>
        <w:t>湖南省水利厅关于印发</w:t>
      </w:r>
      <w:r>
        <w:rPr>
          <w:rFonts w:hint="default" w:ascii="Nimbus Roman No9 L" w:hAnsi="Nimbus Roman No9 L" w:eastAsia="方正小标宋_GBK" w:cs="Nimbus Roman No9 L"/>
          <w:b w:val="0"/>
          <w:bCs w:val="0"/>
          <w:spacing w:val="-23"/>
          <w:sz w:val="44"/>
          <w:szCs w:val="32"/>
          <w:lang w:eastAsia="zh-CN"/>
        </w:rPr>
        <w:t>《</w:t>
      </w:r>
      <w:r>
        <w:rPr>
          <w:rFonts w:hint="default" w:ascii="Nimbus Roman No9 L" w:hAnsi="Nimbus Roman No9 L" w:eastAsia="方正小标宋_GBK" w:cs="Nimbus Roman No9 L"/>
          <w:b w:val="0"/>
          <w:bCs w:val="0"/>
          <w:spacing w:val="-23"/>
          <w:sz w:val="44"/>
          <w:szCs w:val="32"/>
        </w:rPr>
        <w:t>湖南省水利工程前期工作</w:t>
      </w:r>
      <w:r>
        <w:rPr>
          <w:rFonts w:hint="default" w:ascii="Nimbus Roman No9 L" w:hAnsi="Nimbus Roman No9 L" w:eastAsia="方正小标宋_GBK" w:cs="Nimbus Roman No9 L"/>
          <w:b w:val="0"/>
          <w:bCs w:val="0"/>
          <w:spacing w:val="-8"/>
          <w:sz w:val="44"/>
          <w:szCs w:val="32"/>
        </w:rPr>
        <w:t>及</w:t>
      </w:r>
    </w:p>
    <w:p>
      <w:pPr>
        <w:pStyle w:val="2"/>
        <w:spacing w:after="0" w:afterLines="0" w:line="580" w:lineRule="exact"/>
        <w:rPr>
          <w:rFonts w:ascii="Nimbus Roman No9 L" w:hAnsi="Nimbus Roman No9 L" w:eastAsia="方正小标宋_GBK" w:cs="Nimbus Roman No9 L"/>
          <w:b w:val="0"/>
          <w:bCs w:val="0"/>
          <w:spacing w:val="-8"/>
          <w:sz w:val="44"/>
          <w:szCs w:val="32"/>
        </w:rPr>
      </w:pPr>
      <w:r>
        <w:rPr>
          <w:rFonts w:hint="default" w:ascii="Nimbus Roman No9 L" w:hAnsi="Nimbus Roman No9 L" w:eastAsia="方正小标宋_GBK" w:cs="Nimbus Roman No9 L"/>
          <w:b w:val="0"/>
          <w:bCs w:val="0"/>
          <w:spacing w:val="-8"/>
          <w:sz w:val="44"/>
          <w:szCs w:val="32"/>
        </w:rPr>
        <w:t>建设项目涉水专题论证成果质量评价</w:t>
      </w:r>
    </w:p>
    <w:p>
      <w:pPr>
        <w:pStyle w:val="2"/>
        <w:spacing w:after="0" w:afterLines="0" w:line="580" w:lineRule="exact"/>
        <w:rPr>
          <w:rFonts w:ascii="Nimbus Roman No9 L" w:hAnsi="Nimbus Roman No9 L" w:eastAsia="方正小标宋_GBK" w:cs="Nimbus Roman No9 L"/>
          <w:b w:val="0"/>
          <w:bCs w:val="0"/>
          <w:sz w:val="44"/>
          <w:szCs w:val="32"/>
        </w:rPr>
      </w:pPr>
      <w:r>
        <w:rPr>
          <w:rFonts w:hint="default" w:ascii="Nimbus Roman No9 L" w:hAnsi="Nimbus Roman No9 L" w:eastAsia="方正小标宋_GBK" w:cs="Nimbus Roman No9 L"/>
          <w:b w:val="0"/>
          <w:bCs w:val="0"/>
          <w:sz w:val="44"/>
          <w:szCs w:val="32"/>
        </w:rPr>
        <w:t>管理办法</w:t>
      </w:r>
      <w:r>
        <w:rPr>
          <w:rFonts w:hint="default" w:ascii="Nimbus Roman No9 L" w:hAnsi="Nimbus Roman No9 L" w:eastAsia="方正小标宋_GBK" w:cs="Nimbus Roman No9 L"/>
          <w:b w:val="0"/>
          <w:bCs w:val="0"/>
          <w:spacing w:val="-8"/>
          <w:sz w:val="44"/>
          <w:szCs w:val="32"/>
          <w:lang w:eastAsia="zh-CN"/>
        </w:rPr>
        <w:t>》</w:t>
      </w:r>
      <w:r>
        <w:rPr>
          <w:rFonts w:hint="default" w:ascii="Nimbus Roman No9 L" w:hAnsi="Nimbus Roman No9 L" w:eastAsia="方正小标宋_GBK" w:cs="Nimbus Roman No9 L"/>
          <w:b w:val="0"/>
          <w:bCs w:val="0"/>
          <w:sz w:val="44"/>
          <w:szCs w:val="32"/>
        </w:rPr>
        <w:t>的通知</w:t>
      </w:r>
    </w:p>
    <w:p>
      <w:pPr>
        <w:spacing w:line="580" w:lineRule="exact"/>
        <w:rPr>
          <w:rFonts w:ascii="Nimbus Roman No9 L" w:hAnsi="Nimbus Roman No9 L" w:eastAsia="仿宋_GB2312" w:cs="Nimbus Roman No9 L"/>
        </w:rPr>
      </w:pPr>
    </w:p>
    <w:p>
      <w:pPr>
        <w:spacing w:line="580" w:lineRule="exact"/>
        <w:rPr>
          <w:rFonts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各市州、县市区水行政主管部门，厅机关各部门（单位）、厅直各单位：</w:t>
      </w:r>
    </w:p>
    <w:p>
      <w:pPr>
        <w:spacing w:line="580" w:lineRule="exact"/>
        <w:ind w:firstLine="640"/>
        <w:rPr>
          <w:rFonts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《湖南省水利工程前期工作及建设项目涉水专题论证成果质量评价管理办法》已经厅务会议审议通过，现印发给你们，请结合实际认真遵照执行。</w:t>
      </w:r>
    </w:p>
    <w:p>
      <w:pPr>
        <w:spacing w:line="580" w:lineRule="exact"/>
        <w:ind w:firstLine="640"/>
        <w:rPr>
          <w:rFonts w:ascii="Nimbus Roman No9 L" w:hAnsi="Nimbus Roman No9 L" w:eastAsia="仿宋_GB2312" w:cs="Nimbus Roman No9 L"/>
          <w:sz w:val="32"/>
          <w:szCs w:val="32"/>
        </w:rPr>
      </w:pPr>
    </w:p>
    <w:p>
      <w:pPr>
        <w:spacing w:line="580" w:lineRule="exact"/>
        <w:ind w:firstLine="4758" w:firstLineChars="1487"/>
        <w:jc w:val="center"/>
        <w:rPr>
          <w:rFonts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湖南省水利厅</w:t>
      </w:r>
    </w:p>
    <w:p>
      <w:pPr>
        <w:spacing w:line="580" w:lineRule="exact"/>
        <w:ind w:firstLine="4758" w:firstLineChars="1487"/>
        <w:jc w:val="center"/>
        <w:rPr>
          <w:rFonts w:ascii="Nimbus Roman No9 L" w:hAnsi="Nimbus Roman No9 L" w:eastAsia="仿宋_GB2312" w:cs="Nimbus Roman No9 L"/>
          <w:sz w:val="32"/>
          <w:szCs w:val="32"/>
        </w:rPr>
      </w:pPr>
      <w:r>
        <w:rPr>
          <w:rFonts w:ascii="Nimbus Roman No9 L" w:hAnsi="Nimbus Roman No9 L" w:eastAsia="仿宋_GB2312" w:cs="Nimbus Roman No9 L"/>
          <w:sz w:val="32"/>
          <w:szCs w:val="32"/>
        </w:rPr>
        <w:t>202</w:t>
      </w:r>
      <w:r>
        <w:rPr>
          <w:rFonts w:hint="default" w:ascii="Nimbus Roman No9 L" w:hAnsi="Nimbus Roman No9 L" w:eastAsia="仿宋_GB2312" w:cs="Nimbus Roman No9 L"/>
          <w:sz w:val="32"/>
          <w:szCs w:val="32"/>
          <w:lang w:val="en-US" w:eastAsia="zh-CN"/>
        </w:rPr>
        <w:t>5</w:t>
      </w:r>
      <w:r>
        <w:rPr>
          <w:rFonts w:hint="default" w:ascii="Nimbus Roman No9 L" w:hAnsi="Nimbus Roman No9 L" w:eastAsia="仿宋_GB2312" w:cs="Nimbus Roman No9 L"/>
          <w:sz w:val="32"/>
          <w:szCs w:val="32"/>
        </w:rPr>
        <w:t>年</w:t>
      </w:r>
      <w:r>
        <w:rPr>
          <w:rFonts w:hint="default" w:ascii="Nimbus Roman No9 L" w:hAnsi="Nimbus Roman No9 L" w:eastAsia="仿宋_GB2312" w:cs="Nimbus Roman No9 L"/>
          <w:sz w:val="32"/>
          <w:szCs w:val="32"/>
          <w:lang w:val="en-US" w:eastAsia="zh-CN"/>
        </w:rPr>
        <w:t>11</w:t>
      </w:r>
      <w:r>
        <w:rPr>
          <w:rFonts w:hint="default" w:ascii="Nimbus Roman No9 L" w:hAnsi="Nimbus Roman No9 L" w:eastAsia="仿宋_GB2312" w:cs="Nimbus Roman No9 L"/>
          <w:sz w:val="32"/>
          <w:szCs w:val="32"/>
        </w:rPr>
        <w:t>月</w:t>
      </w:r>
      <w:r>
        <w:rPr>
          <w:rFonts w:hint="default" w:ascii="Nimbus Roman No9 L" w:hAnsi="Nimbus Roman No9 L" w:eastAsia="仿宋_GB2312" w:cs="Nimbus Roman No9 L"/>
          <w:sz w:val="32"/>
          <w:szCs w:val="32"/>
          <w:lang w:val="en-US" w:eastAsia="zh-CN"/>
        </w:rPr>
        <w:t>21</w:t>
      </w:r>
      <w:r>
        <w:rPr>
          <w:rFonts w:hint="default" w:ascii="Nimbus Roman No9 L" w:hAnsi="Nimbus Roman No9 L" w:eastAsia="仿宋_GB2312" w:cs="Nimbus Roman No9 L"/>
          <w:sz w:val="32"/>
          <w:szCs w:val="32"/>
        </w:rPr>
        <w:t>日</w:t>
      </w:r>
    </w:p>
    <w:p>
      <w:pPr>
        <w:rPr>
          <w:rFonts w:ascii="Nimbus Roman No9 L" w:hAnsi="Nimbus Roman No9 L" w:cs="Nimbus Roman No9 L"/>
        </w:rPr>
      </w:pPr>
      <w:r>
        <w:rPr>
          <w:rFonts w:ascii="Nimbus Roman No9 L" w:hAnsi="Nimbus Roman No9 L" w:cs="Nimbus Roman No9 L"/>
        </w:rPr>
        <w:br w:type="page"/>
      </w:r>
    </w:p>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jc w:val="center"/>
        <w:textAlignment w:val="auto"/>
        <w:outlineLvl w:val="0"/>
        <w:rPr>
          <w:rFonts w:hint="default" w:ascii="Nimbus Roman No9 L" w:hAnsi="Nimbus Roman No9 L" w:eastAsia="方正小标宋_GBK" w:cs="Nimbus Roman No9 L"/>
          <w:b/>
          <w:bCs w:val="0"/>
          <w:sz w:val="48"/>
          <w:szCs w:val="36"/>
          <w:shd w:val="clear" w:color="auto" w:fill="FFFFFF"/>
        </w:rPr>
      </w:pPr>
    </w:p>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jc w:val="center"/>
        <w:textAlignment w:val="auto"/>
        <w:outlineLvl w:val="0"/>
        <w:rPr>
          <w:rFonts w:hint="default" w:ascii="Nimbus Roman No9 L" w:hAnsi="Nimbus Roman No9 L" w:eastAsia="方正小标宋_GBK" w:cs="Nimbus Roman No9 L"/>
          <w:b w:val="0"/>
          <w:bCs/>
          <w:sz w:val="48"/>
          <w:szCs w:val="36"/>
          <w:shd w:val="clear" w:color="auto" w:fill="FFFFFF"/>
        </w:rPr>
      </w:pPr>
      <w:bookmarkStart w:id="2" w:name="_GoBack"/>
      <w:r>
        <w:rPr>
          <w:rFonts w:hint="default" w:ascii="Nimbus Roman No9 L" w:hAnsi="Nimbus Roman No9 L" w:eastAsia="方正小标宋_GBK" w:cs="Nimbus Roman No9 L"/>
          <w:b w:val="0"/>
          <w:bCs/>
          <w:sz w:val="48"/>
          <w:szCs w:val="36"/>
          <w:shd w:val="clear" w:color="auto" w:fill="FFFFFF"/>
        </w:rPr>
        <w:t>湖南省水利工程</w:t>
      </w:r>
      <w:r>
        <w:rPr>
          <w:rFonts w:hint="default" w:ascii="Nimbus Roman No9 L" w:hAnsi="Nimbus Roman No9 L" w:eastAsia="方正小标宋_GBK" w:cs="Nimbus Roman No9 L"/>
          <w:b w:val="0"/>
          <w:bCs/>
          <w:sz w:val="48"/>
          <w:szCs w:val="36"/>
          <w:shd w:val="clear" w:color="auto" w:fill="FFFFFF"/>
          <w:lang w:val="en"/>
        </w:rPr>
        <w:t>前期工作</w:t>
      </w:r>
      <w:r>
        <w:rPr>
          <w:rFonts w:hint="default" w:ascii="Nimbus Roman No9 L" w:hAnsi="Nimbus Roman No9 L" w:eastAsia="方正小标宋_GBK" w:cs="Nimbus Roman No9 L"/>
          <w:b w:val="0"/>
          <w:bCs/>
          <w:sz w:val="48"/>
          <w:szCs w:val="36"/>
          <w:shd w:val="clear" w:color="auto" w:fill="FFFFFF"/>
        </w:rPr>
        <w:t>及建设项目</w:t>
      </w:r>
    </w:p>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jc w:val="center"/>
        <w:textAlignment w:val="auto"/>
        <w:outlineLvl w:val="0"/>
        <w:rPr>
          <w:rFonts w:hint="default" w:ascii="Nimbus Roman No9 L" w:hAnsi="Nimbus Roman No9 L" w:eastAsia="方正小标宋_GBK" w:cs="Nimbus Roman No9 L"/>
          <w:b w:val="0"/>
          <w:bCs/>
          <w:spacing w:val="20"/>
          <w:sz w:val="48"/>
          <w:szCs w:val="36"/>
          <w:shd w:val="clear" w:color="auto" w:fill="FFFFFF"/>
          <w:lang w:val="en-US" w:eastAsia="zh-CN"/>
        </w:rPr>
      </w:pPr>
      <w:r>
        <w:rPr>
          <w:rFonts w:hint="default" w:ascii="Nimbus Roman No9 L" w:hAnsi="Nimbus Roman No9 L" w:eastAsia="方正小标宋_GBK" w:cs="Nimbus Roman No9 L"/>
          <w:b w:val="0"/>
          <w:bCs/>
          <w:spacing w:val="20"/>
          <w:sz w:val="48"/>
          <w:szCs w:val="36"/>
          <w:shd w:val="clear" w:color="auto" w:fill="FFFFFF"/>
        </w:rPr>
        <w:t>涉水专题论证成果质量评价管理办法</w:t>
      </w:r>
    </w:p>
    <w:bookmarkEnd w:id="2"/>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jc w:val="center"/>
        <w:textAlignment w:val="auto"/>
        <w:rPr>
          <w:rFonts w:hint="default" w:ascii="Nimbus Roman No9 L" w:hAnsi="Nimbus Roman No9 L" w:eastAsia="黑体" w:cs="Nimbus Roman No9 L"/>
          <w:b/>
          <w:bCs w:val="0"/>
          <w:sz w:val="32"/>
          <w:szCs w:val="32"/>
          <w:shd w:val="clear" w:color="auto" w:fill="FFFFFF"/>
        </w:rPr>
      </w:pPr>
    </w:p>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jc w:val="center"/>
        <w:textAlignment w:val="auto"/>
        <w:outlineLvl w:val="0"/>
        <w:rPr>
          <w:rFonts w:hint="default" w:ascii="Nimbus Roman No9 L" w:hAnsi="Nimbus Roman No9 L" w:eastAsia="黑体" w:cs="Nimbus Roman No9 L"/>
          <w:b/>
          <w:bCs w:val="0"/>
          <w:sz w:val="32"/>
          <w:szCs w:val="32"/>
          <w:shd w:val="clear" w:color="auto" w:fill="FFFFFF"/>
        </w:rPr>
      </w:pPr>
      <w:r>
        <w:rPr>
          <w:rFonts w:hint="default" w:ascii="Nimbus Roman No9 L" w:hAnsi="Nimbus Roman No9 L" w:eastAsia="黑体" w:cs="Nimbus Roman No9 L"/>
          <w:b/>
          <w:bCs w:val="0"/>
          <w:sz w:val="32"/>
          <w:szCs w:val="32"/>
          <w:shd w:val="clear" w:color="auto" w:fill="FFFFFF"/>
        </w:rPr>
        <w:t>第一章  总  则</w:t>
      </w:r>
    </w:p>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firstLine="642" w:firstLineChars="200"/>
        <w:jc w:val="both"/>
        <w:textAlignment w:val="auto"/>
        <w:rPr>
          <w:rFonts w:hint="default" w:ascii="Nimbus Roman No9 L" w:hAnsi="Nimbus Roman No9 L" w:eastAsia="仿宋_GB2312" w:cs="Nimbus Roman No9 L"/>
          <w:b/>
          <w:bCs w:val="0"/>
          <w:sz w:val="32"/>
          <w:szCs w:val="32"/>
          <w:shd w:val="clear" w:color="auto" w:fill="FFFFFF"/>
        </w:rPr>
      </w:pPr>
    </w:p>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firstLine="642" w:firstLineChars="200"/>
        <w:jc w:val="both"/>
        <w:textAlignment w:val="auto"/>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黑体" w:cs="Nimbus Roman No9 L"/>
          <w:b/>
          <w:bCs w:val="0"/>
          <w:sz w:val="32"/>
          <w:szCs w:val="32"/>
          <w:shd w:val="clear" w:color="auto" w:fill="FFFFFF"/>
        </w:rPr>
        <w:t xml:space="preserve">第一条 </w:t>
      </w:r>
      <w:r>
        <w:rPr>
          <w:rFonts w:hint="default" w:ascii="Nimbus Roman No9 L" w:hAnsi="Nimbus Roman No9 L" w:eastAsia="仿宋_GB2312" w:cs="Nimbus Roman No9 L"/>
          <w:sz w:val="32"/>
          <w:szCs w:val="32"/>
          <w:shd w:val="clear" w:color="auto" w:fill="FFFFFF"/>
        </w:rPr>
        <w:t xml:space="preserve"> </w:t>
      </w:r>
      <w:r>
        <w:rPr>
          <w:rFonts w:hint="default" w:ascii="Nimbus Roman No9 L" w:hAnsi="Nimbus Roman No9 L" w:eastAsia="仿宋_GB2312" w:cs="Nimbus Roman No9 L"/>
          <w:sz w:val="32"/>
          <w:szCs w:val="32"/>
          <w:shd w:val="clear" w:color="auto" w:fill="FFFFFF"/>
          <w:lang w:val="en"/>
        </w:rPr>
        <w:t>为加强我省水利行业前期工作质量管理，增强水行政主管部门、项目法人和报告编制等单位的质量意识，提高前期工作成果质量，根据《建设工程勘察设计管理条例》《湖南省建设工程勘察设计管理条例》和《水利工程质量管理规定》《水利工程前期工作成果质量评价管理办法（试行）》（水规计〔2012〕109号）、《水利建设市场经营主体信用信息管理办法》（水建设〔2024〕201号）等有关规定，制定本办法。</w:t>
      </w:r>
    </w:p>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firstLine="642" w:firstLineChars="200"/>
        <w:jc w:val="both"/>
        <w:textAlignment w:val="auto"/>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黑体" w:cs="Nimbus Roman No9 L"/>
          <w:b/>
          <w:bCs w:val="0"/>
          <w:sz w:val="32"/>
          <w:szCs w:val="32"/>
          <w:shd w:val="clear" w:color="auto" w:fill="FFFFFF"/>
        </w:rPr>
        <w:t>第二条</w:t>
      </w:r>
      <w:r>
        <w:rPr>
          <w:rFonts w:hint="default" w:ascii="Nimbus Roman No9 L" w:hAnsi="Nimbus Roman No9 L" w:eastAsia="黑体" w:cs="Nimbus Roman No9 L"/>
          <w:bCs/>
          <w:sz w:val="32"/>
          <w:szCs w:val="32"/>
          <w:shd w:val="clear" w:color="auto" w:fill="FFFFFF"/>
        </w:rPr>
        <w:t xml:space="preserve">  </w:t>
      </w:r>
      <w:r>
        <w:rPr>
          <w:rFonts w:hint="default" w:ascii="Nimbus Roman No9 L" w:hAnsi="Nimbus Roman No9 L" w:eastAsia="仿宋_GB2312" w:cs="Nimbus Roman No9 L"/>
          <w:sz w:val="32"/>
          <w:szCs w:val="32"/>
          <w:shd w:val="clear" w:color="auto" w:fill="FFFFFF"/>
        </w:rPr>
        <w:t>本办法适用于省水利厅负责评审的水利工程前期工作及建设项目涉水专题论证成果的质量评价工作。具体包括：水利</w:t>
      </w:r>
      <w:r>
        <w:rPr>
          <w:rFonts w:hint="default" w:ascii="Nimbus Roman No9 L" w:hAnsi="Nimbus Roman No9 L" w:eastAsia="仿宋_GB2312" w:cs="Nimbus Roman No9 L"/>
          <w:sz w:val="32"/>
          <w:szCs w:val="32"/>
          <w:shd w:val="clear" w:color="auto" w:fill="FFFFFF"/>
          <w:lang w:val="en"/>
        </w:rPr>
        <w:t>水电</w:t>
      </w:r>
      <w:r>
        <w:rPr>
          <w:rFonts w:hint="default" w:ascii="Nimbus Roman No9 L" w:hAnsi="Nimbus Roman No9 L" w:eastAsia="仿宋_GB2312" w:cs="Nimbus Roman No9 L"/>
          <w:sz w:val="32"/>
          <w:szCs w:val="32"/>
          <w:shd w:val="clear" w:color="auto" w:fill="FFFFFF"/>
        </w:rPr>
        <w:t>工程的项目建议书、可行性研究、初步设计、重大设计变更、水库大坝（水闸）安全评价等技术报告成果质量评价，建设项目的建设征地移民安置规划（大纲）、洪水影响评价及补救补偿措施、对水文监测影响程度分析、水资源论证、水土保持方案等技术报告成果质量评价。对其它前期工作技术报告成果的质量评价参照执行。</w:t>
      </w:r>
    </w:p>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firstLine="640" w:firstLineChars="200"/>
        <w:textAlignment w:val="auto"/>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市、县两级水行政主管部门负责评审的水利工程前期工作及建设项目涉水专题论证成果的质量评价工作可参照执行。</w:t>
      </w:r>
    </w:p>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firstLine="642" w:firstLineChars="200"/>
        <w:textAlignment w:val="auto"/>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黑体" w:cs="Nimbus Roman No9 L"/>
          <w:b/>
          <w:bCs w:val="0"/>
          <w:sz w:val="32"/>
          <w:szCs w:val="32"/>
          <w:shd w:val="clear" w:color="auto" w:fill="FFFFFF"/>
        </w:rPr>
        <w:t xml:space="preserve">第三条 </w:t>
      </w:r>
      <w:r>
        <w:rPr>
          <w:rFonts w:hint="default" w:ascii="Nimbus Roman No9 L" w:hAnsi="Nimbus Roman No9 L" w:eastAsia="黑体" w:cs="Nimbus Roman No9 L"/>
          <w:bCs/>
          <w:sz w:val="32"/>
          <w:szCs w:val="32"/>
          <w:shd w:val="clear" w:color="auto" w:fill="FFFFFF"/>
        </w:rPr>
        <w:t xml:space="preserve"> </w:t>
      </w:r>
      <w:r>
        <w:rPr>
          <w:rFonts w:hint="default" w:ascii="Nimbus Roman No9 L" w:hAnsi="Nimbus Roman No9 L" w:eastAsia="仿宋_GB2312" w:cs="Nimbus Roman No9 L"/>
          <w:sz w:val="32"/>
          <w:szCs w:val="32"/>
          <w:shd w:val="clear" w:color="auto" w:fill="FFFFFF"/>
        </w:rPr>
        <w:t>省水利厅负责指导全省水利工程前期工作及建设项目涉水专题论证成果质量评价工作，并发布质量评价结果，厅内业务归口部门、技术评审单位和评审专家组具体负责质量评价工作。</w:t>
      </w:r>
    </w:p>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firstLine="640" w:firstLineChars="200"/>
        <w:textAlignment w:val="auto"/>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市、县</w:t>
      </w:r>
      <w:r>
        <w:rPr>
          <w:rFonts w:hint="default" w:ascii="Nimbus Roman No9 L" w:hAnsi="Nimbus Roman No9 L" w:eastAsia="仿宋_GB2312" w:cs="Nimbus Roman No9 L"/>
          <w:sz w:val="32"/>
          <w:szCs w:val="32"/>
          <w:shd w:val="clear" w:color="auto" w:fill="FFFFFF"/>
          <w:lang w:eastAsia="zh-CN"/>
        </w:rPr>
        <w:t>两</w:t>
      </w:r>
      <w:r>
        <w:rPr>
          <w:rFonts w:hint="default" w:ascii="Nimbus Roman No9 L" w:hAnsi="Nimbus Roman No9 L" w:eastAsia="仿宋_GB2312" w:cs="Nimbus Roman No9 L"/>
          <w:sz w:val="32"/>
          <w:szCs w:val="32"/>
          <w:shd w:val="clear" w:color="auto" w:fill="FFFFFF"/>
        </w:rPr>
        <w:t>级水行政主管部门和项目法人对其所转报或直接申报的前期工作及专题论证成果真实性负责，报告编制单位对提交的前期工作及专题论证成果质量负责。</w:t>
      </w:r>
    </w:p>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firstLine="642" w:firstLineChars="200"/>
        <w:textAlignment w:val="auto"/>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黑体" w:cs="Nimbus Roman No9 L"/>
          <w:b/>
          <w:bCs w:val="0"/>
          <w:sz w:val="32"/>
          <w:szCs w:val="32"/>
          <w:shd w:val="clear" w:color="auto" w:fill="FFFFFF"/>
        </w:rPr>
        <w:t>第四条</w:t>
      </w:r>
      <w:r>
        <w:rPr>
          <w:rFonts w:hint="default" w:ascii="Nimbus Roman No9 L" w:hAnsi="Nimbus Roman No9 L" w:eastAsia="仿宋_GB2312" w:cs="Nimbus Roman No9 L"/>
          <w:b/>
          <w:bCs w:val="0"/>
          <w:sz w:val="32"/>
          <w:szCs w:val="32"/>
          <w:shd w:val="clear" w:color="auto" w:fill="FFFFFF"/>
        </w:rPr>
        <w:t xml:space="preserve"> </w:t>
      </w:r>
      <w:r>
        <w:rPr>
          <w:rFonts w:hint="default" w:ascii="Nimbus Roman No9 L" w:hAnsi="Nimbus Roman No9 L" w:eastAsia="仿宋_GB2312" w:cs="Nimbus Roman No9 L"/>
          <w:sz w:val="32"/>
          <w:szCs w:val="32"/>
          <w:shd w:val="clear" w:color="auto" w:fill="FFFFFF"/>
        </w:rPr>
        <w:t xml:space="preserve"> </w:t>
      </w:r>
      <w:r>
        <w:rPr>
          <w:rFonts w:hint="default" w:ascii="Nimbus Roman No9 L" w:hAnsi="Nimbus Roman No9 L" w:eastAsia="仿宋_GB2312" w:cs="Nimbus Roman No9 L"/>
          <w:bCs/>
          <w:sz w:val="32"/>
          <w:szCs w:val="32"/>
          <w:shd w:val="clear" w:color="auto" w:fill="FFFFFF"/>
        </w:rPr>
        <w:t>质量</w:t>
      </w:r>
      <w:r>
        <w:rPr>
          <w:rFonts w:hint="default" w:ascii="Nimbus Roman No9 L" w:hAnsi="Nimbus Roman No9 L" w:eastAsia="仿宋_GB2312" w:cs="Nimbus Roman No9 L"/>
          <w:sz w:val="32"/>
          <w:szCs w:val="32"/>
          <w:shd w:val="clear" w:color="auto" w:fill="FFFFFF"/>
        </w:rPr>
        <w:t>评价内容及标准依据国家和省有关法律法规、政策及现行有关勘察设计技术标准等制定。</w:t>
      </w:r>
    </w:p>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firstLine="640" w:firstLineChars="200"/>
        <w:textAlignment w:val="auto"/>
        <w:rPr>
          <w:rFonts w:hint="default" w:ascii="Nimbus Roman No9 L" w:hAnsi="Nimbus Roman No9 L" w:eastAsia="仿宋_GB2312" w:cs="Nimbus Roman No9 L"/>
          <w:sz w:val="32"/>
          <w:szCs w:val="32"/>
          <w:shd w:val="clear" w:color="auto" w:fill="FFFFFF"/>
        </w:rPr>
      </w:pPr>
    </w:p>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jc w:val="center"/>
        <w:textAlignment w:val="auto"/>
        <w:outlineLvl w:val="0"/>
        <w:rPr>
          <w:rFonts w:hint="default" w:ascii="Nimbus Roman No9 L" w:hAnsi="Nimbus Roman No9 L" w:eastAsia="黑体" w:cs="Nimbus Roman No9 L"/>
          <w:b/>
          <w:bCs w:val="0"/>
          <w:sz w:val="32"/>
          <w:szCs w:val="32"/>
          <w:shd w:val="clear" w:color="auto" w:fill="FFFFFF"/>
        </w:rPr>
      </w:pPr>
      <w:r>
        <w:rPr>
          <w:rFonts w:hint="default" w:ascii="Nimbus Roman No9 L" w:hAnsi="Nimbus Roman No9 L" w:eastAsia="黑体" w:cs="Nimbus Roman No9 L"/>
          <w:b/>
          <w:bCs w:val="0"/>
          <w:sz w:val="32"/>
          <w:szCs w:val="32"/>
          <w:shd w:val="clear" w:color="auto" w:fill="FFFFFF"/>
        </w:rPr>
        <w:t>第二章  评价程序</w:t>
      </w:r>
    </w:p>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jc w:val="center"/>
        <w:textAlignment w:val="auto"/>
        <w:rPr>
          <w:rFonts w:hint="default" w:ascii="Nimbus Roman No9 L" w:hAnsi="Nimbus Roman No9 L" w:eastAsia="黑体" w:cs="Nimbus Roman No9 L"/>
          <w:bCs/>
          <w:sz w:val="32"/>
          <w:szCs w:val="32"/>
          <w:shd w:val="clear" w:color="auto" w:fill="FFFFFF"/>
        </w:rPr>
      </w:pPr>
    </w:p>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firstLine="642" w:firstLineChars="200"/>
        <w:jc w:val="both"/>
        <w:textAlignment w:val="auto"/>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黑体" w:cs="Nimbus Roman No9 L"/>
          <w:b/>
          <w:bCs w:val="0"/>
          <w:sz w:val="32"/>
          <w:szCs w:val="32"/>
          <w:shd w:val="clear" w:color="auto" w:fill="FFFFFF"/>
        </w:rPr>
        <w:t>第五条</w:t>
      </w:r>
      <w:r>
        <w:rPr>
          <w:rFonts w:hint="default" w:ascii="Nimbus Roman No9 L" w:hAnsi="Nimbus Roman No9 L" w:eastAsia="仿宋_GB2312" w:cs="Nimbus Roman No9 L"/>
          <w:b/>
          <w:bCs w:val="0"/>
          <w:sz w:val="32"/>
          <w:szCs w:val="32"/>
          <w:shd w:val="clear" w:color="auto" w:fill="FFFFFF"/>
        </w:rPr>
        <w:t xml:space="preserve"> </w:t>
      </w:r>
      <w:r>
        <w:rPr>
          <w:rFonts w:hint="default" w:ascii="Nimbus Roman No9 L" w:hAnsi="Nimbus Roman No9 L" w:eastAsia="仿宋_GB2312" w:cs="Nimbus Roman No9 L"/>
          <w:sz w:val="32"/>
          <w:szCs w:val="32"/>
          <w:shd w:val="clear" w:color="auto" w:fill="FFFFFF"/>
        </w:rPr>
        <w:t xml:space="preserve"> 水利工程前期工作及建设项目涉水专题论证成果质量评价包括符合性评价和技术性评价。符合性评价结论分为符合、不符合，技术性评价结论分为合格、基本合格和不合格。</w:t>
      </w:r>
    </w:p>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firstLine="642" w:firstLineChars="200"/>
        <w:jc w:val="both"/>
        <w:textAlignment w:val="auto"/>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黑体" w:cs="Nimbus Roman No9 L"/>
          <w:b/>
          <w:bCs w:val="0"/>
          <w:sz w:val="32"/>
          <w:szCs w:val="32"/>
          <w:shd w:val="clear" w:color="auto" w:fill="FFFFFF"/>
        </w:rPr>
        <w:t>第六条</w:t>
      </w:r>
      <w:r>
        <w:rPr>
          <w:rFonts w:hint="default" w:ascii="Nimbus Roman No9 L" w:hAnsi="Nimbus Roman No9 L" w:eastAsia="仿宋_GB2312" w:cs="Nimbus Roman No9 L"/>
          <w:b/>
          <w:bCs w:val="0"/>
          <w:sz w:val="32"/>
          <w:szCs w:val="32"/>
          <w:shd w:val="clear" w:color="auto" w:fill="FFFFFF"/>
        </w:rPr>
        <w:t xml:space="preserve"> </w:t>
      </w:r>
      <w:r>
        <w:rPr>
          <w:rFonts w:hint="default" w:ascii="Nimbus Roman No9 L" w:hAnsi="Nimbus Roman No9 L" w:eastAsia="仿宋_GB2312" w:cs="Nimbus Roman No9 L"/>
          <w:bCs/>
          <w:sz w:val="32"/>
          <w:szCs w:val="32"/>
          <w:shd w:val="clear" w:color="auto" w:fill="FFFFFF"/>
        </w:rPr>
        <w:t xml:space="preserve"> </w:t>
      </w:r>
      <w:r>
        <w:rPr>
          <w:rFonts w:hint="default" w:ascii="Nimbus Roman No9 L" w:hAnsi="Nimbus Roman No9 L" w:eastAsia="仿宋_GB2312" w:cs="Nimbus Roman No9 L"/>
          <w:sz w:val="32"/>
          <w:szCs w:val="32"/>
          <w:shd w:val="clear" w:color="auto" w:fill="FFFFFF"/>
        </w:rPr>
        <w:t>业务归口部门负责符合性评价，并提出符合性评价结论。</w:t>
      </w:r>
    </w:p>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firstLine="640" w:firstLineChars="200"/>
        <w:jc w:val="both"/>
        <w:textAlignment w:val="auto"/>
        <w:rPr>
          <w:rFonts w:hint="default" w:ascii="Nimbus Roman No9 L" w:hAnsi="Nimbus Roman No9 L" w:eastAsia="仿宋_GB2312" w:cs="Nimbus Roman No9 L"/>
          <w:sz w:val="32"/>
          <w:szCs w:val="32"/>
          <w:shd w:val="clear" w:color="auto" w:fill="FFFFFF"/>
          <w:lang w:val="en"/>
        </w:rPr>
      </w:pPr>
      <w:r>
        <w:rPr>
          <w:rFonts w:hint="default" w:ascii="Nimbus Roman No9 L" w:hAnsi="Nimbus Roman No9 L" w:eastAsia="仿宋_GB2312" w:cs="Nimbus Roman No9 L"/>
          <w:sz w:val="32"/>
          <w:szCs w:val="32"/>
          <w:shd w:val="clear" w:color="auto" w:fill="FFFFFF"/>
        </w:rPr>
        <w:t>对符合性评价结论为“符合”的项目，进入技术评审程序。</w:t>
      </w: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firstLine="640" w:firstLineChars="200"/>
        <w:textAlignment w:val="auto"/>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对符合性评价结论为“不符合”的项目，由业务归口部门将评价结果反馈给项目报送单位或退窗处理。</w:t>
      </w: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firstLine="642" w:firstLineChars="200"/>
        <w:textAlignment w:val="auto"/>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黑体" w:cs="Nimbus Roman No9 L"/>
          <w:b/>
          <w:bCs w:val="0"/>
          <w:sz w:val="32"/>
          <w:szCs w:val="32"/>
          <w:shd w:val="clear" w:color="auto" w:fill="FFFFFF"/>
        </w:rPr>
        <w:t>第七条</w:t>
      </w:r>
      <w:r>
        <w:rPr>
          <w:rFonts w:hint="default" w:ascii="Nimbus Roman No9 L" w:hAnsi="Nimbus Roman No9 L" w:eastAsia="仿宋_GB2312" w:cs="Nimbus Roman No9 L"/>
          <w:b/>
          <w:bCs w:val="0"/>
          <w:sz w:val="32"/>
          <w:szCs w:val="32"/>
          <w:shd w:val="clear" w:color="auto" w:fill="FFFFFF"/>
        </w:rPr>
        <w:t xml:space="preserve"> </w:t>
      </w:r>
      <w:r>
        <w:rPr>
          <w:rFonts w:hint="default" w:ascii="Nimbus Roman No9 L" w:hAnsi="Nimbus Roman No9 L" w:eastAsia="仿宋_GB2312" w:cs="Nimbus Roman No9 L"/>
          <w:bCs/>
          <w:sz w:val="32"/>
          <w:szCs w:val="32"/>
          <w:shd w:val="clear" w:color="auto" w:fill="FFFFFF"/>
        </w:rPr>
        <w:t xml:space="preserve"> </w:t>
      </w:r>
      <w:r>
        <w:rPr>
          <w:rFonts w:hint="default" w:ascii="Nimbus Roman No9 L" w:hAnsi="Nimbus Roman No9 L" w:eastAsia="仿宋_GB2312" w:cs="Nimbus Roman No9 L"/>
          <w:sz w:val="32"/>
          <w:szCs w:val="32"/>
          <w:shd w:val="clear" w:color="auto" w:fill="FFFFFF"/>
        </w:rPr>
        <w:t>技术评审单位负责组织评审专家组进行技术评审，同步开展技术性评价，提出技术性评价结论。</w:t>
      </w: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firstLine="640" w:firstLineChars="200"/>
        <w:textAlignment w:val="auto"/>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对技术性评价结论为“合格”或“基本合格”的项目，项目报送单位应组织报告编制单位在规定时限内修改完善报告，并经评审专家复核确认。</w:t>
      </w: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对技术性评价结论为“不合格”的项目，应重新进行勘察设计或专题论证，重新申报评审，由业务归口部门将评价结果反馈给项目报送单位或退窗处理。</w:t>
      </w: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default" w:ascii="Nimbus Roman No9 L" w:hAnsi="Nimbus Roman No9 L" w:eastAsia="仿宋_GB2312" w:cs="Nimbus Roman No9 L"/>
          <w:sz w:val="32"/>
          <w:szCs w:val="32"/>
          <w:shd w:val="clear" w:color="auto" w:fill="FFFFFF"/>
        </w:rPr>
      </w:pP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jc w:val="center"/>
        <w:textAlignment w:val="auto"/>
        <w:outlineLvl w:val="0"/>
        <w:rPr>
          <w:rFonts w:hint="default" w:ascii="Nimbus Roman No9 L" w:hAnsi="Nimbus Roman No9 L" w:eastAsia="黑体" w:cs="Nimbus Roman No9 L"/>
          <w:b/>
          <w:bCs w:val="0"/>
          <w:sz w:val="32"/>
          <w:szCs w:val="32"/>
          <w:shd w:val="clear" w:color="auto" w:fill="FFFFFF"/>
        </w:rPr>
      </w:pPr>
      <w:r>
        <w:rPr>
          <w:rFonts w:hint="default" w:ascii="Nimbus Roman No9 L" w:hAnsi="Nimbus Roman No9 L" w:eastAsia="黑体" w:cs="Nimbus Roman No9 L"/>
          <w:b/>
          <w:bCs w:val="0"/>
          <w:sz w:val="32"/>
          <w:szCs w:val="32"/>
          <w:shd w:val="clear" w:color="auto" w:fill="FFFFFF"/>
        </w:rPr>
        <w:t>第三章 评价方法和评价内容</w:t>
      </w: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jc w:val="center"/>
        <w:textAlignment w:val="auto"/>
        <w:rPr>
          <w:rFonts w:hint="default" w:ascii="Nimbus Roman No9 L" w:hAnsi="Nimbus Roman No9 L" w:eastAsia="黑体" w:cs="Nimbus Roman No9 L"/>
          <w:bCs/>
          <w:sz w:val="32"/>
          <w:szCs w:val="32"/>
          <w:shd w:val="clear" w:color="auto" w:fill="FFFFFF"/>
        </w:rPr>
      </w:pP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firstLine="642" w:firstLineChars="200"/>
        <w:jc w:val="both"/>
        <w:textAlignment w:val="auto"/>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黑体" w:cs="Nimbus Roman No9 L"/>
          <w:b/>
          <w:bCs w:val="0"/>
          <w:sz w:val="32"/>
          <w:szCs w:val="32"/>
          <w:shd w:val="clear" w:color="auto" w:fill="FFFFFF"/>
        </w:rPr>
        <w:t>第八条</w:t>
      </w:r>
      <w:r>
        <w:rPr>
          <w:rFonts w:hint="default" w:ascii="Nimbus Roman No9 L" w:hAnsi="Nimbus Roman No9 L" w:eastAsia="仿宋_GB2312" w:cs="Nimbus Roman No9 L"/>
          <w:b/>
          <w:bCs w:val="0"/>
          <w:sz w:val="32"/>
          <w:szCs w:val="32"/>
          <w:shd w:val="clear" w:color="auto" w:fill="FFFFFF"/>
        </w:rPr>
        <w:t xml:space="preserve"> </w:t>
      </w:r>
      <w:r>
        <w:rPr>
          <w:rFonts w:hint="default" w:ascii="Nimbus Roman No9 L" w:hAnsi="Nimbus Roman No9 L" w:eastAsia="仿宋_GB2312" w:cs="Nimbus Roman No9 L"/>
          <w:bCs/>
          <w:sz w:val="32"/>
          <w:szCs w:val="32"/>
          <w:shd w:val="clear" w:color="auto" w:fill="FFFFFF"/>
        </w:rPr>
        <w:t xml:space="preserve"> </w:t>
      </w:r>
      <w:r>
        <w:rPr>
          <w:rFonts w:hint="default" w:ascii="Nimbus Roman No9 L" w:hAnsi="Nimbus Roman No9 L" w:eastAsia="仿宋_GB2312" w:cs="Nimbus Roman No9 L"/>
          <w:sz w:val="32"/>
          <w:szCs w:val="32"/>
          <w:shd w:val="clear" w:color="auto" w:fill="FFFFFF"/>
        </w:rPr>
        <w:t>符合性评价采用定性评价方法。评价内容主要包括：</w:t>
      </w: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shd w:val="clear" w:color="auto" w:fill="FFFFFF"/>
        </w:rPr>
        <w:t>（一）对报告编制单位有资质要求的项目，报告编制单位资质是否满足要求；</w:t>
      </w: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shd w:val="clear" w:color="auto" w:fill="FFFFFF"/>
        </w:rPr>
        <w:t>（二）报告主要编写人员（含勘察设计人员）是否满足国家规定的注册执业资格要求，项目（技术）负责人是否达到相应的专业技术能力；</w:t>
      </w: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shd w:val="clear" w:color="auto" w:fill="FFFFFF"/>
        </w:rPr>
        <w:t>（三）采取招投标方式选择勘察设计单位的项目，报告编制单位投标文件承诺的主要编写人员是否履约；</w:t>
      </w: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default" w:ascii="Nimbus Roman No9 L" w:hAnsi="Nimbus Roman No9 L" w:eastAsia="仿宋_GB2312" w:cs="Nimbus Roman No9 L"/>
          <w:sz w:val="32"/>
          <w:szCs w:val="32"/>
          <w:shd w:val="clear" w:color="auto" w:fill="FFFFFF"/>
          <w:lang w:val="en"/>
        </w:rPr>
      </w:pPr>
      <w:r>
        <w:rPr>
          <w:rFonts w:hint="default" w:ascii="Nimbus Roman No9 L" w:hAnsi="Nimbus Roman No9 L" w:eastAsia="仿宋_GB2312" w:cs="Nimbus Roman No9 L"/>
          <w:sz w:val="32"/>
          <w:szCs w:val="32"/>
          <w:shd w:val="clear" w:color="auto" w:fill="FFFFFF"/>
        </w:rPr>
        <w:t>（四）评审前置性条件或支撑性资料是否合规、完备</w:t>
      </w:r>
      <w:r>
        <w:rPr>
          <w:rFonts w:hint="default" w:ascii="Nimbus Roman No9 L" w:hAnsi="Nimbus Roman No9 L" w:eastAsia="仿宋_GB2312" w:cs="Nimbus Roman No9 L"/>
          <w:sz w:val="32"/>
          <w:szCs w:val="32"/>
          <w:shd w:val="clear" w:color="auto" w:fill="FFFFFF"/>
          <w:lang w:val="en"/>
        </w:rPr>
        <w:t>;</w:t>
      </w: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lang w:val="en"/>
        </w:rPr>
        <w:t>（五）</w:t>
      </w:r>
      <w:r>
        <w:rPr>
          <w:rFonts w:hint="default" w:ascii="Nimbus Roman No9 L" w:hAnsi="Nimbus Roman No9 L" w:eastAsia="仿宋_GB2312" w:cs="Nimbus Roman No9 L"/>
          <w:sz w:val="32"/>
          <w:szCs w:val="32"/>
          <w:shd w:val="clear" w:color="auto" w:fill="FFFFFF"/>
        </w:rPr>
        <w:t>技术报告成果内容是否按编制规程要求编制完整。</w:t>
      </w: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以上评价内容中有一项不符合国家和省有关规定的，评价结论为“不符合”。</w:t>
      </w: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具体评价内容和标准见附表1.1-1.1</w:t>
      </w:r>
      <w:r>
        <w:rPr>
          <w:rFonts w:hint="default" w:ascii="Nimbus Roman No9 L" w:hAnsi="Nimbus Roman No9 L" w:eastAsia="仿宋_GB2312" w:cs="Nimbus Roman No9 L"/>
          <w:sz w:val="32"/>
          <w:szCs w:val="32"/>
          <w:shd w:val="clear" w:color="auto" w:fill="FFFFFF"/>
          <w:lang w:val="en-US" w:eastAsia="zh-CN"/>
        </w:rPr>
        <w:t>5</w:t>
      </w:r>
      <w:r>
        <w:rPr>
          <w:rFonts w:hint="default" w:ascii="Nimbus Roman No9 L" w:hAnsi="Nimbus Roman No9 L" w:eastAsia="仿宋_GB2312" w:cs="Nimbus Roman No9 L"/>
          <w:sz w:val="32"/>
          <w:szCs w:val="32"/>
          <w:shd w:val="clear" w:color="auto" w:fill="FFFFFF"/>
        </w:rPr>
        <w:t>。</w:t>
      </w: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firstLine="642" w:firstLineChars="200"/>
        <w:jc w:val="both"/>
        <w:textAlignment w:val="auto"/>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黑体" w:cs="Nimbus Roman No9 L"/>
          <w:b/>
          <w:bCs w:val="0"/>
          <w:sz w:val="32"/>
          <w:szCs w:val="32"/>
          <w:shd w:val="clear" w:color="auto" w:fill="FFFFFF"/>
        </w:rPr>
        <w:t>第九条</w:t>
      </w:r>
      <w:r>
        <w:rPr>
          <w:rFonts w:hint="default" w:ascii="Nimbus Roman No9 L" w:hAnsi="Nimbus Roman No9 L" w:eastAsia="仿宋_GB2312" w:cs="Nimbus Roman No9 L"/>
          <w:b/>
          <w:bCs w:val="0"/>
          <w:sz w:val="32"/>
          <w:szCs w:val="32"/>
          <w:shd w:val="clear" w:color="auto" w:fill="FFFFFF"/>
        </w:rPr>
        <w:t xml:space="preserve"> </w:t>
      </w:r>
      <w:r>
        <w:rPr>
          <w:rFonts w:hint="default" w:ascii="Nimbus Roman No9 L" w:hAnsi="Nimbus Roman No9 L" w:eastAsia="仿宋_GB2312" w:cs="Nimbus Roman No9 L"/>
          <w:bCs/>
          <w:sz w:val="32"/>
          <w:szCs w:val="32"/>
          <w:shd w:val="clear" w:color="auto" w:fill="FFFFFF"/>
        </w:rPr>
        <w:t xml:space="preserve"> </w:t>
      </w:r>
      <w:r>
        <w:rPr>
          <w:rFonts w:hint="default" w:ascii="Nimbus Roman No9 L" w:hAnsi="Nimbus Roman No9 L" w:eastAsia="仿宋_GB2312" w:cs="Nimbus Roman No9 L"/>
          <w:sz w:val="32"/>
          <w:szCs w:val="32"/>
          <w:shd w:val="clear" w:color="auto" w:fill="FFFFFF"/>
        </w:rPr>
        <w:t>技术性评价采用定量评价方法。由评审专家组对技术报告成果的基础资料、设计依据、设计内容和工作深度等是否满足相应技术标准进行赋分评价，技术评审单位在评审专家组评价的基础上结合评审会议情况，确定评价结论。</w:t>
      </w: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技术性评价总分100分，得分80分以上（含80分）为合格、60～80分（含60分）为基本合格、60分以下为不合格。</w:t>
      </w: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存在下列情形之一的项目，评价结论为不合格：</w:t>
      </w: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firstLine="640" w:firstLineChars="2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（一）不满足现行有效的水利工程建设标准强制性条文规定的；</w:t>
      </w: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firstLine="640" w:firstLineChars="2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（二）一项关键内容项评价为不合格的；</w:t>
      </w: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firstLine="640" w:firstLineChars="2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（三）一章评价为不合格的。</w:t>
      </w: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存在下列情形之一的项目，评价结论最高为基本合格：</w:t>
      </w: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firstLine="640" w:firstLineChars="2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（一）一项非关键内容项评价为不合格的；</w:t>
      </w: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firstLine="640" w:firstLineChars="2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（二）首次评审不合格，重审通过的。</w:t>
      </w: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具体评价内容和标准见附表2.1-2.2</w:t>
      </w:r>
      <w:r>
        <w:rPr>
          <w:rFonts w:hint="default" w:ascii="Nimbus Roman No9 L" w:hAnsi="Nimbus Roman No9 L" w:eastAsia="仿宋_GB2312" w:cs="Nimbus Roman No9 L"/>
          <w:sz w:val="32"/>
          <w:szCs w:val="32"/>
          <w:shd w:val="clear" w:color="auto" w:fill="FFFFFF"/>
          <w:lang w:val="en-US" w:eastAsia="zh-CN"/>
        </w:rPr>
        <w:t>5</w:t>
      </w:r>
      <w:r>
        <w:rPr>
          <w:rFonts w:hint="default" w:ascii="Nimbus Roman No9 L" w:hAnsi="Nimbus Roman No9 L" w:eastAsia="仿宋_GB2312" w:cs="Nimbus Roman No9 L"/>
          <w:sz w:val="32"/>
          <w:szCs w:val="32"/>
          <w:shd w:val="clear" w:color="auto" w:fill="FFFFFF"/>
        </w:rPr>
        <w:t>。</w:t>
      </w: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firstLine="640" w:firstLineChars="200"/>
        <w:jc w:val="both"/>
        <w:textAlignment w:val="auto"/>
        <w:rPr>
          <w:rFonts w:hint="default" w:ascii="Nimbus Roman No9 L" w:hAnsi="Nimbus Roman No9 L" w:eastAsia="仿宋_GB2312" w:cs="Nimbus Roman No9 L"/>
          <w:bCs/>
          <w:sz w:val="32"/>
          <w:szCs w:val="32"/>
          <w:shd w:val="clear" w:color="auto" w:fill="FFFFFF"/>
        </w:rPr>
      </w:pPr>
    </w:p>
    <w:p>
      <w:pPr>
        <w:pStyle w:val="17"/>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jc w:val="center"/>
        <w:textAlignment w:val="auto"/>
        <w:outlineLvl w:val="0"/>
        <w:rPr>
          <w:rFonts w:hint="default" w:ascii="Nimbus Roman No9 L" w:hAnsi="Nimbus Roman No9 L" w:eastAsia="黑体" w:cs="Nimbus Roman No9 L"/>
          <w:b/>
          <w:bCs w:val="0"/>
          <w:sz w:val="32"/>
          <w:szCs w:val="32"/>
          <w:shd w:val="clear" w:color="auto" w:fill="FFFFFF"/>
        </w:rPr>
      </w:pPr>
      <w:r>
        <w:rPr>
          <w:rFonts w:hint="default" w:ascii="Nimbus Roman No9 L" w:hAnsi="Nimbus Roman No9 L" w:eastAsia="黑体" w:cs="Nimbus Roman No9 L"/>
          <w:b/>
          <w:bCs w:val="0"/>
          <w:sz w:val="32"/>
          <w:szCs w:val="32"/>
          <w:shd w:val="clear" w:color="auto" w:fill="FFFFFF"/>
        </w:rPr>
        <w:t>第四章 评价结果应用</w:t>
      </w:r>
    </w:p>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jc w:val="center"/>
        <w:textAlignment w:val="auto"/>
        <w:rPr>
          <w:rFonts w:hint="default" w:ascii="Nimbus Roman No9 L" w:hAnsi="Nimbus Roman No9 L" w:eastAsia="黑体" w:cs="Nimbus Roman No9 L"/>
          <w:bCs/>
          <w:sz w:val="32"/>
          <w:szCs w:val="32"/>
          <w:shd w:val="clear" w:color="auto" w:fill="FFFFFF"/>
        </w:rPr>
      </w:pPr>
    </w:p>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firstLine="642" w:firstLineChars="200"/>
        <w:jc w:val="both"/>
        <w:textAlignment w:val="auto"/>
        <w:rPr>
          <w:rFonts w:hint="default" w:ascii="Nimbus Roman No9 L" w:hAnsi="Nimbus Roman No9 L" w:eastAsia="仿宋_GB2312" w:cs="Nimbus Roman No9 L"/>
          <w:sz w:val="32"/>
          <w:szCs w:val="32"/>
          <w:lang w:bidi="ar"/>
        </w:rPr>
      </w:pPr>
      <w:r>
        <w:rPr>
          <w:rFonts w:hint="default" w:ascii="Nimbus Roman No9 L" w:hAnsi="Nimbus Roman No9 L" w:eastAsia="黑体" w:cs="Nimbus Roman No9 L"/>
          <w:b/>
          <w:bCs w:val="0"/>
          <w:sz w:val="32"/>
          <w:szCs w:val="32"/>
          <w:shd w:val="clear" w:color="auto" w:fill="FFFFFF"/>
        </w:rPr>
        <w:t>第十条</w:t>
      </w:r>
      <w:r>
        <w:rPr>
          <w:rFonts w:hint="default" w:ascii="Nimbus Roman No9 L" w:hAnsi="Nimbus Roman No9 L" w:eastAsia="仿宋_GB2312" w:cs="Nimbus Roman No9 L"/>
          <w:b/>
          <w:bCs w:val="0"/>
          <w:sz w:val="32"/>
          <w:szCs w:val="32"/>
          <w:shd w:val="clear" w:color="auto" w:fill="FFFFFF"/>
        </w:rPr>
        <w:t xml:space="preserve"> </w:t>
      </w:r>
      <w:r>
        <w:rPr>
          <w:rFonts w:hint="default" w:ascii="Nimbus Roman No9 L" w:hAnsi="Nimbus Roman No9 L" w:eastAsia="仿宋_GB2312" w:cs="Nimbus Roman No9 L"/>
          <w:bCs/>
          <w:sz w:val="32"/>
          <w:szCs w:val="32"/>
          <w:shd w:val="clear" w:color="auto" w:fill="FFFFFF"/>
        </w:rPr>
        <w:t xml:space="preserve"> </w:t>
      </w:r>
      <w:r>
        <w:rPr>
          <w:rFonts w:hint="default" w:ascii="Nimbus Roman No9 L" w:hAnsi="Nimbus Roman No9 L" w:eastAsia="仿宋_GB2312" w:cs="Nimbus Roman No9 L"/>
          <w:sz w:val="32"/>
          <w:szCs w:val="32"/>
          <w:lang w:bidi="ar"/>
        </w:rPr>
        <w:t>省水利厅建立前期工作成果质量评价信息档案，定期公布评价结果。</w:t>
      </w:r>
    </w:p>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firstLine="640" w:firstLineChars="200"/>
        <w:jc w:val="both"/>
        <w:textAlignment w:val="auto"/>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一年内出现两次及以上技术性评价结论为“不合格”且技术评审合格（含基本合格）率低于80%的，或者同一项目重审不合格的，省水利厅约谈报告编制单位</w:t>
      </w:r>
      <w:r>
        <w:rPr>
          <w:rFonts w:hint="default" w:ascii="Nimbus Roman No9 L" w:hAnsi="Nimbus Roman No9 L" w:eastAsia="仿宋_GB2312" w:cs="Nimbus Roman No9 L"/>
          <w:sz w:val="32"/>
          <w:szCs w:val="32"/>
          <w:shd w:val="clear" w:color="auto" w:fill="FFFFFF"/>
          <w:lang w:val="en"/>
        </w:rPr>
        <w:t>。</w:t>
      </w:r>
      <w:r>
        <w:rPr>
          <w:rFonts w:hint="default" w:ascii="Nimbus Roman No9 L" w:hAnsi="Nimbus Roman No9 L" w:eastAsia="仿宋_GB2312" w:cs="Nimbus Roman No9 L"/>
          <w:sz w:val="32"/>
          <w:szCs w:val="32"/>
          <w:shd w:val="clear" w:color="auto" w:fill="FFFFFF"/>
        </w:rPr>
        <w:t>报告编制单位被约谈后半年内再次出现技术性评价结论“不合格”的，省水利厅予以情况通报。约谈、情况通报符合水利部《水利建设市场经营主体信用信息管理办法》规定的，录入全国水利建设市场监管平台。</w:t>
      </w:r>
    </w:p>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firstLine="642" w:firstLineChars="200"/>
        <w:jc w:val="both"/>
        <w:textAlignment w:val="auto"/>
        <w:rPr>
          <w:rFonts w:hint="default" w:ascii="Nimbus Roman No9 L" w:hAnsi="Nimbus Roman No9 L" w:eastAsia="仿宋_GB2312" w:cs="Nimbus Roman No9 L"/>
          <w:sz w:val="32"/>
          <w:szCs w:val="32"/>
          <w:lang w:bidi="ar"/>
        </w:rPr>
      </w:pPr>
      <w:r>
        <w:rPr>
          <w:rFonts w:hint="default" w:ascii="Nimbus Roman No9 L" w:hAnsi="Nimbus Roman No9 L" w:eastAsia="黑体" w:cs="Nimbus Roman No9 L"/>
          <w:b/>
          <w:bCs w:val="0"/>
          <w:sz w:val="32"/>
          <w:szCs w:val="32"/>
          <w:shd w:val="clear" w:color="auto" w:fill="FFFFFF"/>
        </w:rPr>
        <w:t>第十一条</w:t>
      </w:r>
      <w:r>
        <w:rPr>
          <w:rFonts w:hint="default" w:ascii="Nimbus Roman No9 L" w:hAnsi="Nimbus Roman No9 L" w:eastAsia="仿宋_GB2312" w:cs="Nimbus Roman No9 L"/>
          <w:b/>
          <w:bCs w:val="0"/>
          <w:sz w:val="32"/>
          <w:szCs w:val="32"/>
          <w:lang w:bidi="ar"/>
        </w:rPr>
        <w:t xml:space="preserve"> </w:t>
      </w:r>
      <w:r>
        <w:rPr>
          <w:rFonts w:hint="default" w:ascii="Nimbus Roman No9 L" w:hAnsi="Nimbus Roman No9 L" w:eastAsia="仿宋_GB2312" w:cs="Nimbus Roman No9 L"/>
          <w:bCs/>
          <w:sz w:val="32"/>
          <w:szCs w:val="32"/>
          <w:lang w:bidi="ar"/>
        </w:rPr>
        <w:t xml:space="preserve"> </w:t>
      </w:r>
      <w:r>
        <w:rPr>
          <w:rFonts w:hint="default" w:ascii="Nimbus Roman No9 L" w:hAnsi="Nimbus Roman No9 L" w:eastAsia="仿宋_GB2312" w:cs="Nimbus Roman No9 L"/>
          <w:sz w:val="32"/>
          <w:szCs w:val="32"/>
          <w:lang w:bidi="ar"/>
        </w:rPr>
        <w:t>报告编制单位存在弄虚作假、无证或超越资质等级和业务范围承接任务、未按照工程建设强制性标准进行勘察设计、转包、出借或借用资质等行为的，依照有关法律法规给予处理。</w:t>
      </w:r>
    </w:p>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firstLine="642" w:firstLineChars="200"/>
        <w:jc w:val="both"/>
        <w:textAlignment w:val="auto"/>
        <w:rPr>
          <w:rFonts w:hint="default" w:ascii="Nimbus Roman No9 L" w:hAnsi="Nimbus Roman No9 L" w:eastAsia="仿宋_GB2312" w:cs="Nimbus Roman No9 L"/>
          <w:sz w:val="32"/>
          <w:szCs w:val="32"/>
          <w:lang w:bidi="ar"/>
        </w:rPr>
      </w:pPr>
      <w:r>
        <w:rPr>
          <w:rFonts w:hint="default" w:ascii="Nimbus Roman No9 L" w:hAnsi="Nimbus Roman No9 L" w:eastAsia="黑体" w:cs="Nimbus Roman No9 L"/>
          <w:b/>
          <w:bCs w:val="0"/>
          <w:sz w:val="32"/>
          <w:szCs w:val="32"/>
          <w:shd w:val="clear" w:color="auto" w:fill="FFFFFF"/>
        </w:rPr>
        <w:t>第十二条</w:t>
      </w:r>
      <w:r>
        <w:rPr>
          <w:rFonts w:hint="default" w:ascii="Nimbus Roman No9 L" w:hAnsi="Nimbus Roman No9 L" w:eastAsia="仿宋_GB2312" w:cs="Nimbus Roman No9 L"/>
          <w:b/>
          <w:bCs w:val="0"/>
          <w:sz w:val="32"/>
          <w:szCs w:val="32"/>
          <w:lang w:bidi="ar"/>
        </w:rPr>
        <w:t xml:space="preserve"> </w:t>
      </w:r>
      <w:r>
        <w:rPr>
          <w:rFonts w:hint="default" w:ascii="Nimbus Roman No9 L" w:hAnsi="Nimbus Roman No9 L" w:eastAsia="仿宋_GB2312" w:cs="Nimbus Roman No9 L"/>
          <w:bCs/>
          <w:sz w:val="32"/>
          <w:szCs w:val="32"/>
          <w:lang w:bidi="ar"/>
        </w:rPr>
        <w:t xml:space="preserve"> </w:t>
      </w:r>
      <w:r>
        <w:rPr>
          <w:rFonts w:hint="default" w:ascii="Nimbus Roman No9 L" w:hAnsi="Nimbus Roman No9 L" w:eastAsia="仿宋_GB2312" w:cs="Nimbus Roman No9 L"/>
          <w:sz w:val="32"/>
          <w:szCs w:val="32"/>
          <w:lang w:bidi="ar"/>
        </w:rPr>
        <w:t>报告编制单位被纳入水利建设市场严重失信主体名单、生产建设项目水土保持领域重点监管对象名单和严重失信主体名单的，应按照相关规定执行监管或惩戒措施。</w:t>
      </w:r>
    </w:p>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firstLine="640" w:firstLineChars="200"/>
        <w:jc w:val="both"/>
        <w:textAlignment w:val="auto"/>
        <w:rPr>
          <w:rFonts w:hint="default" w:ascii="Nimbus Roman No9 L" w:hAnsi="Nimbus Roman No9 L" w:eastAsia="仿宋_GB2312" w:cs="Nimbus Roman No9 L"/>
          <w:sz w:val="32"/>
          <w:szCs w:val="32"/>
          <w:lang w:bidi="ar"/>
        </w:rPr>
      </w:pPr>
    </w:p>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jc w:val="center"/>
        <w:textAlignment w:val="auto"/>
        <w:outlineLvl w:val="0"/>
        <w:rPr>
          <w:rFonts w:hint="default" w:ascii="Nimbus Roman No9 L" w:hAnsi="Nimbus Roman No9 L" w:eastAsia="黑体" w:cs="Nimbus Roman No9 L"/>
          <w:b/>
          <w:bCs w:val="0"/>
          <w:sz w:val="32"/>
          <w:szCs w:val="32"/>
          <w:shd w:val="clear" w:color="auto" w:fill="FFFFFF"/>
        </w:rPr>
      </w:pPr>
      <w:r>
        <w:rPr>
          <w:rFonts w:hint="default" w:ascii="Nimbus Roman No9 L" w:hAnsi="Nimbus Roman No9 L" w:eastAsia="黑体" w:cs="Nimbus Roman No9 L"/>
          <w:b/>
          <w:bCs w:val="0"/>
          <w:sz w:val="32"/>
          <w:szCs w:val="32"/>
          <w:shd w:val="clear" w:color="auto" w:fill="FFFFFF"/>
        </w:rPr>
        <w:t>第五章  附  则</w:t>
      </w:r>
    </w:p>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jc w:val="center"/>
        <w:textAlignment w:val="auto"/>
        <w:rPr>
          <w:rFonts w:hint="default" w:ascii="Nimbus Roman No9 L" w:hAnsi="Nimbus Roman No9 L" w:eastAsia="黑体" w:cs="Nimbus Roman No9 L"/>
          <w:bCs/>
          <w:sz w:val="32"/>
          <w:szCs w:val="32"/>
          <w:shd w:val="clear" w:color="auto" w:fill="FFFFFF"/>
        </w:rPr>
      </w:pPr>
    </w:p>
    <w:p>
      <w:pPr>
        <w:pStyle w:val="17"/>
        <w:keepNext w:val="0"/>
        <w:keepLines w:val="0"/>
        <w:pageBreakBefore w:val="0"/>
        <w:widowControl w:val="0"/>
        <w:kinsoku/>
        <w:wordWrap/>
        <w:overflowPunct/>
        <w:topLinePunct w:val="0"/>
        <w:autoSpaceDE/>
        <w:autoSpaceDN/>
        <w:bidi w:val="0"/>
        <w:spacing w:before="0" w:beforeAutospacing="0" w:after="0" w:afterAutospacing="0" w:line="620" w:lineRule="exact"/>
        <w:ind w:left="0" w:leftChars="0" w:firstLine="642" w:firstLineChars="200"/>
        <w:jc w:val="both"/>
        <w:textAlignment w:val="auto"/>
        <w:rPr>
          <w:rFonts w:hint="default" w:ascii="Nimbus Roman No9 L" w:hAnsi="Nimbus Roman No9 L" w:eastAsia="仿宋_GB2312" w:cs="Nimbus Roman No9 L"/>
          <w:sz w:val="32"/>
          <w:szCs w:val="32"/>
          <w:lang w:bidi="ar"/>
        </w:rPr>
      </w:pPr>
      <w:r>
        <w:rPr>
          <w:rFonts w:hint="default" w:ascii="Nimbus Roman No9 L" w:hAnsi="Nimbus Roman No9 L" w:eastAsia="黑体" w:cs="Nimbus Roman No9 L"/>
          <w:b/>
          <w:bCs w:val="0"/>
          <w:sz w:val="32"/>
          <w:szCs w:val="32"/>
          <w:shd w:val="clear" w:color="auto" w:fill="FFFFFF"/>
        </w:rPr>
        <w:t>第十三条</w:t>
      </w:r>
      <w:r>
        <w:rPr>
          <w:rFonts w:hint="default" w:ascii="Nimbus Roman No9 L" w:hAnsi="Nimbus Roman No9 L" w:eastAsia="仿宋_GB2312" w:cs="Nimbus Roman No9 L"/>
          <w:b/>
          <w:bCs w:val="0"/>
          <w:sz w:val="32"/>
          <w:szCs w:val="32"/>
          <w:lang w:bidi="ar"/>
        </w:rPr>
        <w:t xml:space="preserve">  </w:t>
      </w:r>
      <w:r>
        <w:rPr>
          <w:rFonts w:hint="default" w:ascii="Nimbus Roman No9 L" w:hAnsi="Nimbus Roman No9 L" w:eastAsia="仿宋_GB2312" w:cs="Nimbus Roman No9 L"/>
          <w:sz w:val="32"/>
          <w:szCs w:val="32"/>
        </w:rPr>
        <w:t>本办法自发布之日起施行，有效期5年</w:t>
      </w:r>
      <w:r>
        <w:rPr>
          <w:rFonts w:hint="default" w:ascii="Nimbus Roman No9 L" w:hAnsi="Nimbus Roman No9 L" w:eastAsia="仿宋_GB2312" w:cs="Nimbus Roman No9 L"/>
          <w:sz w:val="32"/>
          <w:szCs w:val="32"/>
          <w:lang w:bidi="ar"/>
        </w:rPr>
        <w:t>。</w:t>
      </w:r>
    </w:p>
    <w:p>
      <w:pPr>
        <w:rPr>
          <w:rFonts w:hint="default" w:ascii="Nimbus Roman No9 L" w:hAnsi="Nimbus Roman No9 L" w:eastAsia="仿宋_GB2312" w:cs="Nimbus Roman No9 L"/>
          <w:sz w:val="32"/>
          <w:szCs w:val="32"/>
          <w:lang w:bidi="ar"/>
        </w:rPr>
      </w:pPr>
      <w:r>
        <w:rPr>
          <w:rFonts w:hint="default" w:ascii="Nimbus Roman No9 L" w:hAnsi="Nimbus Roman No9 L" w:eastAsia="仿宋_GB2312" w:cs="Nimbus Roman No9 L"/>
          <w:sz w:val="32"/>
          <w:szCs w:val="32"/>
          <w:lang w:bidi="ar"/>
        </w:rPr>
        <w:br w:type="page"/>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640" w:firstLineChars="200"/>
        <w:jc w:val="both"/>
        <w:textAlignment w:val="auto"/>
        <w:outlineLvl w:val="0"/>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附表：1-1．水利水电工程项目建议书成果质量符合性评价表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1-2．水利水电工程可行性研究成果质量符合性评价表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1-3．水利水电工程初步设计成果质量符合性评价表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1-4．水利工程初步设计重大设计变更成果质量符合性</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2400" w:firstLineChars="75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1-5．水库大坝安全评价成果质量符合性评价表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1-6．水闸安全评价成果质量符合性评价表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1-7．病险水库</w:t>
      </w:r>
      <w:r>
        <w:rPr>
          <w:rFonts w:hint="default" w:ascii="Nimbus Roman No9 L" w:hAnsi="Nimbus Roman No9 L" w:eastAsia="仿宋_GB2312" w:cs="Nimbus Roman No9 L"/>
          <w:sz w:val="32"/>
          <w:szCs w:val="32"/>
          <w:shd w:val="clear" w:color="auto" w:fill="FFFFFF"/>
          <w:lang w:eastAsia="zh-CN"/>
        </w:rPr>
        <w:t>（闸）</w:t>
      </w:r>
      <w:r>
        <w:rPr>
          <w:rFonts w:hint="default" w:ascii="Nimbus Roman No9 L" w:hAnsi="Nimbus Roman No9 L" w:eastAsia="仿宋_GB2312" w:cs="Nimbus Roman No9 L"/>
          <w:sz w:val="32"/>
          <w:szCs w:val="32"/>
          <w:shd w:val="clear" w:color="auto" w:fill="FFFFFF"/>
        </w:rPr>
        <w:t>除险加固工程初步设计成果质量</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2400" w:firstLineChars="75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符合性评价表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1</w:t>
      </w:r>
      <w:r>
        <w:rPr>
          <w:rFonts w:hint="default" w:ascii="Nimbus Roman No9 L" w:hAnsi="Nimbus Roman No9 L" w:eastAsia="仿宋_GB2312" w:cs="Nimbus Roman No9 L"/>
          <w:sz w:val="32"/>
          <w:szCs w:val="32"/>
          <w:highlight w:val="none"/>
          <w:shd w:val="clear" w:color="auto" w:fill="FFFFFF"/>
        </w:rPr>
        <w:t>-</w:t>
      </w:r>
      <w:r>
        <w:rPr>
          <w:rFonts w:hint="default" w:ascii="Nimbus Roman No9 L" w:hAnsi="Nimbus Roman No9 L" w:eastAsia="仿宋_GB2312" w:cs="Nimbus Roman No9 L"/>
          <w:sz w:val="32"/>
          <w:szCs w:val="32"/>
          <w:highlight w:val="none"/>
          <w:shd w:val="clear" w:color="auto" w:fill="FFFFFF"/>
          <w:lang w:val="en-US" w:eastAsia="zh-CN"/>
        </w:rPr>
        <w:t>8</w:t>
      </w:r>
      <w:r>
        <w:rPr>
          <w:rFonts w:hint="default" w:ascii="Nimbus Roman No9 L" w:hAnsi="Nimbus Roman No9 L" w:eastAsia="仿宋_GB2312" w:cs="Nimbus Roman No9 L"/>
          <w:sz w:val="32"/>
          <w:szCs w:val="32"/>
          <w:shd w:val="clear" w:color="auto" w:fill="FFFFFF"/>
        </w:rPr>
        <w:t>．</w:t>
      </w:r>
      <w:r>
        <w:rPr>
          <w:rFonts w:hint="default" w:ascii="Nimbus Roman No9 L" w:hAnsi="Nimbus Roman No9 L" w:eastAsia="仿宋_GB2312" w:cs="Nimbus Roman No9 L"/>
          <w:spacing w:val="-17"/>
          <w:sz w:val="32"/>
          <w:szCs w:val="32"/>
          <w:shd w:val="clear" w:color="auto" w:fill="FFFFFF"/>
        </w:rPr>
        <w:t>水工程建设规划同意书论证成果质量符合性评价表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1-</w:t>
      </w:r>
      <w:r>
        <w:rPr>
          <w:rFonts w:hint="default" w:ascii="Nimbus Roman No9 L" w:hAnsi="Nimbus Roman No9 L" w:eastAsia="仿宋_GB2312" w:cs="Nimbus Roman No9 L"/>
          <w:sz w:val="32"/>
          <w:szCs w:val="32"/>
          <w:shd w:val="clear" w:color="auto" w:fill="FFFFFF"/>
          <w:lang w:val="en-US" w:eastAsia="zh-CN"/>
        </w:rPr>
        <w:t>9</w:t>
      </w:r>
      <w:r>
        <w:rPr>
          <w:rFonts w:hint="default" w:ascii="Nimbus Roman No9 L" w:hAnsi="Nimbus Roman No9 L" w:eastAsia="仿宋_GB2312" w:cs="Nimbus Roman No9 L"/>
          <w:sz w:val="32"/>
          <w:szCs w:val="32"/>
          <w:shd w:val="clear" w:color="auto" w:fill="FFFFFF"/>
        </w:rPr>
        <w:t>．洪水影响评价（□河道、□蓄滞洪区）成果质量</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2320" w:firstLineChars="725"/>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符合性评价表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1-1</w:t>
      </w:r>
      <w:r>
        <w:rPr>
          <w:rFonts w:hint="default" w:ascii="Nimbus Roman No9 L" w:hAnsi="Nimbus Roman No9 L" w:eastAsia="仿宋_GB2312" w:cs="Nimbus Roman No9 L"/>
          <w:sz w:val="32"/>
          <w:szCs w:val="32"/>
          <w:shd w:val="clear" w:color="auto" w:fill="FFFFFF"/>
          <w:lang w:val="en-US" w:eastAsia="zh-CN"/>
        </w:rPr>
        <w:t>0</w:t>
      </w:r>
      <w:r>
        <w:rPr>
          <w:rFonts w:hint="default" w:ascii="Nimbus Roman No9 L" w:hAnsi="Nimbus Roman No9 L" w:eastAsia="仿宋_GB2312" w:cs="Nimbus Roman No9 L"/>
          <w:sz w:val="32"/>
          <w:szCs w:val="32"/>
          <w:shd w:val="clear" w:color="auto" w:fill="FFFFFF"/>
        </w:rPr>
        <w:t>．洪水影响补救补偿措施设计（□河道、□蓄滞洪</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2518" w:firstLineChars="787"/>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区）成果质量符合性评价表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1-1</w:t>
      </w:r>
      <w:r>
        <w:rPr>
          <w:rFonts w:hint="default" w:ascii="Nimbus Roman No9 L" w:hAnsi="Nimbus Roman No9 L" w:eastAsia="仿宋_GB2312" w:cs="Nimbus Roman No9 L"/>
          <w:sz w:val="32"/>
          <w:szCs w:val="32"/>
          <w:shd w:val="clear" w:color="auto" w:fill="FFFFFF"/>
          <w:lang w:val="en-US" w:eastAsia="zh-CN"/>
        </w:rPr>
        <w:t>1</w:t>
      </w:r>
      <w:r>
        <w:rPr>
          <w:rFonts w:hint="default" w:ascii="Nimbus Roman No9 L" w:hAnsi="Nimbus Roman No9 L" w:eastAsia="仿宋_GB2312" w:cs="Nimbus Roman No9 L"/>
          <w:sz w:val="32"/>
          <w:szCs w:val="32"/>
          <w:shd w:val="clear" w:color="auto" w:fill="FFFFFF"/>
        </w:rPr>
        <w:t>．</w:t>
      </w:r>
      <w:r>
        <w:rPr>
          <w:rFonts w:hint="default" w:ascii="Nimbus Roman No9 L" w:hAnsi="Nimbus Roman No9 L" w:eastAsia="仿宋_GB2312" w:cs="Nimbus Roman No9 L"/>
          <w:spacing w:val="6"/>
          <w:sz w:val="32"/>
          <w:szCs w:val="32"/>
          <w:shd w:val="clear" w:color="auto" w:fill="FFFFFF"/>
        </w:rPr>
        <w:t>建设工程对水文监测影响程度分析评价成</w:t>
      </w:r>
      <w:r>
        <w:rPr>
          <w:rFonts w:hint="default" w:ascii="Nimbus Roman No9 L" w:hAnsi="Nimbus Roman No9 L" w:eastAsia="仿宋_GB2312" w:cs="Nimbus Roman No9 L"/>
          <w:sz w:val="32"/>
          <w:szCs w:val="32"/>
          <w:shd w:val="clear" w:color="auto" w:fill="FFFFFF"/>
        </w:rPr>
        <w:t>果质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2518" w:firstLineChars="787"/>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量符合性评价表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1-1</w:t>
      </w:r>
      <w:r>
        <w:rPr>
          <w:rFonts w:hint="default" w:ascii="Nimbus Roman No9 L" w:hAnsi="Nimbus Roman No9 L" w:eastAsia="仿宋_GB2312" w:cs="Nimbus Roman No9 L"/>
          <w:sz w:val="32"/>
          <w:szCs w:val="32"/>
          <w:shd w:val="clear" w:color="auto" w:fill="FFFFFF"/>
          <w:lang w:val="en-US" w:eastAsia="zh-CN"/>
        </w:rPr>
        <w:t>2</w:t>
      </w:r>
      <w:r>
        <w:rPr>
          <w:rFonts w:hint="default" w:ascii="Nimbus Roman No9 L" w:hAnsi="Nimbus Roman No9 L" w:eastAsia="仿宋_GB2312" w:cs="Nimbus Roman No9 L"/>
          <w:sz w:val="32"/>
          <w:szCs w:val="32"/>
          <w:shd w:val="clear" w:color="auto" w:fill="FFFFFF"/>
        </w:rPr>
        <w:t>．</w:t>
      </w:r>
      <w:r>
        <w:rPr>
          <w:rFonts w:hint="default" w:ascii="Nimbus Roman No9 L" w:hAnsi="Nimbus Roman No9 L" w:eastAsia="仿宋_GB2312" w:cs="Nimbus Roman No9 L"/>
          <w:spacing w:val="6"/>
          <w:sz w:val="32"/>
          <w:szCs w:val="32"/>
          <w:shd w:val="clear" w:color="auto" w:fill="FFFFFF"/>
        </w:rPr>
        <w:t>建设项目水资源论证成果质量符合性评价</w:t>
      </w:r>
      <w:r>
        <w:rPr>
          <w:rFonts w:hint="default" w:ascii="Nimbus Roman No9 L" w:hAnsi="Nimbus Roman No9 L" w:eastAsia="仿宋_GB2312" w:cs="Nimbus Roman No9 L"/>
          <w:sz w:val="32"/>
          <w:szCs w:val="32"/>
          <w:shd w:val="clear" w:color="auto" w:fill="FFFFFF"/>
        </w:rPr>
        <w:t>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1-1</w:t>
      </w:r>
      <w:r>
        <w:rPr>
          <w:rFonts w:hint="default" w:ascii="Nimbus Roman No9 L" w:hAnsi="Nimbus Roman No9 L" w:eastAsia="仿宋_GB2312" w:cs="Nimbus Roman No9 L"/>
          <w:sz w:val="32"/>
          <w:szCs w:val="32"/>
          <w:shd w:val="clear" w:color="auto" w:fill="FFFFFF"/>
          <w:lang w:val="en-US" w:eastAsia="zh-CN"/>
        </w:rPr>
        <w:t>3</w:t>
      </w:r>
      <w:r>
        <w:rPr>
          <w:rFonts w:hint="default" w:ascii="Nimbus Roman No9 L" w:hAnsi="Nimbus Roman No9 L" w:eastAsia="仿宋_GB2312" w:cs="Nimbus Roman No9 L"/>
          <w:sz w:val="32"/>
          <w:szCs w:val="32"/>
          <w:shd w:val="clear" w:color="auto" w:fill="FFFFFF"/>
        </w:rPr>
        <w:t>．水土保持方案成果质量符合性评价表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1-1</w:t>
      </w:r>
      <w:r>
        <w:rPr>
          <w:rFonts w:hint="default" w:ascii="Nimbus Roman No9 L" w:hAnsi="Nimbus Roman No9 L" w:eastAsia="仿宋_GB2312" w:cs="Nimbus Roman No9 L"/>
          <w:sz w:val="32"/>
          <w:szCs w:val="32"/>
          <w:shd w:val="clear" w:color="auto" w:fill="FFFFFF"/>
          <w:lang w:val="en-US" w:eastAsia="zh-CN"/>
        </w:rPr>
        <w:t>4</w:t>
      </w:r>
      <w:r>
        <w:rPr>
          <w:rFonts w:hint="default" w:ascii="Nimbus Roman No9 L" w:hAnsi="Nimbus Roman No9 L" w:eastAsia="仿宋_GB2312" w:cs="Nimbus Roman No9 L"/>
          <w:sz w:val="32"/>
          <w:szCs w:val="32"/>
          <w:shd w:val="clear" w:color="auto" w:fill="FFFFFF"/>
        </w:rPr>
        <w:t>．</w:t>
      </w:r>
      <w:r>
        <w:rPr>
          <w:rFonts w:hint="default" w:ascii="Nimbus Roman No9 L" w:hAnsi="Nimbus Roman No9 L" w:eastAsia="仿宋_GB2312" w:cs="Nimbus Roman No9 L"/>
          <w:spacing w:val="6"/>
          <w:sz w:val="32"/>
          <w:szCs w:val="32"/>
          <w:shd w:val="clear" w:color="auto" w:fill="FFFFFF"/>
        </w:rPr>
        <w:t>建设征地移民安置规划大纲成果质量</w:t>
      </w:r>
      <w:r>
        <w:rPr>
          <w:rFonts w:hint="default" w:ascii="Nimbus Roman No9 L" w:hAnsi="Nimbus Roman No9 L" w:eastAsia="仿宋_GB2312" w:cs="Nimbus Roman No9 L"/>
          <w:sz w:val="32"/>
          <w:szCs w:val="32"/>
          <w:shd w:val="clear" w:color="auto" w:fill="FFFFFF"/>
        </w:rPr>
        <w:t>符合性评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2518" w:firstLineChars="787"/>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1-1</w:t>
      </w:r>
      <w:r>
        <w:rPr>
          <w:rFonts w:hint="default" w:ascii="Nimbus Roman No9 L" w:hAnsi="Nimbus Roman No9 L" w:eastAsia="仿宋_GB2312" w:cs="Nimbus Roman No9 L"/>
          <w:sz w:val="32"/>
          <w:szCs w:val="32"/>
          <w:shd w:val="clear" w:color="auto" w:fill="FFFFFF"/>
          <w:lang w:val="en-US" w:eastAsia="zh-CN"/>
        </w:rPr>
        <w:t>5</w:t>
      </w:r>
      <w:r>
        <w:rPr>
          <w:rFonts w:hint="default" w:ascii="Nimbus Roman No9 L" w:hAnsi="Nimbus Roman No9 L" w:eastAsia="仿宋_GB2312" w:cs="Nimbus Roman No9 L"/>
          <w:sz w:val="32"/>
          <w:szCs w:val="32"/>
          <w:shd w:val="clear" w:color="auto" w:fill="FFFFFF"/>
        </w:rPr>
        <w:t>．</w:t>
      </w:r>
      <w:r>
        <w:rPr>
          <w:rFonts w:hint="default" w:ascii="Nimbus Roman No9 L" w:hAnsi="Nimbus Roman No9 L" w:eastAsia="仿宋_GB2312" w:cs="Nimbus Roman No9 L"/>
          <w:spacing w:val="0"/>
          <w:sz w:val="32"/>
          <w:szCs w:val="32"/>
          <w:shd w:val="clear" w:color="auto" w:fill="FFFFFF"/>
        </w:rPr>
        <w:t>建设征地移民安置规划成果质量符合性评价表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2-1．水利水电工程项目建议书成果质量技术性评价表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2-2．</w:t>
      </w:r>
      <w:r>
        <w:rPr>
          <w:rFonts w:hint="default" w:ascii="Nimbus Roman No9 L" w:hAnsi="Nimbus Roman No9 L" w:eastAsia="仿宋_GB2312" w:cs="Nimbus Roman No9 L"/>
          <w:spacing w:val="-11"/>
          <w:sz w:val="32"/>
          <w:szCs w:val="32"/>
          <w:shd w:val="clear" w:color="auto" w:fill="FFFFFF"/>
        </w:rPr>
        <w:t>大中型电排工程可行性研究成果质量技术性评价表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2-3．大中型电排工程初步设计成果质量技术性评价表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2-4．治涝工程可行性研究成果质量技术性评价表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2-5．治涝工程初步设计阶段成果质量技术性评价表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2-6．河湖治理及堤防工程可行性研究成果质量技术性</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2400" w:firstLineChars="75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2-7．河湖治理及堤防工程初步设计成果质量技术性评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2400" w:firstLineChars="75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pacing w:val="-6"/>
          <w:sz w:val="32"/>
          <w:szCs w:val="32"/>
          <w:shd w:val="clear" w:color="auto" w:fill="FFFFFF"/>
        </w:rPr>
      </w:pPr>
      <w:r>
        <w:rPr>
          <w:rFonts w:hint="default" w:ascii="Nimbus Roman No9 L" w:hAnsi="Nimbus Roman No9 L" w:eastAsia="仿宋_GB2312" w:cs="Nimbus Roman No9 L"/>
          <w:sz w:val="32"/>
          <w:szCs w:val="32"/>
          <w:shd w:val="clear" w:color="auto" w:fill="FFFFFF"/>
        </w:rPr>
        <w:t>2-8．</w:t>
      </w:r>
      <w:r>
        <w:rPr>
          <w:rFonts w:hint="default" w:ascii="Nimbus Roman No9 L" w:hAnsi="Nimbus Roman No9 L" w:eastAsia="仿宋_GB2312" w:cs="Nimbus Roman No9 L"/>
          <w:spacing w:val="-6"/>
          <w:sz w:val="32"/>
          <w:szCs w:val="32"/>
          <w:shd w:val="clear" w:color="auto" w:fill="FFFFFF"/>
        </w:rPr>
        <w:t>大中型水库工程可行性研究成果质量技术性评价表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2-9．大中型水库工程初步设计成果质量技术性评价表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2-10．灌溉排水工程（续建配套）可行性研究成果质量</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2480" w:firstLineChars="775"/>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技术性评价表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2-11．灌溉排水工程（续建配套）初步设计成果质量技</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2480" w:firstLineChars="775"/>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术性评价表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2-12．</w:t>
      </w:r>
      <w:r>
        <w:rPr>
          <w:rFonts w:hint="default" w:ascii="Nimbus Roman No9 L" w:hAnsi="Nimbus Roman No9 L" w:eastAsia="仿宋_GB2312" w:cs="Nimbus Roman No9 L"/>
          <w:spacing w:val="0"/>
          <w:sz w:val="32"/>
          <w:szCs w:val="32"/>
          <w:shd w:val="clear" w:color="auto" w:fill="FFFFFF"/>
        </w:rPr>
        <w:t>水利工程初步设计重大设计变更成果质量</w:t>
      </w:r>
      <w:r>
        <w:rPr>
          <w:rFonts w:hint="default" w:ascii="Nimbus Roman No9 L" w:hAnsi="Nimbus Roman No9 L" w:eastAsia="仿宋_GB2312" w:cs="Nimbus Roman No9 L"/>
          <w:sz w:val="32"/>
          <w:szCs w:val="32"/>
          <w:shd w:val="clear" w:color="auto" w:fill="FFFFFF"/>
        </w:rPr>
        <w:t>技术</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2560" w:firstLineChars="8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lang w:val="en-US" w:eastAsia="zh-CN"/>
        </w:rPr>
      </w:pPr>
      <w:r>
        <w:rPr>
          <w:rFonts w:hint="default" w:ascii="Nimbus Roman No9 L" w:hAnsi="Nimbus Roman No9 L" w:eastAsia="仿宋_GB2312" w:cs="Nimbus Roman No9 L"/>
          <w:sz w:val="32"/>
          <w:szCs w:val="32"/>
          <w:shd w:val="clear" w:color="auto" w:fill="FFFFFF"/>
        </w:rPr>
        <w:t>2-13．</w:t>
      </w:r>
      <w:r>
        <w:rPr>
          <w:rFonts w:hint="default" w:ascii="Nimbus Roman No9 L" w:hAnsi="Nimbus Roman No9 L" w:eastAsia="仿宋_GB2312" w:cs="Nimbus Roman No9 L"/>
          <w:spacing w:val="0"/>
          <w:sz w:val="32"/>
          <w:szCs w:val="32"/>
          <w:shd w:val="clear" w:color="auto" w:fill="FFFFFF"/>
        </w:rPr>
        <w:t>水库大坝安全评价成果质量技术性评价表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lang w:val="en-US" w:eastAsia="zh-CN"/>
        </w:rPr>
      </w:pPr>
      <w:r>
        <w:rPr>
          <w:rFonts w:hint="default" w:ascii="Nimbus Roman No9 L" w:hAnsi="Nimbus Roman No9 L" w:eastAsia="仿宋_GB2312" w:cs="Nimbus Roman No9 L"/>
          <w:sz w:val="32"/>
          <w:szCs w:val="32"/>
          <w:shd w:val="clear" w:color="auto" w:fill="FFFFFF"/>
        </w:rPr>
        <w:t>2-14</w:t>
      </w:r>
      <w:r>
        <w:rPr>
          <w:rFonts w:hint="default" w:ascii="Nimbus Roman No9 L" w:hAnsi="Nimbus Roman No9 L" w:eastAsia="仿宋_GB2312" w:cs="Nimbus Roman No9 L"/>
          <w:sz w:val="32"/>
          <w:szCs w:val="32"/>
          <w:shd w:val="clear" w:color="auto" w:fill="FFFFFF"/>
          <w:lang w:eastAsia="zh-CN"/>
        </w:rPr>
        <w:t>．</w:t>
      </w:r>
      <w:r>
        <w:rPr>
          <w:rFonts w:hint="default" w:ascii="Nimbus Roman No9 L" w:hAnsi="Nimbus Roman No9 L" w:eastAsia="仿宋_GB2312" w:cs="Nimbus Roman No9 L"/>
          <w:sz w:val="32"/>
          <w:szCs w:val="32"/>
          <w:shd w:val="clear" w:color="auto" w:fill="FFFFFF"/>
        </w:rPr>
        <w:t>水闸安全评价成果质量技术性评价表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2-15．</w:t>
      </w:r>
      <w:r>
        <w:rPr>
          <w:rFonts w:hint="default" w:ascii="Nimbus Roman No9 L" w:hAnsi="Nimbus Roman No9 L" w:eastAsia="仿宋_GB2312" w:cs="Nimbus Roman No9 L"/>
          <w:spacing w:val="0"/>
          <w:sz w:val="32"/>
          <w:szCs w:val="32"/>
          <w:shd w:val="clear" w:color="auto" w:fill="FFFFFF"/>
        </w:rPr>
        <w:t>病险水库除险加固工程初步设计成果质量</w:t>
      </w:r>
      <w:r>
        <w:rPr>
          <w:rFonts w:hint="default" w:ascii="Nimbus Roman No9 L" w:hAnsi="Nimbus Roman No9 L" w:eastAsia="仿宋_GB2312" w:cs="Nimbus Roman No9 L"/>
          <w:sz w:val="32"/>
          <w:szCs w:val="32"/>
          <w:shd w:val="clear" w:color="auto" w:fill="FFFFFF"/>
        </w:rPr>
        <w:t>技术性</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2400" w:firstLineChars="75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2-</w:t>
      </w:r>
      <w:r>
        <w:rPr>
          <w:rFonts w:hint="default" w:ascii="Nimbus Roman No9 L" w:hAnsi="Nimbus Roman No9 L" w:eastAsia="仿宋_GB2312" w:cs="Nimbus Roman No9 L"/>
          <w:sz w:val="32"/>
          <w:szCs w:val="32"/>
          <w:highlight w:val="none"/>
          <w:shd w:val="clear" w:color="auto" w:fill="FFFFFF"/>
        </w:rPr>
        <w:t>1</w:t>
      </w:r>
      <w:r>
        <w:rPr>
          <w:rFonts w:hint="default" w:ascii="Nimbus Roman No9 L" w:hAnsi="Nimbus Roman No9 L" w:eastAsia="仿宋_GB2312" w:cs="Nimbus Roman No9 L"/>
          <w:sz w:val="32"/>
          <w:szCs w:val="32"/>
          <w:highlight w:val="none"/>
          <w:shd w:val="clear" w:color="auto" w:fill="FFFFFF"/>
          <w:lang w:val="en-US" w:eastAsia="zh-CN"/>
        </w:rPr>
        <w:t>6</w:t>
      </w:r>
      <w:r>
        <w:rPr>
          <w:rFonts w:hint="default" w:ascii="Nimbus Roman No9 L" w:hAnsi="Nimbus Roman No9 L" w:eastAsia="仿宋_GB2312" w:cs="Nimbus Roman No9 L"/>
          <w:sz w:val="32"/>
          <w:szCs w:val="32"/>
          <w:shd w:val="clear" w:color="auto" w:fill="FFFFFF"/>
        </w:rPr>
        <w:t>．</w:t>
      </w:r>
      <w:r>
        <w:rPr>
          <w:rFonts w:hint="default" w:ascii="Nimbus Roman No9 L" w:hAnsi="Nimbus Roman No9 L" w:eastAsia="仿宋_GB2312" w:cs="Nimbus Roman No9 L"/>
          <w:spacing w:val="0"/>
          <w:sz w:val="32"/>
          <w:szCs w:val="32"/>
          <w:shd w:val="clear" w:color="auto" w:fill="FFFFFF"/>
        </w:rPr>
        <w:t>病险</w:t>
      </w:r>
      <w:r>
        <w:rPr>
          <w:rFonts w:hint="default" w:ascii="Nimbus Roman No9 L" w:hAnsi="Nimbus Roman No9 L" w:eastAsia="仿宋_GB2312" w:cs="Nimbus Roman No9 L"/>
          <w:spacing w:val="0"/>
          <w:sz w:val="32"/>
          <w:szCs w:val="32"/>
          <w:shd w:val="clear" w:color="auto" w:fill="FFFFFF"/>
          <w:lang w:eastAsia="zh-CN"/>
        </w:rPr>
        <w:t>水闸</w:t>
      </w:r>
      <w:r>
        <w:rPr>
          <w:rFonts w:hint="default" w:ascii="Nimbus Roman No9 L" w:hAnsi="Nimbus Roman No9 L" w:eastAsia="仿宋_GB2312" w:cs="Nimbus Roman No9 L"/>
          <w:spacing w:val="0"/>
          <w:sz w:val="32"/>
          <w:szCs w:val="32"/>
          <w:shd w:val="clear" w:color="auto" w:fill="FFFFFF"/>
        </w:rPr>
        <w:t>除险加固工程初步设计成果质量</w:t>
      </w:r>
      <w:r>
        <w:rPr>
          <w:rFonts w:hint="default" w:ascii="Nimbus Roman No9 L" w:hAnsi="Nimbus Roman No9 L" w:eastAsia="仿宋_GB2312" w:cs="Nimbus Roman No9 L"/>
          <w:sz w:val="32"/>
          <w:szCs w:val="32"/>
          <w:shd w:val="clear" w:color="auto" w:fill="FFFFFF"/>
        </w:rPr>
        <w:t>技术性</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2400" w:firstLineChars="75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2-1</w:t>
      </w:r>
      <w:r>
        <w:rPr>
          <w:rFonts w:hint="default" w:ascii="Nimbus Roman No9 L" w:hAnsi="Nimbus Roman No9 L" w:eastAsia="仿宋_GB2312" w:cs="Nimbus Roman No9 L"/>
          <w:sz w:val="32"/>
          <w:szCs w:val="32"/>
          <w:shd w:val="clear" w:color="auto" w:fill="FFFFFF"/>
          <w:lang w:val="en-US" w:eastAsia="zh-CN"/>
        </w:rPr>
        <w:t>7</w:t>
      </w:r>
      <w:r>
        <w:rPr>
          <w:rFonts w:hint="default" w:ascii="Nimbus Roman No9 L" w:hAnsi="Nimbus Roman No9 L" w:eastAsia="仿宋_GB2312" w:cs="Nimbus Roman No9 L"/>
          <w:sz w:val="32"/>
          <w:szCs w:val="32"/>
          <w:shd w:val="clear" w:color="auto" w:fill="FFFFFF"/>
        </w:rPr>
        <w:t>．</w:t>
      </w:r>
      <w:r>
        <w:rPr>
          <w:rFonts w:hint="default" w:ascii="Nimbus Roman No9 L" w:hAnsi="Nimbus Roman No9 L" w:eastAsia="仿宋_GB2312" w:cs="Nimbus Roman No9 L"/>
          <w:spacing w:val="-11"/>
          <w:sz w:val="32"/>
          <w:szCs w:val="32"/>
          <w:shd w:val="clear" w:color="auto" w:fill="FFFFFF"/>
        </w:rPr>
        <w:t>水工程建设规划同意书论证成果质量技术性评价表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2-1</w:t>
      </w:r>
      <w:r>
        <w:rPr>
          <w:rFonts w:hint="default" w:ascii="Nimbus Roman No9 L" w:hAnsi="Nimbus Roman No9 L" w:eastAsia="仿宋_GB2312" w:cs="Nimbus Roman No9 L"/>
          <w:sz w:val="32"/>
          <w:szCs w:val="32"/>
          <w:shd w:val="clear" w:color="auto" w:fill="FFFFFF"/>
          <w:lang w:val="en-US" w:eastAsia="zh-CN"/>
        </w:rPr>
        <w:t>8</w:t>
      </w:r>
      <w:r>
        <w:rPr>
          <w:rFonts w:hint="default" w:ascii="Nimbus Roman No9 L" w:hAnsi="Nimbus Roman No9 L" w:eastAsia="仿宋_GB2312" w:cs="Nimbus Roman No9 L"/>
          <w:sz w:val="32"/>
          <w:szCs w:val="32"/>
          <w:shd w:val="clear" w:color="auto" w:fill="FFFFFF"/>
        </w:rPr>
        <w:t>．洪水影响评价（□河道、□蓄滞洪区）成果质量</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2480" w:firstLineChars="775"/>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技术性评价表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2-</w:t>
      </w:r>
      <w:r>
        <w:rPr>
          <w:rFonts w:hint="default" w:ascii="Nimbus Roman No9 L" w:hAnsi="Nimbus Roman No9 L" w:eastAsia="仿宋_GB2312" w:cs="Nimbus Roman No9 L"/>
          <w:sz w:val="32"/>
          <w:szCs w:val="32"/>
          <w:shd w:val="clear" w:color="auto" w:fill="FFFFFF"/>
          <w:lang w:val="en-US" w:eastAsia="zh-CN"/>
        </w:rPr>
        <w:t>19</w:t>
      </w:r>
      <w:r>
        <w:rPr>
          <w:rFonts w:hint="default" w:ascii="Nimbus Roman No9 L" w:hAnsi="Nimbus Roman No9 L" w:eastAsia="仿宋_GB2312" w:cs="Nimbus Roman No9 L"/>
          <w:sz w:val="32"/>
          <w:szCs w:val="32"/>
          <w:shd w:val="clear" w:color="auto" w:fill="FFFFFF"/>
        </w:rPr>
        <w:t>．洪水影响补救补偿措施设计（□河道、□蓄滞洪</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2480" w:firstLineChars="775"/>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区）成果质量技术性评价表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2-2</w:t>
      </w:r>
      <w:r>
        <w:rPr>
          <w:rFonts w:hint="default" w:ascii="Nimbus Roman No9 L" w:hAnsi="Nimbus Roman No9 L" w:eastAsia="仿宋_GB2312" w:cs="Nimbus Roman No9 L"/>
          <w:sz w:val="32"/>
          <w:szCs w:val="32"/>
          <w:shd w:val="clear" w:color="auto" w:fill="FFFFFF"/>
          <w:lang w:val="en-US" w:eastAsia="zh-CN"/>
        </w:rPr>
        <w:t>0</w:t>
      </w:r>
      <w:r>
        <w:rPr>
          <w:rFonts w:hint="default" w:ascii="Nimbus Roman No9 L" w:hAnsi="Nimbus Roman No9 L" w:eastAsia="仿宋_GB2312" w:cs="Nimbus Roman No9 L"/>
          <w:sz w:val="32"/>
          <w:szCs w:val="32"/>
          <w:shd w:val="clear" w:color="auto" w:fill="FFFFFF"/>
        </w:rPr>
        <w:t>．</w:t>
      </w:r>
      <w:r>
        <w:rPr>
          <w:rFonts w:hint="default" w:ascii="Nimbus Roman No9 L" w:hAnsi="Nimbus Roman No9 L" w:eastAsia="仿宋_GB2312" w:cs="Nimbus Roman No9 L"/>
          <w:spacing w:val="0"/>
          <w:sz w:val="32"/>
          <w:szCs w:val="32"/>
          <w:shd w:val="clear" w:color="auto" w:fill="FFFFFF"/>
        </w:rPr>
        <w:t>建设工程对水文监测影响程度分析评价成</w:t>
      </w:r>
      <w:r>
        <w:rPr>
          <w:rFonts w:hint="default" w:ascii="Nimbus Roman No9 L" w:hAnsi="Nimbus Roman No9 L" w:eastAsia="仿宋_GB2312" w:cs="Nimbus Roman No9 L"/>
          <w:sz w:val="32"/>
          <w:szCs w:val="32"/>
          <w:shd w:val="clear" w:color="auto" w:fill="FFFFFF"/>
        </w:rPr>
        <w:t>果质量</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2400" w:firstLineChars="75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技术性评价表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2-2</w:t>
      </w:r>
      <w:r>
        <w:rPr>
          <w:rFonts w:hint="default" w:ascii="Nimbus Roman No9 L" w:hAnsi="Nimbus Roman No9 L" w:eastAsia="仿宋_GB2312" w:cs="Nimbus Roman No9 L"/>
          <w:sz w:val="32"/>
          <w:szCs w:val="32"/>
          <w:shd w:val="clear" w:color="auto" w:fill="FFFFFF"/>
          <w:lang w:val="en-US" w:eastAsia="zh-CN"/>
        </w:rPr>
        <w:t>1</w:t>
      </w:r>
      <w:r>
        <w:rPr>
          <w:rFonts w:hint="default" w:ascii="Nimbus Roman No9 L" w:hAnsi="Nimbus Roman No9 L" w:eastAsia="仿宋_GB2312" w:cs="Nimbus Roman No9 L"/>
          <w:sz w:val="32"/>
          <w:szCs w:val="32"/>
          <w:shd w:val="clear" w:color="auto" w:fill="FFFFFF"/>
        </w:rPr>
        <w:t>．</w:t>
      </w:r>
      <w:r>
        <w:rPr>
          <w:rFonts w:hint="default" w:ascii="Nimbus Roman No9 L" w:hAnsi="Nimbus Roman No9 L" w:eastAsia="仿宋_GB2312" w:cs="Nimbus Roman No9 L"/>
          <w:spacing w:val="0"/>
          <w:sz w:val="32"/>
          <w:szCs w:val="32"/>
          <w:shd w:val="clear" w:color="auto" w:fill="FFFFFF"/>
        </w:rPr>
        <w:t>建设项目水资源论证成果质量技术性评价</w:t>
      </w:r>
      <w:r>
        <w:rPr>
          <w:rFonts w:hint="default" w:ascii="Nimbus Roman No9 L" w:hAnsi="Nimbus Roman No9 L" w:eastAsia="仿宋_GB2312" w:cs="Nimbus Roman No9 L"/>
          <w:sz w:val="32"/>
          <w:szCs w:val="32"/>
          <w:shd w:val="clear" w:color="auto" w:fill="FFFFFF"/>
        </w:rPr>
        <w:t>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2-2</w:t>
      </w:r>
      <w:r>
        <w:rPr>
          <w:rFonts w:hint="default" w:ascii="Nimbus Roman No9 L" w:hAnsi="Nimbus Roman No9 L" w:eastAsia="仿宋_GB2312" w:cs="Nimbus Roman No9 L"/>
          <w:sz w:val="32"/>
          <w:szCs w:val="32"/>
          <w:shd w:val="clear" w:color="auto" w:fill="FFFFFF"/>
          <w:lang w:val="en-US" w:eastAsia="zh-CN"/>
        </w:rPr>
        <w:t>2</w:t>
      </w:r>
      <w:r>
        <w:rPr>
          <w:rFonts w:hint="default" w:ascii="Nimbus Roman No9 L" w:hAnsi="Nimbus Roman No9 L" w:eastAsia="仿宋_GB2312" w:cs="Nimbus Roman No9 L"/>
          <w:sz w:val="32"/>
          <w:szCs w:val="32"/>
          <w:shd w:val="clear" w:color="auto" w:fill="FFFFFF"/>
        </w:rPr>
        <w:t>．水土保持方案（含变更方案）成果质量技术性评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2480" w:firstLineChars="775"/>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2-2</w:t>
      </w:r>
      <w:r>
        <w:rPr>
          <w:rFonts w:hint="default" w:ascii="Nimbus Roman No9 L" w:hAnsi="Nimbus Roman No9 L" w:eastAsia="仿宋_GB2312" w:cs="Nimbus Roman No9 L"/>
          <w:sz w:val="32"/>
          <w:szCs w:val="32"/>
          <w:shd w:val="clear" w:color="auto" w:fill="FFFFFF"/>
          <w:lang w:val="en-US" w:eastAsia="zh-CN"/>
        </w:rPr>
        <w:t>3</w:t>
      </w:r>
      <w:r>
        <w:rPr>
          <w:rFonts w:hint="default" w:ascii="Nimbus Roman No9 L" w:hAnsi="Nimbus Roman No9 L" w:eastAsia="仿宋_GB2312" w:cs="Nimbus Roman No9 L"/>
          <w:sz w:val="32"/>
          <w:szCs w:val="32"/>
          <w:shd w:val="clear" w:color="auto" w:fill="FFFFFF"/>
        </w:rPr>
        <w:t>．水土保持方案（取土场、弃渣场补充）成果质量</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2480" w:firstLineChars="775"/>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技术性评价表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z w:val="32"/>
          <w:szCs w:val="32"/>
          <w:shd w:val="clear" w:color="auto" w:fill="FFFFFF"/>
        </w:rPr>
      </w:pPr>
      <w:r>
        <w:rPr>
          <w:rFonts w:hint="default" w:ascii="Nimbus Roman No9 L" w:hAnsi="Nimbus Roman No9 L" w:eastAsia="仿宋_GB2312" w:cs="Nimbus Roman No9 L"/>
          <w:sz w:val="32"/>
          <w:szCs w:val="32"/>
          <w:shd w:val="clear" w:color="auto" w:fill="FFFFFF"/>
        </w:rPr>
        <w:t>2-2</w:t>
      </w:r>
      <w:r>
        <w:rPr>
          <w:rFonts w:hint="default" w:ascii="Nimbus Roman No9 L" w:hAnsi="Nimbus Roman No9 L" w:eastAsia="仿宋_GB2312" w:cs="Nimbus Roman No9 L"/>
          <w:sz w:val="32"/>
          <w:szCs w:val="32"/>
          <w:shd w:val="clear" w:color="auto" w:fill="FFFFFF"/>
          <w:lang w:val="en-US" w:eastAsia="zh-CN"/>
        </w:rPr>
        <w:t>4</w:t>
      </w:r>
      <w:r>
        <w:rPr>
          <w:rFonts w:hint="default" w:ascii="Nimbus Roman No9 L" w:hAnsi="Nimbus Roman No9 L" w:eastAsia="仿宋_GB2312" w:cs="Nimbus Roman No9 L"/>
          <w:sz w:val="32"/>
          <w:szCs w:val="32"/>
          <w:shd w:val="clear" w:color="auto" w:fill="FFFFFF"/>
        </w:rPr>
        <w:t>．</w:t>
      </w:r>
      <w:r>
        <w:rPr>
          <w:rFonts w:hint="default" w:ascii="Nimbus Roman No9 L" w:hAnsi="Nimbus Roman No9 L" w:eastAsia="仿宋_GB2312" w:cs="Nimbus Roman No9 L"/>
          <w:spacing w:val="-11"/>
          <w:sz w:val="32"/>
          <w:szCs w:val="32"/>
          <w:shd w:val="clear" w:color="auto" w:fill="FFFFFF"/>
        </w:rPr>
        <w:t>建设征地移民安置规划大纲成果质量技术性评价表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1600" w:firstLineChars="500"/>
        <w:jc w:val="both"/>
        <w:textAlignment w:val="auto"/>
        <w:outlineLvl w:val="1"/>
        <w:rPr>
          <w:rFonts w:hint="default" w:ascii="Nimbus Roman No9 L" w:hAnsi="Nimbus Roman No9 L" w:eastAsia="仿宋_GB2312" w:cs="Nimbus Roman No9 L"/>
          <w:spacing w:val="0"/>
          <w:sz w:val="32"/>
          <w:szCs w:val="32"/>
          <w:shd w:val="clear" w:color="auto" w:fill="FFFFFF"/>
        </w:rPr>
      </w:pPr>
      <w:r>
        <w:rPr>
          <w:rFonts w:hint="default" w:ascii="Nimbus Roman No9 L" w:hAnsi="Nimbus Roman No9 L" w:eastAsia="仿宋_GB2312" w:cs="Nimbus Roman No9 L"/>
          <w:sz w:val="32"/>
          <w:szCs w:val="32"/>
          <w:shd w:val="clear" w:color="auto" w:fill="FFFFFF"/>
        </w:rPr>
        <w:t>2-2</w:t>
      </w:r>
      <w:r>
        <w:rPr>
          <w:rFonts w:hint="default" w:ascii="Nimbus Roman No9 L" w:hAnsi="Nimbus Roman No9 L" w:eastAsia="仿宋_GB2312" w:cs="Nimbus Roman No9 L"/>
          <w:sz w:val="32"/>
          <w:szCs w:val="32"/>
          <w:shd w:val="clear" w:color="auto" w:fill="FFFFFF"/>
          <w:lang w:val="en-US" w:eastAsia="zh-CN"/>
        </w:rPr>
        <w:t>5</w:t>
      </w:r>
      <w:r>
        <w:rPr>
          <w:rFonts w:hint="default" w:ascii="Nimbus Roman No9 L" w:hAnsi="Nimbus Roman No9 L" w:eastAsia="仿宋_GB2312" w:cs="Nimbus Roman No9 L"/>
          <w:sz w:val="32"/>
          <w:szCs w:val="32"/>
          <w:shd w:val="clear" w:color="auto" w:fill="FFFFFF"/>
        </w:rPr>
        <w:t>．</w:t>
      </w:r>
      <w:r>
        <w:rPr>
          <w:rFonts w:hint="default" w:ascii="Nimbus Roman No9 L" w:hAnsi="Nimbus Roman No9 L" w:eastAsia="仿宋_GB2312" w:cs="Nimbus Roman No9 L"/>
          <w:spacing w:val="0"/>
          <w:sz w:val="32"/>
          <w:szCs w:val="32"/>
          <w:shd w:val="clear" w:color="auto" w:fill="FFFFFF"/>
        </w:rPr>
        <w:t>建设征地移民安置规划成果质量技术性评价表</w:t>
      </w:r>
    </w:p>
    <w:p>
      <w:r>
        <w:br w:type="page"/>
      </w:r>
    </w:p>
    <w:p>
      <w:pPr>
        <w:outlineLvl w:val="0"/>
        <w:rPr>
          <w:rFonts w:ascii="Times New Roman" w:hAnsi="Times New Roman" w:eastAsia="黑体" w:cs="Times New Roman"/>
          <w:sz w:val="24"/>
          <w:szCs w:val="24"/>
          <w:lang w:val="en"/>
        </w:rPr>
      </w:pPr>
      <w:r>
        <w:rPr>
          <w:rFonts w:ascii="Times New Roman" w:hAnsi="Times New Roman" w:eastAsia="黑体" w:cs="Times New Roman"/>
          <w:sz w:val="24"/>
          <w:szCs w:val="24"/>
        </w:rPr>
        <w:t>附表1-</w:t>
      </w:r>
      <w:r>
        <w:rPr>
          <w:rFonts w:ascii="Times New Roman" w:hAnsi="Times New Roman" w:eastAsia="黑体" w:cs="Times New Roman"/>
          <w:sz w:val="24"/>
          <w:szCs w:val="24"/>
          <w:lang w:val="en"/>
        </w:rPr>
        <w:t>1</w:t>
      </w:r>
    </w:p>
    <w:p>
      <w:pPr>
        <w:adjustRightInd w:val="0"/>
        <w:snapToGrid w:val="0"/>
        <w:jc w:val="center"/>
        <w:outlineLvl w:val="1"/>
        <w:rPr>
          <w:rFonts w:ascii="Times New Roman" w:hAnsi="Times New Roman" w:eastAsia="方正小标宋_GBK" w:cs="Times New Roman"/>
          <w:sz w:val="30"/>
          <w:szCs w:val="30"/>
        </w:rPr>
      </w:pPr>
      <w:r>
        <w:rPr>
          <w:rFonts w:ascii="Times New Roman" w:hAnsi="Times New Roman" w:eastAsia="方正小标宋_GBK" w:cs="Times New Roman"/>
          <w:b/>
          <w:bCs/>
          <w:kern w:val="0"/>
          <w:sz w:val="30"/>
          <w:szCs w:val="30"/>
        </w:rPr>
        <w:t>水利水电工程</w:t>
      </w:r>
      <w:r>
        <w:rPr>
          <w:rFonts w:hint="eastAsia" w:ascii="Times New Roman" w:hAnsi="Times New Roman" w:eastAsia="方正小标宋_GBK" w:cs="Times New Roman"/>
          <w:b/>
          <w:bCs/>
          <w:kern w:val="0"/>
          <w:sz w:val="30"/>
          <w:szCs w:val="30"/>
        </w:rPr>
        <w:t>项目建议书</w:t>
      </w:r>
      <w:r>
        <w:rPr>
          <w:rFonts w:ascii="Times New Roman" w:hAnsi="Times New Roman" w:eastAsia="方正小标宋_GBK" w:cs="Times New Roman"/>
          <w:b/>
          <w:bCs/>
          <w:kern w:val="0"/>
          <w:sz w:val="30"/>
          <w:szCs w:val="30"/>
        </w:rPr>
        <w:t>成果质量符合性评价表</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1380"/>
        <w:gridCol w:w="412"/>
        <w:gridCol w:w="1530"/>
        <w:gridCol w:w="1056"/>
        <w:gridCol w:w="120"/>
        <w:gridCol w:w="1350"/>
        <w:gridCol w:w="244"/>
        <w:gridCol w:w="371"/>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2630" w:type="pct"/>
            <w:gridSpan w:val="4"/>
            <w:shd w:val="clear" w:color="auto" w:fill="auto"/>
            <w:noWrap/>
            <w:vAlign w:val="center"/>
          </w:tcPr>
          <w:p>
            <w:pPr>
              <w:widowControl/>
              <w:adjustRightInd w:val="0"/>
              <w:snapToGrid w:val="0"/>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项目名称：</w:t>
            </w:r>
          </w:p>
        </w:tc>
        <w:tc>
          <w:tcPr>
            <w:tcW w:w="2369" w:type="pct"/>
            <w:gridSpan w:val="6"/>
            <w:shd w:val="clear" w:color="auto" w:fill="auto"/>
            <w:noWrap/>
            <w:vAlign w:val="center"/>
          </w:tcPr>
          <w:p>
            <w:pPr>
              <w:widowControl/>
              <w:adjustRightInd w:val="0"/>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报送/入窗日期：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30" w:type="pct"/>
            <w:gridSpan w:val="4"/>
            <w:shd w:val="clear" w:color="auto" w:fill="auto"/>
            <w:noWrap/>
            <w:vAlign w:val="center"/>
          </w:tcPr>
          <w:p>
            <w:pPr>
              <w:widowControl/>
              <w:adjustRightInd w:val="0"/>
              <w:snapToGrid w:val="0"/>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报告编制单位：</w:t>
            </w:r>
          </w:p>
        </w:tc>
        <w:tc>
          <w:tcPr>
            <w:tcW w:w="2369" w:type="pct"/>
            <w:gridSpan w:val="6"/>
            <w:shd w:val="clear" w:color="auto" w:fill="auto"/>
            <w:vAlign w:val="center"/>
          </w:tcPr>
          <w:p>
            <w:pPr>
              <w:widowControl/>
              <w:adjustRightInd w:val="0"/>
              <w:snapToGrid w:val="0"/>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5000" w:type="pct"/>
            <w:gridSpan w:val="10"/>
            <w:shd w:val="clear" w:color="auto" w:fill="auto"/>
            <w:noWrap/>
            <w:vAlign w:val="center"/>
          </w:tcPr>
          <w:p>
            <w:pPr>
              <w:widowControl/>
              <w:adjustRightInd w:val="0"/>
              <w:snapToGrid w:val="0"/>
              <w:jc w:val="center"/>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一、</w:t>
            </w:r>
            <w:r>
              <w:rPr>
                <w:rFonts w:hint="eastAsia" w:ascii="Times New Roman" w:hAnsi="Times New Roman" w:eastAsia="黑体" w:cs="Times New Roman"/>
                <w:b/>
                <w:bCs/>
                <w:kern w:val="0"/>
                <w:sz w:val="20"/>
                <w:szCs w:val="20"/>
              </w:rPr>
              <w:t>报告编制</w:t>
            </w:r>
            <w:r>
              <w:rPr>
                <w:rFonts w:ascii="Times New Roman" w:hAnsi="Times New Roman" w:eastAsia="黑体" w:cs="Times New Roman"/>
                <w:b/>
                <w:bCs/>
                <w:kern w:val="0"/>
                <w:sz w:val="20"/>
                <w:szCs w:val="20"/>
              </w:rPr>
              <w:t>单位资质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4" w:type="pct"/>
            <w:gridSpan w:val="2"/>
            <w:shd w:val="clear" w:color="auto" w:fill="auto"/>
            <w:noWrap/>
            <w:vAlign w:val="center"/>
          </w:tcPr>
          <w:p>
            <w:pPr>
              <w:widowControl/>
              <w:adjustRightInd w:val="0"/>
              <w:snapToGrid w:val="0"/>
              <w:jc w:val="center"/>
              <w:rPr>
                <w:rFonts w:ascii="Times New Roman" w:hAnsi="Times New Roman" w:eastAsia="宋体" w:cs="Times New Roman"/>
                <w:b/>
                <w:kern w:val="0"/>
                <w:sz w:val="18"/>
                <w:szCs w:val="20"/>
              </w:rPr>
            </w:pPr>
            <w:r>
              <w:rPr>
                <w:rFonts w:ascii="Times New Roman" w:hAnsi="Times New Roman" w:eastAsia="宋体" w:cs="Times New Roman"/>
                <w:b/>
                <w:kern w:val="0"/>
                <w:sz w:val="18"/>
                <w:szCs w:val="20"/>
              </w:rPr>
              <w:t>资质类别</w:t>
            </w:r>
          </w:p>
        </w:tc>
        <w:tc>
          <w:tcPr>
            <w:tcW w:w="1045" w:type="pct"/>
            <w:gridSpan w:val="2"/>
            <w:shd w:val="clear" w:color="auto" w:fill="auto"/>
            <w:noWrap/>
            <w:vAlign w:val="center"/>
          </w:tcPr>
          <w:p>
            <w:pPr>
              <w:widowControl/>
              <w:adjustRightInd w:val="0"/>
              <w:snapToGrid w:val="0"/>
              <w:jc w:val="center"/>
              <w:rPr>
                <w:rFonts w:ascii="Times New Roman" w:hAnsi="Times New Roman" w:eastAsia="宋体" w:cs="Times New Roman"/>
                <w:b/>
                <w:kern w:val="0"/>
                <w:sz w:val="18"/>
                <w:szCs w:val="20"/>
              </w:rPr>
            </w:pPr>
            <w:r>
              <w:rPr>
                <w:rFonts w:ascii="Times New Roman" w:hAnsi="Times New Roman" w:eastAsia="宋体" w:cs="Times New Roman"/>
                <w:b/>
                <w:spacing w:val="-20"/>
                <w:kern w:val="0"/>
                <w:sz w:val="18"/>
                <w:szCs w:val="20"/>
              </w:rPr>
              <w:t>资质等级及编码（有效期限）</w:t>
            </w:r>
          </w:p>
        </w:tc>
        <w:tc>
          <w:tcPr>
            <w:tcW w:w="1491" w:type="pct"/>
            <w:gridSpan w:val="4"/>
            <w:shd w:val="clear" w:color="auto" w:fill="auto"/>
            <w:noWrap/>
            <w:vAlign w:val="center"/>
          </w:tcPr>
          <w:p>
            <w:pPr>
              <w:widowControl/>
              <w:adjustRightInd w:val="0"/>
              <w:snapToGrid w:val="0"/>
              <w:jc w:val="center"/>
              <w:rPr>
                <w:rFonts w:ascii="Times New Roman" w:hAnsi="Times New Roman" w:eastAsia="宋体" w:cs="Times New Roman"/>
                <w:b/>
                <w:kern w:val="0"/>
                <w:sz w:val="18"/>
                <w:szCs w:val="20"/>
              </w:rPr>
            </w:pPr>
            <w:r>
              <w:rPr>
                <w:rFonts w:ascii="Times New Roman" w:hAnsi="Times New Roman" w:eastAsia="宋体" w:cs="Times New Roman"/>
                <w:b/>
                <w:kern w:val="0"/>
                <w:sz w:val="18"/>
                <w:szCs w:val="20"/>
              </w:rPr>
              <w:t>是否符合现行规定</w:t>
            </w:r>
          </w:p>
        </w:tc>
        <w:tc>
          <w:tcPr>
            <w:tcW w:w="878" w:type="pct"/>
            <w:gridSpan w:val="2"/>
            <w:shd w:val="clear" w:color="auto" w:fill="auto"/>
            <w:noWrap/>
            <w:vAlign w:val="center"/>
          </w:tcPr>
          <w:p>
            <w:pPr>
              <w:widowControl/>
              <w:adjustRightInd w:val="0"/>
              <w:snapToGrid w:val="0"/>
              <w:jc w:val="center"/>
              <w:rPr>
                <w:rFonts w:ascii="Times New Roman" w:hAnsi="Times New Roman" w:eastAsia="宋体" w:cs="Times New Roman"/>
                <w:b/>
                <w:kern w:val="0"/>
                <w:sz w:val="18"/>
                <w:szCs w:val="20"/>
              </w:rPr>
            </w:pPr>
            <w:r>
              <w:rPr>
                <w:rFonts w:ascii="Times New Roman" w:hAnsi="Times New Roman" w:eastAsia="宋体" w:cs="Times New Roman"/>
                <w:b/>
                <w:kern w:val="0"/>
                <w:sz w:val="18"/>
                <w:szCs w:val="20"/>
              </w:rPr>
              <w:t>资质（认证）单位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584" w:type="pct"/>
            <w:gridSpan w:val="2"/>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设计资质</w:t>
            </w:r>
          </w:p>
        </w:tc>
        <w:tc>
          <w:tcPr>
            <w:tcW w:w="1045" w:type="pct"/>
            <w:gridSpan w:val="2"/>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p>
        </w:tc>
        <w:tc>
          <w:tcPr>
            <w:tcW w:w="1491" w:type="pct"/>
            <w:gridSpan w:val="4"/>
            <w:shd w:val="clear" w:color="auto" w:fill="auto"/>
            <w:noWrap/>
            <w:vAlign w:val="center"/>
          </w:tcPr>
          <w:p>
            <w:pPr>
              <w:widowControl/>
              <w:adjustRightInd w:val="0"/>
              <w:snapToGrid w:val="0"/>
              <w:jc w:val="center"/>
              <w:rPr>
                <w:rFonts w:hint="eastAsia" w:ascii="仿宋_GB2312" w:hAnsi="仿宋_GB2312" w:eastAsia="仿宋_GB2312" w:cs="仿宋_GB2312"/>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c>
          <w:tcPr>
            <w:tcW w:w="878" w:type="pct"/>
            <w:gridSpan w:val="2"/>
            <w:shd w:val="clear" w:color="auto" w:fill="auto"/>
            <w:noWrap/>
            <w:vAlign w:val="center"/>
          </w:tcPr>
          <w:p>
            <w:pPr>
              <w:widowControl/>
              <w:adjustRightInd w:val="0"/>
              <w:snapToGrid w:val="0"/>
              <w:jc w:val="left"/>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584" w:type="pct"/>
            <w:gridSpan w:val="2"/>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勘察资质</w:t>
            </w:r>
          </w:p>
        </w:tc>
        <w:tc>
          <w:tcPr>
            <w:tcW w:w="1045" w:type="pct"/>
            <w:gridSpan w:val="2"/>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p>
        </w:tc>
        <w:tc>
          <w:tcPr>
            <w:tcW w:w="1491" w:type="pct"/>
            <w:gridSpan w:val="4"/>
            <w:shd w:val="clear" w:color="auto" w:fill="auto"/>
            <w:noWrap/>
            <w:vAlign w:val="center"/>
          </w:tcPr>
          <w:p>
            <w:pPr>
              <w:widowControl/>
              <w:adjustRightInd w:val="0"/>
              <w:snapToGrid w:val="0"/>
              <w:jc w:val="center"/>
              <w:rPr>
                <w:rFonts w:hint="eastAsia" w:ascii="仿宋_GB2312" w:hAnsi="仿宋_GB2312" w:eastAsia="仿宋_GB2312" w:cs="仿宋_GB2312"/>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c>
          <w:tcPr>
            <w:tcW w:w="878" w:type="pct"/>
            <w:gridSpan w:val="2"/>
            <w:shd w:val="clear" w:color="auto" w:fill="auto"/>
            <w:noWrap/>
            <w:vAlign w:val="center"/>
          </w:tcPr>
          <w:p>
            <w:pPr>
              <w:widowControl/>
              <w:adjustRightInd w:val="0"/>
              <w:snapToGrid w:val="0"/>
              <w:jc w:val="left"/>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584" w:type="pct"/>
            <w:gridSpan w:val="2"/>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咨询资质</w:t>
            </w:r>
          </w:p>
        </w:tc>
        <w:tc>
          <w:tcPr>
            <w:tcW w:w="1045" w:type="pct"/>
            <w:gridSpan w:val="2"/>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p>
        </w:tc>
        <w:tc>
          <w:tcPr>
            <w:tcW w:w="1491" w:type="pct"/>
            <w:gridSpan w:val="4"/>
            <w:shd w:val="clear" w:color="auto" w:fill="auto"/>
            <w:noWrap/>
            <w:vAlign w:val="center"/>
          </w:tcPr>
          <w:p>
            <w:pPr>
              <w:widowControl/>
              <w:adjustRightInd w:val="0"/>
              <w:snapToGrid w:val="0"/>
              <w:jc w:val="center"/>
              <w:rPr>
                <w:rFonts w:hint="eastAsia" w:ascii="仿宋_GB2312" w:hAnsi="仿宋_GB2312" w:eastAsia="仿宋_GB2312" w:cs="仿宋_GB2312"/>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c>
          <w:tcPr>
            <w:tcW w:w="878" w:type="pct"/>
            <w:gridSpan w:val="2"/>
            <w:shd w:val="clear" w:color="auto" w:fill="auto"/>
            <w:noWrap/>
            <w:vAlign w:val="center"/>
          </w:tcPr>
          <w:p>
            <w:pPr>
              <w:widowControl/>
              <w:adjustRightInd w:val="0"/>
              <w:snapToGrid w:val="0"/>
              <w:jc w:val="left"/>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584" w:type="pct"/>
            <w:gridSpan w:val="2"/>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质量管理体系认证</w:t>
            </w:r>
          </w:p>
        </w:tc>
        <w:tc>
          <w:tcPr>
            <w:tcW w:w="1045" w:type="pct"/>
            <w:gridSpan w:val="2"/>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p>
        </w:tc>
        <w:tc>
          <w:tcPr>
            <w:tcW w:w="1491" w:type="pct"/>
            <w:gridSpan w:val="4"/>
            <w:shd w:val="clear" w:color="auto" w:fill="auto"/>
            <w:noWrap/>
            <w:vAlign w:val="center"/>
          </w:tcPr>
          <w:p>
            <w:pPr>
              <w:widowControl/>
              <w:adjustRightInd w:val="0"/>
              <w:snapToGrid w:val="0"/>
              <w:jc w:val="center"/>
              <w:rPr>
                <w:rFonts w:hint="eastAsia" w:ascii="仿宋_GB2312" w:hAnsi="仿宋_GB2312" w:eastAsia="仿宋_GB2312" w:cs="仿宋_GB2312"/>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c>
          <w:tcPr>
            <w:tcW w:w="878" w:type="pct"/>
            <w:gridSpan w:val="2"/>
            <w:shd w:val="clear" w:color="auto" w:fill="auto"/>
            <w:noWrap/>
            <w:vAlign w:val="center"/>
          </w:tcPr>
          <w:p>
            <w:pPr>
              <w:widowControl/>
              <w:adjustRightInd w:val="0"/>
              <w:snapToGrid w:val="0"/>
              <w:jc w:val="left"/>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00" w:type="pct"/>
            <w:gridSpan w:val="10"/>
            <w:shd w:val="clear" w:color="auto" w:fill="auto"/>
            <w:noWrap/>
            <w:vAlign w:val="center"/>
          </w:tcPr>
          <w:p>
            <w:pPr>
              <w:widowControl/>
              <w:adjustRightInd w:val="0"/>
              <w:snapToGrid w:val="0"/>
              <w:jc w:val="center"/>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二、主要专业勘测设计人员技术职称（或注册执业）</w:t>
            </w:r>
            <w:r>
              <w:rPr>
                <w:rFonts w:ascii="Times New Roman" w:hAnsi="Times New Roman" w:eastAsia="黑体" w:cs="Times New Roman"/>
                <w:b/>
                <w:kern w:val="0"/>
                <w:sz w:val="20"/>
                <w:szCs w:val="20"/>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630" w:type="pct"/>
            <w:gridSpan w:val="4"/>
            <w:shd w:val="clear" w:color="auto" w:fill="auto"/>
            <w:noWrap/>
            <w:vAlign w:val="center"/>
          </w:tcPr>
          <w:p>
            <w:pPr>
              <w:widowControl/>
              <w:adjustRightInd w:val="0"/>
              <w:snapToGrid w:val="0"/>
              <w:jc w:val="center"/>
              <w:rPr>
                <w:rFonts w:ascii="Times New Roman" w:hAnsi="Times New Roman" w:eastAsia="宋体" w:cs="Times New Roman"/>
                <w:b/>
                <w:kern w:val="0"/>
                <w:sz w:val="18"/>
                <w:szCs w:val="20"/>
              </w:rPr>
            </w:pPr>
            <w:r>
              <w:rPr>
                <w:rFonts w:ascii="Times New Roman" w:hAnsi="Times New Roman" w:eastAsia="宋体" w:cs="Times New Roman"/>
                <w:b/>
                <w:kern w:val="0"/>
                <w:sz w:val="18"/>
                <w:szCs w:val="20"/>
              </w:rPr>
              <w:t>主要专业</w:t>
            </w:r>
          </w:p>
        </w:tc>
        <w:tc>
          <w:tcPr>
            <w:tcW w:w="568" w:type="pct"/>
            <w:shd w:val="clear" w:color="auto" w:fill="auto"/>
            <w:noWrap/>
            <w:vAlign w:val="center"/>
          </w:tcPr>
          <w:p>
            <w:pPr>
              <w:widowControl/>
              <w:adjustRightInd w:val="0"/>
              <w:snapToGrid w:val="0"/>
              <w:jc w:val="center"/>
              <w:rPr>
                <w:rFonts w:ascii="Times New Roman" w:hAnsi="Times New Roman" w:eastAsia="宋体" w:cs="Times New Roman"/>
                <w:b/>
                <w:kern w:val="0"/>
                <w:sz w:val="18"/>
                <w:szCs w:val="20"/>
              </w:rPr>
            </w:pPr>
            <w:r>
              <w:rPr>
                <w:rFonts w:ascii="Times New Roman" w:hAnsi="Times New Roman" w:eastAsia="宋体" w:cs="Times New Roman"/>
                <w:b/>
                <w:kern w:val="0"/>
                <w:sz w:val="18"/>
                <w:szCs w:val="20"/>
              </w:rPr>
              <w:t>姓名</w:t>
            </w:r>
          </w:p>
        </w:tc>
        <w:tc>
          <w:tcPr>
            <w:tcW w:w="791" w:type="pct"/>
            <w:gridSpan w:val="2"/>
            <w:shd w:val="clear" w:color="auto" w:fill="auto"/>
            <w:noWrap/>
            <w:vAlign w:val="center"/>
          </w:tcPr>
          <w:p>
            <w:pPr>
              <w:widowControl/>
              <w:adjustRightInd w:val="0"/>
              <w:snapToGrid w:val="0"/>
              <w:jc w:val="center"/>
              <w:rPr>
                <w:rFonts w:ascii="Times New Roman" w:hAnsi="Times New Roman" w:eastAsia="宋体" w:cs="Times New Roman"/>
                <w:b/>
                <w:kern w:val="0"/>
                <w:sz w:val="18"/>
                <w:szCs w:val="20"/>
              </w:rPr>
            </w:pPr>
            <w:r>
              <w:rPr>
                <w:rFonts w:ascii="Times New Roman" w:hAnsi="Times New Roman" w:eastAsia="宋体" w:cs="Times New Roman"/>
                <w:b/>
                <w:kern w:val="0"/>
                <w:sz w:val="18"/>
                <w:szCs w:val="20"/>
              </w:rPr>
              <w:t>职称级别</w:t>
            </w:r>
          </w:p>
        </w:tc>
        <w:tc>
          <w:tcPr>
            <w:tcW w:w="1009" w:type="pct"/>
            <w:gridSpan w:val="3"/>
            <w:shd w:val="clear" w:color="auto" w:fill="auto"/>
            <w:noWrap/>
            <w:vAlign w:val="center"/>
          </w:tcPr>
          <w:p>
            <w:pPr>
              <w:widowControl/>
              <w:adjustRightInd w:val="0"/>
              <w:snapToGrid w:val="0"/>
              <w:jc w:val="center"/>
              <w:rPr>
                <w:rFonts w:ascii="Times New Roman" w:hAnsi="Times New Roman" w:eastAsia="宋体" w:cs="Times New Roman"/>
                <w:b/>
                <w:kern w:val="0"/>
                <w:sz w:val="18"/>
                <w:szCs w:val="20"/>
              </w:rPr>
            </w:pPr>
            <w:r>
              <w:rPr>
                <w:rFonts w:ascii="Times New Roman" w:hAnsi="Times New Roman" w:eastAsia="宋体" w:cs="Times New Roman"/>
                <w:b/>
                <w:kern w:val="0"/>
                <w:sz w:val="18"/>
                <w:szCs w:val="20"/>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0" w:type="pct"/>
            <w:gridSpan w:val="4"/>
            <w:shd w:val="clear" w:color="auto" w:fill="auto"/>
            <w:noWrap/>
            <w:vAlign w:val="center"/>
          </w:tcPr>
          <w:p>
            <w:pPr>
              <w:widowControl/>
              <w:adjustRightInd w:val="0"/>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1.水文水资源</w:t>
            </w:r>
          </w:p>
        </w:tc>
        <w:tc>
          <w:tcPr>
            <w:tcW w:w="568" w:type="pct"/>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p>
        </w:tc>
        <w:tc>
          <w:tcPr>
            <w:tcW w:w="791" w:type="pct"/>
            <w:gridSpan w:val="2"/>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p>
        </w:tc>
        <w:tc>
          <w:tcPr>
            <w:tcW w:w="1009" w:type="pct"/>
            <w:gridSpan w:val="3"/>
            <w:shd w:val="clear" w:color="auto" w:fill="auto"/>
            <w:noWrap/>
            <w:vAlign w:val="center"/>
          </w:tcPr>
          <w:p>
            <w:pPr>
              <w:widowControl/>
              <w:adjustRightInd w:val="0"/>
              <w:snapToGrid w:val="0"/>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0" w:type="pct"/>
            <w:gridSpan w:val="4"/>
            <w:shd w:val="clear" w:color="auto" w:fill="auto"/>
            <w:noWrap/>
            <w:vAlign w:val="center"/>
          </w:tcPr>
          <w:p>
            <w:pPr>
              <w:widowControl/>
              <w:adjustRightInd w:val="0"/>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2.工程地质（注册岩土工程师）</w:t>
            </w:r>
          </w:p>
        </w:tc>
        <w:tc>
          <w:tcPr>
            <w:tcW w:w="568" w:type="pct"/>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p>
        </w:tc>
        <w:tc>
          <w:tcPr>
            <w:tcW w:w="791" w:type="pct"/>
            <w:gridSpan w:val="2"/>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p>
        </w:tc>
        <w:tc>
          <w:tcPr>
            <w:tcW w:w="1009" w:type="pct"/>
            <w:gridSpan w:val="3"/>
            <w:shd w:val="clear" w:color="auto" w:fill="auto"/>
            <w:noWrap/>
            <w:vAlign w:val="center"/>
          </w:tcPr>
          <w:p>
            <w:pPr>
              <w:widowControl/>
              <w:adjustRightInd w:val="0"/>
              <w:snapToGrid w:val="0"/>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0" w:type="pct"/>
            <w:gridSpan w:val="4"/>
            <w:shd w:val="clear" w:color="auto" w:fill="auto"/>
            <w:noWrap/>
            <w:vAlign w:val="center"/>
          </w:tcPr>
          <w:p>
            <w:pPr>
              <w:widowControl/>
              <w:adjustRightInd w:val="0"/>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3.水利水电规划</w:t>
            </w:r>
            <w:r>
              <w:rPr>
                <w:rFonts w:hint="eastAsia" w:ascii="Times New Roman" w:hAnsi="Times New Roman" w:eastAsia="宋体" w:cs="Times New Roman"/>
                <w:kern w:val="0"/>
                <w:sz w:val="20"/>
                <w:szCs w:val="20"/>
              </w:rPr>
              <w:t>（</w:t>
            </w:r>
            <w:r>
              <w:rPr>
                <w:rFonts w:hint="eastAsia" w:ascii="Times New Roman" w:hAnsi="Times New Roman" w:eastAsia="宋体" w:cs="Times New Roman"/>
                <w:spacing w:val="-20"/>
                <w:kern w:val="0"/>
                <w:sz w:val="20"/>
                <w:szCs w:val="20"/>
              </w:rPr>
              <w:t>注册</w:t>
            </w:r>
            <w:r>
              <w:rPr>
                <w:rFonts w:hint="eastAsia" w:ascii="Times New Roman" w:hAnsi="Times New Roman" w:eastAsia="宋体" w:cs="Times New Roman"/>
                <w:spacing w:val="-20"/>
                <w:kern w:val="0"/>
                <w:sz w:val="20"/>
                <w:szCs w:val="20"/>
                <w:lang w:val="en-US" w:eastAsia="zh-CN"/>
              </w:rPr>
              <w:t>土木</w:t>
            </w:r>
            <w:r>
              <w:rPr>
                <w:rFonts w:hint="eastAsia" w:ascii="Times New Roman" w:hAnsi="Times New Roman" w:eastAsia="宋体" w:cs="Times New Roman"/>
                <w:spacing w:val="-20"/>
                <w:kern w:val="0"/>
                <w:sz w:val="20"/>
                <w:szCs w:val="20"/>
              </w:rPr>
              <w:t>工程师</w:t>
            </w:r>
            <w:r>
              <w:rPr>
                <w:rFonts w:hint="eastAsia" w:ascii="Times New Roman" w:hAnsi="Times New Roman" w:eastAsia="宋体" w:cs="Times New Roman"/>
                <w:spacing w:val="-20"/>
                <w:kern w:val="0"/>
                <w:sz w:val="20"/>
                <w:szCs w:val="20"/>
                <w:lang w:eastAsia="zh-CN"/>
              </w:rPr>
              <w:t>（</w:t>
            </w:r>
            <w:r>
              <w:rPr>
                <w:rFonts w:hint="eastAsia" w:ascii="Times New Roman" w:hAnsi="Times New Roman" w:eastAsia="宋体" w:cs="Times New Roman"/>
                <w:spacing w:val="-20"/>
                <w:kern w:val="0"/>
                <w:sz w:val="20"/>
                <w:szCs w:val="20"/>
                <w:lang w:val="en-US" w:eastAsia="zh-CN"/>
              </w:rPr>
              <w:t>水利水电工程规划</w:t>
            </w:r>
            <w:r>
              <w:rPr>
                <w:rFonts w:hint="eastAsia" w:ascii="Times New Roman" w:hAnsi="Times New Roman" w:eastAsia="宋体" w:cs="Times New Roman"/>
                <w:spacing w:val="-20"/>
                <w:kern w:val="0"/>
                <w:sz w:val="20"/>
                <w:szCs w:val="20"/>
                <w:lang w:eastAsia="zh-CN"/>
              </w:rPr>
              <w:t>）</w:t>
            </w:r>
            <w:r>
              <w:rPr>
                <w:rFonts w:hint="eastAsia" w:ascii="Times New Roman" w:hAnsi="Times New Roman" w:eastAsia="宋体" w:cs="Times New Roman"/>
                <w:kern w:val="0"/>
                <w:sz w:val="20"/>
                <w:szCs w:val="20"/>
              </w:rPr>
              <w:t>）</w:t>
            </w:r>
          </w:p>
        </w:tc>
        <w:tc>
          <w:tcPr>
            <w:tcW w:w="568" w:type="pct"/>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p>
        </w:tc>
        <w:tc>
          <w:tcPr>
            <w:tcW w:w="791" w:type="pct"/>
            <w:gridSpan w:val="2"/>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p>
        </w:tc>
        <w:tc>
          <w:tcPr>
            <w:tcW w:w="1009" w:type="pct"/>
            <w:gridSpan w:val="3"/>
            <w:shd w:val="clear" w:color="auto" w:fill="auto"/>
            <w:noWrap/>
            <w:vAlign w:val="center"/>
          </w:tcPr>
          <w:p>
            <w:pPr>
              <w:widowControl/>
              <w:adjustRightInd w:val="0"/>
              <w:snapToGrid w:val="0"/>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0" w:type="pct"/>
            <w:gridSpan w:val="4"/>
            <w:shd w:val="clear" w:color="auto" w:fill="auto"/>
            <w:noWrap/>
            <w:vAlign w:val="center"/>
          </w:tcPr>
          <w:p>
            <w:pPr>
              <w:widowControl/>
              <w:adjustRightInd w:val="0"/>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4.水利水电工程建筑（水工）</w:t>
            </w:r>
          </w:p>
        </w:tc>
        <w:tc>
          <w:tcPr>
            <w:tcW w:w="568" w:type="pct"/>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p>
        </w:tc>
        <w:tc>
          <w:tcPr>
            <w:tcW w:w="791" w:type="pct"/>
            <w:gridSpan w:val="2"/>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p>
        </w:tc>
        <w:tc>
          <w:tcPr>
            <w:tcW w:w="1009" w:type="pct"/>
            <w:gridSpan w:val="3"/>
            <w:shd w:val="clear" w:color="auto" w:fill="auto"/>
            <w:noWrap/>
            <w:vAlign w:val="center"/>
          </w:tcPr>
          <w:p>
            <w:pPr>
              <w:widowControl/>
              <w:adjustRightInd w:val="0"/>
              <w:snapToGrid w:val="0"/>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0" w:type="pct"/>
            <w:gridSpan w:val="4"/>
            <w:shd w:val="clear" w:color="auto" w:fill="auto"/>
            <w:noWrap/>
            <w:vAlign w:val="center"/>
          </w:tcPr>
          <w:p>
            <w:pPr>
              <w:widowControl/>
              <w:adjustRightInd w:val="0"/>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5.水利水电工程</w:t>
            </w:r>
            <w:r>
              <w:rPr>
                <w:rFonts w:hint="eastAsia" w:ascii="Times New Roman" w:hAnsi="Times New Roman" w:eastAsia="宋体" w:cs="Times New Roman"/>
                <w:kern w:val="0"/>
                <w:sz w:val="20"/>
                <w:szCs w:val="20"/>
              </w:rPr>
              <w:t>建设征地与</w:t>
            </w:r>
            <w:r>
              <w:rPr>
                <w:rFonts w:ascii="Times New Roman" w:hAnsi="Times New Roman" w:eastAsia="宋体" w:cs="Times New Roman"/>
                <w:kern w:val="0"/>
                <w:sz w:val="20"/>
                <w:szCs w:val="20"/>
              </w:rPr>
              <w:t>移民</w:t>
            </w:r>
          </w:p>
        </w:tc>
        <w:tc>
          <w:tcPr>
            <w:tcW w:w="568" w:type="pct"/>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p>
        </w:tc>
        <w:tc>
          <w:tcPr>
            <w:tcW w:w="791" w:type="pct"/>
            <w:gridSpan w:val="2"/>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p>
        </w:tc>
        <w:tc>
          <w:tcPr>
            <w:tcW w:w="1009" w:type="pct"/>
            <w:gridSpan w:val="3"/>
            <w:shd w:val="clear" w:color="auto" w:fill="auto"/>
            <w:noWrap/>
            <w:vAlign w:val="center"/>
          </w:tcPr>
          <w:p>
            <w:pPr>
              <w:widowControl/>
              <w:adjustRightInd w:val="0"/>
              <w:snapToGrid w:val="0"/>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0" w:type="pct"/>
            <w:gridSpan w:val="4"/>
            <w:shd w:val="clear" w:color="auto" w:fill="auto"/>
            <w:noWrap/>
            <w:vAlign w:val="center"/>
          </w:tcPr>
          <w:p>
            <w:pPr>
              <w:widowControl/>
              <w:adjustRightInd w:val="0"/>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6.机电与金属结构（金结）</w:t>
            </w:r>
          </w:p>
        </w:tc>
        <w:tc>
          <w:tcPr>
            <w:tcW w:w="568" w:type="pct"/>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p>
        </w:tc>
        <w:tc>
          <w:tcPr>
            <w:tcW w:w="791" w:type="pct"/>
            <w:gridSpan w:val="2"/>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p>
        </w:tc>
        <w:tc>
          <w:tcPr>
            <w:tcW w:w="1009" w:type="pct"/>
            <w:gridSpan w:val="3"/>
            <w:shd w:val="clear" w:color="auto" w:fill="auto"/>
            <w:noWrap/>
            <w:vAlign w:val="center"/>
          </w:tcPr>
          <w:p>
            <w:pPr>
              <w:widowControl/>
              <w:adjustRightInd w:val="0"/>
              <w:snapToGrid w:val="0"/>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0" w:type="pct"/>
            <w:gridSpan w:val="4"/>
            <w:shd w:val="clear" w:color="auto" w:fill="auto"/>
            <w:noWrap/>
            <w:vAlign w:val="center"/>
          </w:tcPr>
          <w:p>
            <w:pPr>
              <w:widowControl/>
              <w:adjustRightInd w:val="0"/>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7.机电与金属结构（电气）</w:t>
            </w:r>
          </w:p>
        </w:tc>
        <w:tc>
          <w:tcPr>
            <w:tcW w:w="568" w:type="pct"/>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p>
        </w:tc>
        <w:tc>
          <w:tcPr>
            <w:tcW w:w="791" w:type="pct"/>
            <w:gridSpan w:val="2"/>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p>
        </w:tc>
        <w:tc>
          <w:tcPr>
            <w:tcW w:w="1009" w:type="pct"/>
            <w:gridSpan w:val="3"/>
            <w:shd w:val="clear" w:color="auto" w:fill="auto"/>
            <w:noWrap/>
            <w:vAlign w:val="center"/>
          </w:tcPr>
          <w:p>
            <w:pPr>
              <w:widowControl/>
              <w:adjustRightInd w:val="0"/>
              <w:snapToGrid w:val="0"/>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0" w:type="pct"/>
            <w:gridSpan w:val="4"/>
            <w:shd w:val="clear" w:color="auto" w:fill="auto"/>
            <w:noWrap/>
            <w:vAlign w:val="center"/>
          </w:tcPr>
          <w:p>
            <w:pPr>
              <w:widowControl/>
              <w:adjustRightInd w:val="0"/>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8.水利水电工程建筑（施工）</w:t>
            </w:r>
          </w:p>
        </w:tc>
        <w:tc>
          <w:tcPr>
            <w:tcW w:w="568" w:type="pct"/>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p>
        </w:tc>
        <w:tc>
          <w:tcPr>
            <w:tcW w:w="791" w:type="pct"/>
            <w:gridSpan w:val="2"/>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p>
        </w:tc>
        <w:tc>
          <w:tcPr>
            <w:tcW w:w="1009" w:type="pct"/>
            <w:gridSpan w:val="3"/>
            <w:shd w:val="clear" w:color="auto" w:fill="auto"/>
            <w:noWrap/>
            <w:vAlign w:val="center"/>
          </w:tcPr>
          <w:p>
            <w:pPr>
              <w:widowControl/>
              <w:adjustRightInd w:val="0"/>
              <w:snapToGrid w:val="0"/>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0" w:type="pct"/>
            <w:gridSpan w:val="4"/>
            <w:shd w:val="clear" w:color="auto" w:fill="auto"/>
            <w:noWrap/>
            <w:vAlign w:val="center"/>
          </w:tcPr>
          <w:p>
            <w:pPr>
              <w:widowControl/>
              <w:adjustRightInd w:val="0"/>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9.工程造价（注册造价师）</w:t>
            </w:r>
          </w:p>
        </w:tc>
        <w:tc>
          <w:tcPr>
            <w:tcW w:w="568" w:type="pct"/>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p>
        </w:tc>
        <w:tc>
          <w:tcPr>
            <w:tcW w:w="791" w:type="pct"/>
            <w:gridSpan w:val="2"/>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p>
        </w:tc>
        <w:tc>
          <w:tcPr>
            <w:tcW w:w="1009" w:type="pct"/>
            <w:gridSpan w:val="3"/>
            <w:shd w:val="clear" w:color="auto" w:fill="auto"/>
            <w:noWrap/>
            <w:vAlign w:val="center"/>
          </w:tcPr>
          <w:p>
            <w:pPr>
              <w:widowControl/>
              <w:adjustRightInd w:val="0"/>
              <w:snapToGrid w:val="0"/>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0" w:type="pct"/>
            <w:gridSpan w:val="4"/>
            <w:shd w:val="clear" w:color="auto" w:fill="auto"/>
            <w:noWrap/>
            <w:vAlign w:val="center"/>
          </w:tcPr>
          <w:p>
            <w:pPr>
              <w:widowControl/>
              <w:adjustRightInd w:val="0"/>
              <w:snapToGrid w:val="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10.经济评价（</w:t>
            </w:r>
            <w:r>
              <w:rPr>
                <w:rFonts w:hint="eastAsia" w:ascii="Times New Roman" w:hAnsi="Times New Roman" w:eastAsia="宋体" w:cs="Times New Roman"/>
                <w:kern w:val="0"/>
                <w:sz w:val="20"/>
                <w:szCs w:val="20"/>
                <w:highlight w:val="none"/>
              </w:rPr>
              <w:t>咨询工程师</w:t>
            </w:r>
            <w:r>
              <w:rPr>
                <w:rFonts w:hint="eastAsia" w:ascii="Times New Roman" w:hAnsi="Times New Roman" w:eastAsia="宋体" w:cs="Times New Roman"/>
                <w:kern w:val="0"/>
                <w:sz w:val="20"/>
                <w:szCs w:val="20"/>
                <w:highlight w:val="none"/>
                <w:lang w:eastAsia="zh-CN"/>
              </w:rPr>
              <w:t>（</w:t>
            </w:r>
            <w:r>
              <w:rPr>
                <w:rFonts w:hint="eastAsia" w:ascii="Times New Roman" w:hAnsi="Times New Roman" w:eastAsia="宋体" w:cs="Times New Roman"/>
                <w:kern w:val="0"/>
                <w:sz w:val="20"/>
                <w:szCs w:val="20"/>
                <w:highlight w:val="none"/>
                <w:lang w:val="en-US" w:eastAsia="zh-CN"/>
              </w:rPr>
              <w:t>投资</w:t>
            </w:r>
            <w:r>
              <w:rPr>
                <w:rFonts w:hint="eastAsia" w:ascii="Times New Roman" w:hAnsi="Times New Roman" w:eastAsia="宋体" w:cs="Times New Roman"/>
                <w:kern w:val="0"/>
                <w:sz w:val="20"/>
                <w:szCs w:val="20"/>
                <w:lang w:eastAsia="zh-CN"/>
              </w:rPr>
              <w:t>）</w:t>
            </w:r>
            <w:r>
              <w:rPr>
                <w:rFonts w:hint="eastAsia" w:ascii="Times New Roman" w:hAnsi="Times New Roman" w:eastAsia="宋体" w:cs="Times New Roman"/>
                <w:kern w:val="0"/>
                <w:sz w:val="20"/>
                <w:szCs w:val="20"/>
              </w:rPr>
              <w:t>）</w:t>
            </w:r>
          </w:p>
        </w:tc>
        <w:tc>
          <w:tcPr>
            <w:tcW w:w="568" w:type="pct"/>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p>
        </w:tc>
        <w:tc>
          <w:tcPr>
            <w:tcW w:w="791" w:type="pct"/>
            <w:gridSpan w:val="2"/>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p>
        </w:tc>
        <w:tc>
          <w:tcPr>
            <w:tcW w:w="1009" w:type="pct"/>
            <w:gridSpan w:val="3"/>
            <w:shd w:val="clear" w:color="auto" w:fill="auto"/>
            <w:noWrap/>
            <w:vAlign w:val="center"/>
          </w:tcPr>
          <w:p>
            <w:pPr>
              <w:widowControl/>
              <w:adjustRightInd w:val="0"/>
              <w:snapToGrid w:val="0"/>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5000" w:type="pct"/>
            <w:gridSpan w:val="10"/>
            <w:shd w:val="clear" w:color="auto" w:fill="auto"/>
            <w:noWrap/>
            <w:vAlign w:val="center"/>
          </w:tcPr>
          <w:p>
            <w:pPr>
              <w:widowControl/>
              <w:adjustRightInd w:val="0"/>
              <w:snapToGrid w:val="0"/>
              <w:jc w:val="center"/>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三、</w:t>
            </w:r>
            <w:r>
              <w:rPr>
                <w:rFonts w:ascii="Times New Roman" w:hAnsi="Times New Roman" w:eastAsia="黑体" w:cs="Times New Roman"/>
                <w:b/>
                <w:kern w:val="0"/>
                <w:sz w:val="20"/>
                <w:szCs w:val="20"/>
              </w:rPr>
              <w:t>项目（技术）负责人情况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06" w:type="pct"/>
            <w:gridSpan w:val="3"/>
            <w:vMerge w:val="restart"/>
            <w:shd w:val="clear" w:color="auto" w:fill="auto"/>
            <w:vAlign w:val="center"/>
          </w:tcPr>
          <w:p>
            <w:pPr>
              <w:widowControl/>
              <w:adjustRightInd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项目（技术）负责人</w:t>
            </w:r>
          </w:p>
        </w:tc>
        <w:tc>
          <w:tcPr>
            <w:tcW w:w="1456" w:type="pct"/>
            <w:gridSpan w:val="3"/>
            <w:shd w:val="clear" w:color="auto" w:fill="auto"/>
            <w:noWrap/>
            <w:vAlign w:val="center"/>
          </w:tcPr>
          <w:p>
            <w:pPr>
              <w:widowControl/>
              <w:adjustRightInd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姓   名</w:t>
            </w:r>
          </w:p>
        </w:tc>
        <w:tc>
          <w:tcPr>
            <w:tcW w:w="726" w:type="pct"/>
            <w:vMerge w:val="restart"/>
            <w:shd w:val="clear" w:color="auto" w:fill="auto"/>
            <w:noWrap/>
            <w:vAlign w:val="center"/>
          </w:tcPr>
          <w:p>
            <w:pPr>
              <w:widowControl/>
              <w:adjustRightInd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是否有变化</w:t>
            </w:r>
          </w:p>
        </w:tc>
        <w:tc>
          <w:tcPr>
            <w:tcW w:w="1009" w:type="pct"/>
            <w:gridSpan w:val="3"/>
            <w:vMerge w:val="restart"/>
            <w:shd w:val="clear" w:color="auto" w:fill="auto"/>
            <w:noWrap/>
            <w:vAlign w:val="center"/>
          </w:tcPr>
          <w:p>
            <w:pPr>
              <w:widowControl/>
              <w:adjustRightInd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是否符合现行规定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06" w:type="pct"/>
            <w:gridSpan w:val="3"/>
            <w:vMerge w:val="continue"/>
            <w:vAlign w:val="center"/>
          </w:tcPr>
          <w:p>
            <w:pPr>
              <w:widowControl/>
              <w:adjustRightInd w:val="0"/>
              <w:snapToGrid w:val="0"/>
              <w:jc w:val="left"/>
              <w:rPr>
                <w:rFonts w:ascii="Times New Roman" w:hAnsi="Times New Roman" w:eastAsia="宋体" w:cs="Times New Roman"/>
                <w:b/>
                <w:kern w:val="0"/>
                <w:sz w:val="20"/>
                <w:szCs w:val="20"/>
              </w:rPr>
            </w:pPr>
          </w:p>
        </w:tc>
        <w:tc>
          <w:tcPr>
            <w:tcW w:w="823" w:type="pct"/>
            <w:shd w:val="clear" w:color="auto" w:fill="auto"/>
            <w:noWrap/>
            <w:vAlign w:val="center"/>
          </w:tcPr>
          <w:p>
            <w:pPr>
              <w:widowControl/>
              <w:adjustRightInd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成果报告</w:t>
            </w:r>
          </w:p>
        </w:tc>
        <w:tc>
          <w:tcPr>
            <w:tcW w:w="633" w:type="pct"/>
            <w:gridSpan w:val="2"/>
            <w:shd w:val="clear" w:color="auto" w:fill="auto"/>
            <w:noWrap/>
            <w:vAlign w:val="center"/>
          </w:tcPr>
          <w:p>
            <w:pPr>
              <w:widowControl/>
              <w:adjustRightInd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设计投标文件</w:t>
            </w:r>
          </w:p>
        </w:tc>
        <w:tc>
          <w:tcPr>
            <w:tcW w:w="726" w:type="pct"/>
            <w:vMerge w:val="continue"/>
            <w:vAlign w:val="center"/>
          </w:tcPr>
          <w:p>
            <w:pPr>
              <w:widowControl/>
              <w:adjustRightInd w:val="0"/>
              <w:snapToGrid w:val="0"/>
              <w:jc w:val="left"/>
              <w:rPr>
                <w:rFonts w:ascii="Times New Roman" w:hAnsi="Times New Roman" w:eastAsia="宋体" w:cs="Times New Roman"/>
                <w:b/>
                <w:kern w:val="0"/>
                <w:sz w:val="20"/>
                <w:szCs w:val="20"/>
              </w:rPr>
            </w:pPr>
          </w:p>
        </w:tc>
        <w:tc>
          <w:tcPr>
            <w:tcW w:w="1009" w:type="pct"/>
            <w:gridSpan w:val="3"/>
            <w:vMerge w:val="continue"/>
            <w:vAlign w:val="center"/>
          </w:tcPr>
          <w:p>
            <w:pPr>
              <w:widowControl/>
              <w:adjustRightInd w:val="0"/>
              <w:snapToGrid w:val="0"/>
              <w:jc w:val="left"/>
              <w:rPr>
                <w:rFonts w:ascii="Times New Roman" w:hAnsi="Times New Roman" w:eastAsia="宋体" w:cs="Times New Roman"/>
                <w:b/>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06" w:type="pct"/>
            <w:gridSpan w:val="3"/>
            <w:shd w:val="clear" w:color="auto" w:fill="auto"/>
            <w:vAlign w:val="center"/>
          </w:tcPr>
          <w:p>
            <w:pPr>
              <w:widowControl/>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1.项目负责人</w:t>
            </w:r>
          </w:p>
        </w:tc>
        <w:tc>
          <w:tcPr>
            <w:tcW w:w="823" w:type="pct"/>
            <w:shd w:val="clear" w:color="auto" w:fill="auto"/>
            <w:vAlign w:val="center"/>
          </w:tcPr>
          <w:p>
            <w:pPr>
              <w:widowControl/>
              <w:adjustRightInd w:val="0"/>
              <w:snapToGrid w:val="0"/>
              <w:jc w:val="left"/>
              <w:rPr>
                <w:rFonts w:ascii="Times New Roman" w:hAnsi="Times New Roman" w:eastAsia="宋体" w:cs="Times New Roman"/>
                <w:kern w:val="0"/>
                <w:sz w:val="20"/>
                <w:szCs w:val="20"/>
              </w:rPr>
            </w:pPr>
          </w:p>
        </w:tc>
        <w:tc>
          <w:tcPr>
            <w:tcW w:w="633" w:type="pct"/>
            <w:gridSpan w:val="2"/>
            <w:shd w:val="clear" w:color="auto" w:fill="auto"/>
            <w:noWrap/>
            <w:vAlign w:val="center"/>
          </w:tcPr>
          <w:p>
            <w:pPr>
              <w:widowControl/>
              <w:adjustRightInd w:val="0"/>
              <w:snapToGrid w:val="0"/>
              <w:jc w:val="left"/>
              <w:rPr>
                <w:rFonts w:ascii="Times New Roman" w:hAnsi="Times New Roman" w:eastAsia="宋体" w:cs="Times New Roman"/>
                <w:kern w:val="0"/>
                <w:sz w:val="20"/>
                <w:szCs w:val="20"/>
              </w:rPr>
            </w:pPr>
          </w:p>
        </w:tc>
        <w:tc>
          <w:tcPr>
            <w:tcW w:w="726" w:type="pct"/>
            <w:shd w:val="clear" w:color="auto" w:fill="auto"/>
            <w:noWrap/>
            <w:vAlign w:val="center"/>
          </w:tcPr>
          <w:p>
            <w:pPr>
              <w:widowControl/>
              <w:adjustRightInd w:val="0"/>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c>
          <w:tcPr>
            <w:tcW w:w="1009" w:type="pct"/>
            <w:gridSpan w:val="3"/>
            <w:shd w:val="clear" w:color="auto" w:fill="auto"/>
            <w:noWrap/>
            <w:vAlign w:val="center"/>
          </w:tcPr>
          <w:p>
            <w:pPr>
              <w:widowControl/>
              <w:adjustRightInd w:val="0"/>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06" w:type="pct"/>
            <w:gridSpan w:val="3"/>
            <w:shd w:val="clear" w:color="auto" w:fill="auto"/>
            <w:vAlign w:val="center"/>
          </w:tcPr>
          <w:p>
            <w:pPr>
              <w:widowControl/>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2.技术负责人</w:t>
            </w:r>
          </w:p>
        </w:tc>
        <w:tc>
          <w:tcPr>
            <w:tcW w:w="823" w:type="pct"/>
            <w:shd w:val="clear" w:color="auto" w:fill="auto"/>
            <w:vAlign w:val="center"/>
          </w:tcPr>
          <w:p>
            <w:pPr>
              <w:widowControl/>
              <w:adjustRightInd w:val="0"/>
              <w:snapToGrid w:val="0"/>
              <w:jc w:val="left"/>
              <w:rPr>
                <w:rFonts w:ascii="Times New Roman" w:hAnsi="Times New Roman" w:eastAsia="宋体" w:cs="Times New Roman"/>
                <w:kern w:val="0"/>
                <w:sz w:val="20"/>
                <w:szCs w:val="20"/>
              </w:rPr>
            </w:pPr>
          </w:p>
        </w:tc>
        <w:tc>
          <w:tcPr>
            <w:tcW w:w="633" w:type="pct"/>
            <w:gridSpan w:val="2"/>
            <w:shd w:val="clear" w:color="auto" w:fill="auto"/>
            <w:noWrap/>
            <w:vAlign w:val="center"/>
          </w:tcPr>
          <w:p>
            <w:pPr>
              <w:widowControl/>
              <w:adjustRightInd w:val="0"/>
              <w:snapToGrid w:val="0"/>
              <w:jc w:val="left"/>
              <w:rPr>
                <w:rFonts w:ascii="Times New Roman" w:hAnsi="Times New Roman" w:eastAsia="宋体" w:cs="Times New Roman"/>
                <w:kern w:val="0"/>
                <w:sz w:val="20"/>
                <w:szCs w:val="20"/>
              </w:rPr>
            </w:pPr>
          </w:p>
        </w:tc>
        <w:tc>
          <w:tcPr>
            <w:tcW w:w="726" w:type="pct"/>
            <w:shd w:val="clear" w:color="auto" w:fill="auto"/>
            <w:noWrap/>
            <w:vAlign w:val="center"/>
          </w:tcPr>
          <w:p>
            <w:pPr>
              <w:widowControl/>
              <w:adjustRightInd w:val="0"/>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c>
          <w:tcPr>
            <w:tcW w:w="1009" w:type="pct"/>
            <w:gridSpan w:val="3"/>
            <w:shd w:val="clear" w:color="auto" w:fill="auto"/>
            <w:noWrap/>
            <w:vAlign w:val="center"/>
          </w:tcPr>
          <w:p>
            <w:pPr>
              <w:widowControl/>
              <w:adjustRightInd w:val="0"/>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00" w:type="pct"/>
            <w:gridSpan w:val="10"/>
            <w:shd w:val="clear" w:color="auto" w:fill="auto"/>
            <w:noWrap/>
            <w:vAlign w:val="center"/>
          </w:tcPr>
          <w:p>
            <w:pPr>
              <w:widowControl/>
              <w:adjustRightInd w:val="0"/>
              <w:snapToGrid w:val="0"/>
              <w:jc w:val="center"/>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四、审查前置（支撑资料）条件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1" w:type="pct"/>
            <w:shd w:val="clear" w:color="auto" w:fill="auto"/>
            <w:noWrap/>
            <w:vAlign w:val="center"/>
          </w:tcPr>
          <w:p>
            <w:pPr>
              <w:widowControl/>
              <w:autoSpaceDE w:val="0"/>
              <w:autoSpaceDN w:val="0"/>
              <w:adjustRightInd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序 号</w:t>
            </w:r>
          </w:p>
        </w:tc>
        <w:tc>
          <w:tcPr>
            <w:tcW w:w="3479" w:type="pct"/>
            <w:gridSpan w:val="8"/>
            <w:shd w:val="clear" w:color="auto" w:fill="auto"/>
            <w:noWrap/>
            <w:vAlign w:val="center"/>
          </w:tcPr>
          <w:p>
            <w:pPr>
              <w:widowControl/>
              <w:autoSpaceDE w:val="0"/>
              <w:autoSpaceDN w:val="0"/>
              <w:adjustRightInd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bCs/>
                <w:kern w:val="0"/>
                <w:sz w:val="20"/>
                <w:szCs w:val="20"/>
              </w:rPr>
              <w:t>内  容</w:t>
            </w:r>
          </w:p>
        </w:tc>
        <w:tc>
          <w:tcPr>
            <w:tcW w:w="678" w:type="pct"/>
            <w:shd w:val="clear" w:color="auto" w:fill="auto"/>
            <w:noWrap/>
            <w:vAlign w:val="center"/>
          </w:tcPr>
          <w:p>
            <w:pPr>
              <w:widowControl/>
              <w:autoSpaceDE w:val="0"/>
              <w:autoSpaceDN w:val="0"/>
              <w:adjustRightInd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符合性评价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1" w:type="pct"/>
            <w:shd w:val="clear" w:color="auto" w:fill="auto"/>
            <w:noWrap/>
            <w:vAlign w:val="center"/>
          </w:tcPr>
          <w:p>
            <w:pPr>
              <w:widowControl/>
              <w:autoSpaceDE w:val="0"/>
              <w:autoSpaceDN w:val="0"/>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w:t>
            </w:r>
          </w:p>
        </w:tc>
        <w:tc>
          <w:tcPr>
            <w:tcW w:w="3479" w:type="pct"/>
            <w:gridSpan w:val="8"/>
            <w:shd w:val="clear" w:color="auto" w:fill="auto"/>
            <w:noWrap/>
            <w:vAlign w:val="center"/>
          </w:tcPr>
          <w:p>
            <w:pPr>
              <w:widowControl/>
              <w:autoSpaceDE w:val="0"/>
              <w:autoSpaceDN w:val="0"/>
              <w:adjustRightInd w:val="0"/>
              <w:snapToGrid w:val="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有关规划依据充足</w:t>
            </w:r>
          </w:p>
        </w:tc>
        <w:tc>
          <w:tcPr>
            <w:tcW w:w="678" w:type="pct"/>
            <w:shd w:val="clear" w:color="auto" w:fill="auto"/>
            <w:noWrap/>
            <w:vAlign w:val="center"/>
          </w:tcPr>
          <w:p>
            <w:pPr>
              <w:widowControl/>
              <w:autoSpaceDE w:val="0"/>
              <w:autoSpaceDN w:val="0"/>
              <w:adjustRightInd w:val="0"/>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1" w:type="pct"/>
            <w:shd w:val="clear" w:color="auto" w:fill="auto"/>
            <w:noWrap/>
            <w:vAlign w:val="center"/>
          </w:tcPr>
          <w:p>
            <w:pPr>
              <w:widowControl/>
              <w:autoSpaceDE w:val="0"/>
              <w:autoSpaceDN w:val="0"/>
              <w:adjustRightInd w:val="0"/>
              <w:snapToGrid w:val="0"/>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w:t>
            </w:r>
          </w:p>
        </w:tc>
        <w:tc>
          <w:tcPr>
            <w:tcW w:w="3479" w:type="pct"/>
            <w:gridSpan w:val="8"/>
            <w:shd w:val="clear" w:color="auto" w:fill="auto"/>
            <w:noWrap/>
            <w:vAlign w:val="center"/>
          </w:tcPr>
          <w:p>
            <w:pPr>
              <w:widowControl/>
              <w:autoSpaceDE w:val="0"/>
              <w:autoSpaceDN w:val="0"/>
              <w:adjustRightInd w:val="0"/>
              <w:snapToGrid w:val="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其他重要专题报告</w:t>
            </w:r>
          </w:p>
        </w:tc>
        <w:tc>
          <w:tcPr>
            <w:tcW w:w="678" w:type="pct"/>
            <w:shd w:val="clear" w:color="auto" w:fill="auto"/>
            <w:noWrap/>
            <w:vAlign w:val="center"/>
          </w:tcPr>
          <w:p>
            <w:pPr>
              <w:widowControl/>
              <w:autoSpaceDE w:val="0"/>
              <w:autoSpaceDN w:val="0"/>
              <w:adjustRightInd w:val="0"/>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5000" w:type="pct"/>
            <w:gridSpan w:val="10"/>
            <w:shd w:val="clear" w:color="auto" w:fill="auto"/>
            <w:noWrap/>
            <w:vAlign w:val="center"/>
          </w:tcPr>
          <w:p>
            <w:pPr>
              <w:widowControl/>
              <w:adjustRightInd w:val="0"/>
              <w:snapToGrid w:val="0"/>
              <w:jc w:val="center"/>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五、成果的完整性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41" w:type="pct"/>
            <w:shd w:val="clear" w:color="auto" w:fill="auto"/>
            <w:noWrap/>
            <w:vAlign w:val="center"/>
          </w:tcPr>
          <w:p>
            <w:pPr>
              <w:widowControl/>
              <w:autoSpaceDE w:val="0"/>
              <w:autoSpaceDN w:val="0"/>
              <w:adjustRightInd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序号</w:t>
            </w:r>
          </w:p>
        </w:tc>
        <w:tc>
          <w:tcPr>
            <w:tcW w:w="3479" w:type="pct"/>
            <w:gridSpan w:val="8"/>
            <w:shd w:val="clear" w:color="auto" w:fill="auto"/>
            <w:noWrap/>
            <w:vAlign w:val="center"/>
          </w:tcPr>
          <w:p>
            <w:pPr>
              <w:widowControl/>
              <w:autoSpaceDE w:val="0"/>
              <w:autoSpaceDN w:val="0"/>
              <w:adjustRightInd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评价内容</w:t>
            </w:r>
          </w:p>
        </w:tc>
        <w:tc>
          <w:tcPr>
            <w:tcW w:w="678" w:type="pct"/>
            <w:shd w:val="clear" w:color="auto" w:fill="auto"/>
            <w:noWrap/>
            <w:vAlign w:val="center"/>
          </w:tcPr>
          <w:p>
            <w:pPr>
              <w:widowControl/>
              <w:autoSpaceDE w:val="0"/>
              <w:autoSpaceDN w:val="0"/>
              <w:adjustRightInd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符合性评价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1" w:type="pct"/>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w:t>
            </w:r>
          </w:p>
        </w:tc>
        <w:tc>
          <w:tcPr>
            <w:tcW w:w="3479" w:type="pct"/>
            <w:gridSpan w:val="8"/>
            <w:shd w:val="clear" w:color="auto" w:fill="auto"/>
            <w:noWrap/>
            <w:vAlign w:val="center"/>
          </w:tcPr>
          <w:p>
            <w:pPr>
              <w:widowControl/>
              <w:adjustRightInd w:val="0"/>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符合国家及省市有关法律法规、政策规定</w:t>
            </w:r>
          </w:p>
        </w:tc>
        <w:tc>
          <w:tcPr>
            <w:tcW w:w="678" w:type="pct"/>
            <w:shd w:val="clear" w:color="auto" w:fill="auto"/>
            <w:noWrap/>
            <w:vAlign w:val="center"/>
          </w:tcPr>
          <w:p>
            <w:pPr>
              <w:widowControl/>
              <w:adjustRightInd w:val="0"/>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1" w:type="pct"/>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p>
        </w:tc>
        <w:tc>
          <w:tcPr>
            <w:tcW w:w="3479" w:type="pct"/>
            <w:gridSpan w:val="8"/>
            <w:shd w:val="clear" w:color="auto" w:fill="auto"/>
            <w:noWrap/>
            <w:vAlign w:val="center"/>
          </w:tcPr>
          <w:p>
            <w:pPr>
              <w:widowControl/>
              <w:adjustRightInd w:val="0"/>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技术报告及附件、附图完整（对照编制规程、导则、大纲等）</w:t>
            </w:r>
          </w:p>
        </w:tc>
        <w:tc>
          <w:tcPr>
            <w:tcW w:w="678" w:type="pct"/>
            <w:shd w:val="clear" w:color="auto" w:fill="auto"/>
            <w:noWrap/>
            <w:vAlign w:val="center"/>
          </w:tcPr>
          <w:p>
            <w:pPr>
              <w:widowControl/>
              <w:adjustRightInd w:val="0"/>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1" w:type="pct"/>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w:t>
            </w:r>
          </w:p>
        </w:tc>
        <w:tc>
          <w:tcPr>
            <w:tcW w:w="3479" w:type="pct"/>
            <w:gridSpan w:val="8"/>
            <w:shd w:val="clear" w:color="auto" w:fill="auto"/>
            <w:noWrap/>
            <w:vAlign w:val="center"/>
          </w:tcPr>
          <w:p>
            <w:pPr>
              <w:widowControl/>
              <w:adjustRightInd w:val="0"/>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工程地质勘察报告有注册岩土工程师、</w:t>
            </w:r>
            <w:r>
              <w:rPr>
                <w:rFonts w:hint="eastAsia" w:ascii="Times New Roman" w:hAnsi="Times New Roman" w:eastAsia="宋体" w:cs="Times New Roman"/>
                <w:kern w:val="0"/>
                <w:sz w:val="20"/>
                <w:szCs w:val="20"/>
              </w:rPr>
              <w:t>投资估算</w:t>
            </w:r>
            <w:r>
              <w:rPr>
                <w:rFonts w:ascii="Times New Roman" w:hAnsi="Times New Roman" w:eastAsia="宋体" w:cs="Times New Roman"/>
                <w:kern w:val="0"/>
                <w:sz w:val="20"/>
                <w:szCs w:val="20"/>
              </w:rPr>
              <w:t>有注册造价师签章</w:t>
            </w:r>
          </w:p>
        </w:tc>
        <w:tc>
          <w:tcPr>
            <w:tcW w:w="678" w:type="pct"/>
            <w:shd w:val="clear" w:color="auto" w:fill="auto"/>
            <w:noWrap/>
            <w:vAlign w:val="center"/>
          </w:tcPr>
          <w:p>
            <w:pPr>
              <w:widowControl/>
              <w:adjustRightInd w:val="0"/>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1" w:type="pct"/>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4</w:t>
            </w:r>
          </w:p>
        </w:tc>
        <w:tc>
          <w:tcPr>
            <w:tcW w:w="3479" w:type="pct"/>
            <w:gridSpan w:val="8"/>
            <w:shd w:val="clear" w:color="auto" w:fill="auto"/>
            <w:noWrap/>
            <w:vAlign w:val="center"/>
          </w:tcPr>
          <w:p>
            <w:pPr>
              <w:widowControl/>
              <w:adjustRightInd w:val="0"/>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技术报告、图纸盖章签字齐全</w:t>
            </w:r>
          </w:p>
        </w:tc>
        <w:tc>
          <w:tcPr>
            <w:tcW w:w="678" w:type="pct"/>
            <w:shd w:val="clear" w:color="auto" w:fill="auto"/>
            <w:noWrap/>
            <w:vAlign w:val="center"/>
          </w:tcPr>
          <w:p>
            <w:pPr>
              <w:widowControl/>
              <w:adjustRightInd w:val="0"/>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1" w:type="pct"/>
            <w:shd w:val="clear" w:color="auto" w:fill="auto"/>
            <w:noWrap/>
            <w:vAlign w:val="center"/>
          </w:tcPr>
          <w:p>
            <w:pPr>
              <w:widowControl/>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5</w:t>
            </w:r>
          </w:p>
        </w:tc>
        <w:tc>
          <w:tcPr>
            <w:tcW w:w="3479" w:type="pct"/>
            <w:gridSpan w:val="8"/>
            <w:shd w:val="clear" w:color="auto" w:fill="auto"/>
            <w:noWrap/>
            <w:vAlign w:val="center"/>
          </w:tcPr>
          <w:p>
            <w:pPr>
              <w:widowControl/>
              <w:adjustRightInd w:val="0"/>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反映近期现场情况的（查勘）影像资料</w:t>
            </w:r>
          </w:p>
        </w:tc>
        <w:tc>
          <w:tcPr>
            <w:tcW w:w="678" w:type="pct"/>
            <w:shd w:val="clear" w:color="auto" w:fill="auto"/>
            <w:noWrap/>
            <w:vAlign w:val="center"/>
          </w:tcPr>
          <w:p>
            <w:pPr>
              <w:widowControl/>
              <w:adjustRightInd w:val="0"/>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000" w:type="pct"/>
            <w:gridSpan w:val="10"/>
            <w:shd w:val="clear" w:color="auto" w:fill="auto"/>
            <w:noWrap/>
            <w:vAlign w:val="center"/>
          </w:tcPr>
          <w:p>
            <w:pPr>
              <w:widowControl/>
              <w:adjustRightInd w:val="0"/>
              <w:snapToGrid w:val="0"/>
              <w:jc w:val="center"/>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六、符合性评价结论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8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Times New Roman" w:hAnsi="Times New Roman" w:eastAsia="宋体" w:cs="Times New Roman"/>
                <w:sz w:val="20"/>
                <w:szCs w:val="20"/>
              </w:rPr>
            </w:pPr>
            <w:r>
              <w:rPr>
                <w:rFonts w:ascii="Times New Roman" w:hAnsi="Times New Roman" w:eastAsia="宋体" w:cs="Times New Roman"/>
                <w:sz w:val="20"/>
                <w:szCs w:val="20"/>
              </w:rPr>
              <w:t>评价结论</w:t>
            </w: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Times New Roman"/>
                <w:sz w:val="20"/>
                <w:szCs w:val="20"/>
              </w:rPr>
            </w:pPr>
            <w:r>
              <w:rPr>
                <w:rFonts w:hint="eastAsia" w:ascii="宋体" w:hAnsi="宋体" w:eastAsia="宋体" w:cs="Times New Roman"/>
                <w:sz w:val="20"/>
                <w:szCs w:val="20"/>
              </w:rPr>
              <w:t>符合□</w:t>
            </w:r>
            <w:r>
              <w:rPr>
                <w:rFonts w:ascii="宋体" w:hAnsi="宋体" w:eastAsia="宋体" w:cs="Times New Roman"/>
                <w:sz w:val="20"/>
                <w:szCs w:val="20"/>
              </w:rPr>
              <w:t xml:space="preserve"> </w:t>
            </w:r>
            <w:r>
              <w:rPr>
                <w:rFonts w:hint="eastAsia" w:ascii="宋体" w:hAnsi="宋体" w:eastAsia="宋体" w:cs="Times New Roman"/>
                <w:sz w:val="20"/>
                <w:szCs w:val="20"/>
              </w:rPr>
              <w:t>不符合□</w:t>
            </w:r>
          </w:p>
        </w:tc>
        <w:tc>
          <w:tcPr>
            <w:tcW w:w="149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评价日期</w:t>
            </w:r>
          </w:p>
        </w:tc>
        <w:tc>
          <w:tcPr>
            <w:tcW w:w="8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right"/>
              <w:rPr>
                <w:rFonts w:ascii="Times New Roman" w:hAnsi="Times New Roman" w:eastAsia="宋体" w:cs="Times New Roman"/>
                <w:sz w:val="20"/>
                <w:szCs w:val="20"/>
              </w:rPr>
            </w:pPr>
            <w:r>
              <w:rPr>
                <w:rFonts w:ascii="Times New Roman" w:hAnsi="Times New Roman" w:eastAsia="宋体" w:cs="Times New Roman"/>
                <w:kern w:val="0"/>
                <w:sz w:val="20"/>
                <w:szCs w:val="20"/>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3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评价人</w:t>
            </w:r>
          </w:p>
        </w:tc>
        <w:tc>
          <w:tcPr>
            <w:tcW w:w="149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审核人</w:t>
            </w:r>
          </w:p>
        </w:tc>
        <w:tc>
          <w:tcPr>
            <w:tcW w:w="8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right"/>
              <w:rPr>
                <w:rFonts w:ascii="Times New Roman" w:hAnsi="Times New Roman" w:eastAsia="宋体" w:cs="Times New Roman"/>
                <w:kern w:val="0"/>
                <w:sz w:val="20"/>
                <w:szCs w:val="20"/>
              </w:rPr>
            </w:pPr>
          </w:p>
        </w:tc>
      </w:tr>
    </w:tbl>
    <w:p>
      <w:pPr>
        <w:widowControl/>
        <w:spacing w:line="280" w:lineRule="exact"/>
        <w:ind w:right="0" w:rightChars="0"/>
        <w:jc w:val="left"/>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备注：1.</w:t>
      </w:r>
      <w:r>
        <w:rPr>
          <w:rFonts w:ascii="Times New Roman" w:hAnsi="Times New Roman" w:eastAsia="宋体" w:cs="Times New Roman"/>
          <w:kern w:val="0"/>
          <w:szCs w:val="21"/>
          <w:lang w:val="en"/>
        </w:rPr>
        <w:t>职称级别按初级、中级、高级三档填写</w:t>
      </w:r>
      <w:r>
        <w:rPr>
          <w:rFonts w:ascii="Times New Roman" w:hAnsi="Times New Roman" w:eastAsia="宋体" w:cs="Times New Roman"/>
          <w:kern w:val="0"/>
          <w:szCs w:val="21"/>
        </w:rPr>
        <w:t>。</w:t>
      </w:r>
    </w:p>
    <w:p>
      <w:pPr>
        <w:numPr>
          <w:ilvl w:val="-1"/>
          <w:numId w:val="0"/>
        </w:numPr>
        <w:tabs>
          <w:tab w:val="left" w:pos="312"/>
        </w:tabs>
        <w:ind w:right="-624" w:rightChars="-297" w:firstLine="630" w:firstLineChars="300"/>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2</w:t>
      </w:r>
      <w:r>
        <w:rPr>
          <w:rFonts w:ascii="Times New Roman" w:hAnsi="Times New Roman" w:eastAsia="宋体" w:cs="Times New Roman"/>
          <w:kern w:val="0"/>
          <w:szCs w:val="21"/>
        </w:rPr>
        <w:t>.目前注册工程师印章主要指造价工程师、岩土工程师</w:t>
      </w:r>
      <w:r>
        <w:rPr>
          <w:rFonts w:hint="eastAsia" w:ascii="Times New Roman" w:hAnsi="Times New Roman" w:eastAsia="宋体" w:cs="Times New Roman"/>
          <w:kern w:val="0"/>
          <w:szCs w:val="21"/>
        </w:rPr>
        <w:t>、咨询工程师</w:t>
      </w:r>
      <w:r>
        <w:rPr>
          <w:rFonts w:ascii="Times New Roman" w:hAnsi="Times New Roman" w:eastAsia="宋体" w:cs="Times New Roman"/>
          <w:kern w:val="0"/>
          <w:szCs w:val="21"/>
        </w:rPr>
        <w:t>。</w:t>
      </w:r>
    </w:p>
    <w:p>
      <w:pPr>
        <w:numPr>
          <w:ilvl w:val="-1"/>
          <w:numId w:val="0"/>
        </w:numPr>
        <w:ind w:right="0" w:rightChars="0" w:firstLine="0" w:firstLineChars="0"/>
        <w:outlineLvl w:val="9"/>
        <w:rPr>
          <w:rFonts w:ascii="Times New Roman" w:hAnsi="Times New Roman" w:eastAsia="宋体" w:cs="Times New Roman"/>
          <w:kern w:val="0"/>
          <w:szCs w:val="21"/>
        </w:rPr>
      </w:pPr>
      <w:r>
        <w:rPr>
          <w:rFonts w:ascii="Times New Roman" w:hAnsi="Times New Roman" w:eastAsia="宋体" w:cs="Times New Roman"/>
          <w:kern w:val="0"/>
          <w:szCs w:val="21"/>
        </w:rPr>
        <w:br w:type="page"/>
      </w:r>
    </w:p>
    <w:p>
      <w:pPr>
        <w:numPr>
          <w:ilvl w:val="-1"/>
          <w:numId w:val="0"/>
        </w:numPr>
        <w:tabs>
          <w:tab w:val="left" w:pos="312"/>
        </w:tabs>
        <w:ind w:right="-624" w:rightChars="-297" w:firstLine="0" w:firstLineChars="0"/>
        <w:outlineLvl w:val="0"/>
        <w:rPr>
          <w:rFonts w:hint="eastAsia" w:ascii="Times New Roman" w:hAnsi="Times New Roman" w:eastAsia="黑体" w:cs="Times New Roman"/>
          <w:sz w:val="24"/>
          <w:szCs w:val="24"/>
          <w:lang w:val="en-US" w:eastAsia="zh-CN"/>
        </w:rPr>
      </w:pPr>
      <w:r>
        <w:rPr>
          <w:rFonts w:ascii="Times New Roman" w:hAnsi="Times New Roman" w:eastAsia="黑体" w:cs="Times New Roman"/>
          <w:sz w:val="24"/>
          <w:szCs w:val="24"/>
        </w:rPr>
        <w:t>附表1-</w:t>
      </w:r>
      <w:r>
        <w:rPr>
          <w:rFonts w:hint="eastAsia" w:ascii="Times New Roman" w:hAnsi="Times New Roman" w:eastAsia="黑体" w:cs="Times New Roman"/>
          <w:sz w:val="24"/>
          <w:szCs w:val="24"/>
          <w:lang w:val="en-US" w:eastAsia="zh-CN"/>
        </w:rPr>
        <w:t>2</w:t>
      </w:r>
    </w:p>
    <w:p>
      <w:pPr>
        <w:pStyle w:val="2"/>
        <w:outlineLvl w:val="1"/>
        <w:rPr>
          <w:rFonts w:ascii="Times New Roman" w:hAnsi="Times New Roman" w:eastAsia="方正小标宋_GBK" w:cs="Times New Roman"/>
          <w:sz w:val="30"/>
          <w:szCs w:val="30"/>
        </w:rPr>
      </w:pPr>
      <w:r>
        <w:rPr>
          <w:rFonts w:ascii="Times New Roman" w:hAnsi="Times New Roman" w:eastAsia="方正小标宋_GBK" w:cs="Times New Roman"/>
          <w:sz w:val="30"/>
          <w:szCs w:val="30"/>
        </w:rPr>
        <w:t>水利水电工程可行性研究成果质量符合性评价表</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763"/>
        <w:gridCol w:w="22"/>
        <w:gridCol w:w="542"/>
        <w:gridCol w:w="431"/>
        <w:gridCol w:w="619"/>
        <w:gridCol w:w="611"/>
        <w:gridCol w:w="293"/>
        <w:gridCol w:w="59"/>
        <w:gridCol w:w="596"/>
        <w:gridCol w:w="299"/>
        <w:gridCol w:w="971"/>
        <w:gridCol w:w="89"/>
        <w:gridCol w:w="9"/>
        <w:gridCol w:w="933"/>
        <w:gridCol w:w="354"/>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901" w:type="pct"/>
            <w:gridSpan w:val="11"/>
            <w:shd w:val="clear" w:color="auto" w:fill="auto"/>
            <w:noWrap/>
            <w:vAlign w:val="center"/>
          </w:tcPr>
          <w:p>
            <w:pPr>
              <w:widowControl/>
              <w:snapToGrid w:val="0"/>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项目名称：</w:t>
            </w:r>
          </w:p>
        </w:tc>
        <w:tc>
          <w:tcPr>
            <w:tcW w:w="2098" w:type="pct"/>
            <w:gridSpan w:val="6"/>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报送/入窗日期：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901" w:type="pct"/>
            <w:gridSpan w:val="11"/>
            <w:shd w:val="clear" w:color="auto" w:fill="auto"/>
            <w:noWrap/>
            <w:vAlign w:val="center"/>
          </w:tcPr>
          <w:p>
            <w:pPr>
              <w:widowControl/>
              <w:snapToGrid w:val="0"/>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报告编制单位：</w:t>
            </w:r>
          </w:p>
        </w:tc>
        <w:tc>
          <w:tcPr>
            <w:tcW w:w="2098" w:type="pct"/>
            <w:gridSpan w:val="6"/>
            <w:shd w:val="clear" w:color="auto" w:fill="auto"/>
            <w:vAlign w:val="center"/>
          </w:tcPr>
          <w:p>
            <w:pPr>
              <w:widowControl/>
              <w:snapToGrid w:val="0"/>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00" w:type="pct"/>
            <w:gridSpan w:val="17"/>
            <w:shd w:val="clear" w:color="auto" w:fill="auto"/>
            <w:noWrap/>
            <w:vAlign w:val="center"/>
          </w:tcPr>
          <w:p>
            <w:pPr>
              <w:widowControl/>
              <w:snapToGrid w:val="0"/>
              <w:jc w:val="center"/>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一、勘测设计单位资质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31" w:type="pct"/>
            <w:gridSpan w:val="2"/>
            <w:shd w:val="clear" w:color="auto" w:fill="auto"/>
            <w:noWrap/>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资质类别</w:t>
            </w:r>
          </w:p>
        </w:tc>
        <w:tc>
          <w:tcPr>
            <w:tcW w:w="1356" w:type="pct"/>
            <w:gridSpan w:val="6"/>
            <w:shd w:val="clear" w:color="auto" w:fill="auto"/>
            <w:noWrap/>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18"/>
                <w:szCs w:val="20"/>
              </w:rPr>
              <w:t>资质等级及编码（有效期限）</w:t>
            </w:r>
          </w:p>
        </w:tc>
        <w:tc>
          <w:tcPr>
            <w:tcW w:w="1037" w:type="pct"/>
            <w:gridSpan w:val="4"/>
            <w:shd w:val="clear" w:color="auto" w:fill="auto"/>
            <w:noWrap/>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是否符合现行规定</w:t>
            </w:r>
          </w:p>
        </w:tc>
        <w:tc>
          <w:tcPr>
            <w:tcW w:w="1574" w:type="pct"/>
            <w:gridSpan w:val="5"/>
            <w:shd w:val="clear" w:color="auto" w:fill="auto"/>
            <w:noWrap/>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资质（认证）单位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31" w:type="pct"/>
            <w:gridSpan w:val="2"/>
            <w:shd w:val="clear" w:color="auto" w:fill="auto"/>
            <w:noWrap/>
            <w:vAlign w:val="center"/>
          </w:tcPr>
          <w:p>
            <w:pPr>
              <w:widowControl/>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设计资质</w:t>
            </w:r>
          </w:p>
        </w:tc>
        <w:tc>
          <w:tcPr>
            <w:tcW w:w="1356" w:type="pct"/>
            <w:gridSpan w:val="6"/>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037" w:type="pct"/>
            <w:gridSpan w:val="4"/>
            <w:shd w:val="clear" w:color="auto" w:fill="auto"/>
            <w:noWrap/>
            <w:vAlign w:val="center"/>
          </w:tcPr>
          <w:p>
            <w:pPr>
              <w:widowControl/>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 否□</w:t>
            </w:r>
          </w:p>
        </w:tc>
        <w:tc>
          <w:tcPr>
            <w:tcW w:w="1574" w:type="pct"/>
            <w:gridSpan w:val="5"/>
            <w:shd w:val="clear" w:color="auto" w:fill="auto"/>
            <w:noWrap/>
            <w:vAlign w:val="center"/>
          </w:tcPr>
          <w:p>
            <w:pPr>
              <w:widowControl/>
              <w:snapToGrid w:val="0"/>
              <w:jc w:val="left"/>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31" w:type="pct"/>
            <w:gridSpan w:val="2"/>
            <w:shd w:val="clear" w:color="auto" w:fill="auto"/>
            <w:noWrap/>
            <w:vAlign w:val="center"/>
          </w:tcPr>
          <w:p>
            <w:pPr>
              <w:widowControl/>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勘察资质</w:t>
            </w:r>
          </w:p>
        </w:tc>
        <w:tc>
          <w:tcPr>
            <w:tcW w:w="1356" w:type="pct"/>
            <w:gridSpan w:val="6"/>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037" w:type="pct"/>
            <w:gridSpan w:val="4"/>
            <w:shd w:val="clear" w:color="auto" w:fill="auto"/>
            <w:noWrap/>
            <w:vAlign w:val="center"/>
          </w:tcPr>
          <w:p>
            <w:pPr>
              <w:widowControl/>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 否□</w:t>
            </w:r>
          </w:p>
        </w:tc>
        <w:tc>
          <w:tcPr>
            <w:tcW w:w="1574" w:type="pct"/>
            <w:gridSpan w:val="5"/>
            <w:shd w:val="clear" w:color="auto" w:fill="auto"/>
            <w:noWrap/>
            <w:vAlign w:val="center"/>
          </w:tcPr>
          <w:p>
            <w:pPr>
              <w:widowControl/>
              <w:snapToGrid w:val="0"/>
              <w:jc w:val="left"/>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31" w:type="pct"/>
            <w:gridSpan w:val="2"/>
            <w:shd w:val="clear" w:color="auto" w:fill="auto"/>
            <w:noWrap/>
            <w:vAlign w:val="center"/>
          </w:tcPr>
          <w:p>
            <w:pPr>
              <w:widowControl/>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质量管理体系认证</w:t>
            </w:r>
          </w:p>
        </w:tc>
        <w:tc>
          <w:tcPr>
            <w:tcW w:w="1356" w:type="pct"/>
            <w:gridSpan w:val="6"/>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037" w:type="pct"/>
            <w:gridSpan w:val="4"/>
            <w:shd w:val="clear" w:color="auto" w:fill="auto"/>
            <w:noWrap/>
            <w:vAlign w:val="center"/>
          </w:tcPr>
          <w:p>
            <w:pPr>
              <w:widowControl/>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 否□</w:t>
            </w:r>
          </w:p>
        </w:tc>
        <w:tc>
          <w:tcPr>
            <w:tcW w:w="1574" w:type="pct"/>
            <w:gridSpan w:val="5"/>
            <w:shd w:val="clear" w:color="auto" w:fill="auto"/>
            <w:noWrap/>
            <w:vAlign w:val="center"/>
          </w:tcPr>
          <w:p>
            <w:pPr>
              <w:widowControl/>
              <w:snapToGrid w:val="0"/>
              <w:jc w:val="left"/>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00" w:type="pct"/>
            <w:gridSpan w:val="17"/>
            <w:shd w:val="clear" w:color="auto" w:fill="auto"/>
            <w:noWrap/>
            <w:vAlign w:val="center"/>
          </w:tcPr>
          <w:p>
            <w:pPr>
              <w:widowControl/>
              <w:snapToGrid w:val="0"/>
              <w:jc w:val="center"/>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二、主要专业勘测设计人员技术职称（或注册执业）</w:t>
            </w:r>
            <w:r>
              <w:rPr>
                <w:rFonts w:ascii="Times New Roman" w:hAnsi="Times New Roman" w:eastAsia="黑体" w:cs="Times New Roman"/>
                <w:b/>
                <w:kern w:val="0"/>
                <w:sz w:val="20"/>
                <w:szCs w:val="20"/>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67" w:type="pct"/>
            <w:gridSpan w:val="5"/>
            <w:shd w:val="clear" w:color="auto" w:fill="auto"/>
            <w:noWrap/>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主要专业</w:t>
            </w:r>
          </w:p>
        </w:tc>
        <w:tc>
          <w:tcPr>
            <w:tcW w:w="662" w:type="pct"/>
            <w:gridSpan w:val="2"/>
            <w:shd w:val="clear" w:color="auto" w:fill="auto"/>
            <w:noWrap/>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姓名</w:t>
            </w:r>
          </w:p>
        </w:tc>
        <w:tc>
          <w:tcPr>
            <w:tcW w:w="1243" w:type="pct"/>
            <w:gridSpan w:val="6"/>
            <w:shd w:val="clear" w:color="auto" w:fill="auto"/>
            <w:noWrap/>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职称级别</w:t>
            </w:r>
          </w:p>
        </w:tc>
        <w:tc>
          <w:tcPr>
            <w:tcW w:w="1526" w:type="pct"/>
            <w:gridSpan w:val="4"/>
            <w:shd w:val="clear" w:color="auto" w:fill="auto"/>
            <w:noWrap/>
            <w:vAlign w:val="center"/>
          </w:tcPr>
          <w:p>
            <w:pPr>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1567" w:type="pct"/>
            <w:gridSpan w:val="5"/>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1.水文水资源</w:t>
            </w:r>
          </w:p>
        </w:tc>
        <w:tc>
          <w:tcPr>
            <w:tcW w:w="662" w:type="pct"/>
            <w:gridSpan w:val="2"/>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243" w:type="pct"/>
            <w:gridSpan w:val="6"/>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526" w:type="pct"/>
            <w:gridSpan w:val="4"/>
            <w:shd w:val="clear" w:color="auto" w:fill="auto"/>
            <w:noWrap/>
            <w:vAlign w:val="center"/>
          </w:tcPr>
          <w:p>
            <w:pPr>
              <w:widowControl/>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567" w:type="pct"/>
            <w:gridSpan w:val="5"/>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2.工程地质（注册岩土工程师）</w:t>
            </w:r>
          </w:p>
        </w:tc>
        <w:tc>
          <w:tcPr>
            <w:tcW w:w="662" w:type="pct"/>
            <w:gridSpan w:val="2"/>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243" w:type="pct"/>
            <w:gridSpan w:val="6"/>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526" w:type="pct"/>
            <w:gridSpan w:val="4"/>
            <w:shd w:val="clear" w:color="auto" w:fill="auto"/>
            <w:noWrap/>
            <w:vAlign w:val="center"/>
          </w:tcPr>
          <w:p>
            <w:pPr>
              <w:widowControl/>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567" w:type="pct"/>
            <w:gridSpan w:val="5"/>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3.水利水电规划</w:t>
            </w:r>
          </w:p>
        </w:tc>
        <w:tc>
          <w:tcPr>
            <w:tcW w:w="662" w:type="pct"/>
            <w:gridSpan w:val="2"/>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243" w:type="pct"/>
            <w:gridSpan w:val="6"/>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526" w:type="pct"/>
            <w:gridSpan w:val="4"/>
            <w:shd w:val="clear" w:color="auto" w:fill="auto"/>
            <w:noWrap/>
            <w:vAlign w:val="center"/>
          </w:tcPr>
          <w:p>
            <w:pPr>
              <w:widowControl/>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567" w:type="pct"/>
            <w:gridSpan w:val="5"/>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4.水利水电工程建筑（水工）</w:t>
            </w:r>
          </w:p>
        </w:tc>
        <w:tc>
          <w:tcPr>
            <w:tcW w:w="662" w:type="pct"/>
            <w:gridSpan w:val="2"/>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243" w:type="pct"/>
            <w:gridSpan w:val="6"/>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526" w:type="pct"/>
            <w:gridSpan w:val="4"/>
            <w:shd w:val="clear" w:color="auto" w:fill="auto"/>
            <w:noWrap/>
            <w:vAlign w:val="center"/>
          </w:tcPr>
          <w:p>
            <w:pPr>
              <w:widowControl/>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567" w:type="pct"/>
            <w:gridSpan w:val="5"/>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5.水利水电工程移民</w:t>
            </w:r>
          </w:p>
        </w:tc>
        <w:tc>
          <w:tcPr>
            <w:tcW w:w="662" w:type="pct"/>
            <w:gridSpan w:val="2"/>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243" w:type="pct"/>
            <w:gridSpan w:val="6"/>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526" w:type="pct"/>
            <w:gridSpan w:val="4"/>
            <w:shd w:val="clear" w:color="auto" w:fill="auto"/>
            <w:noWrap/>
            <w:vAlign w:val="center"/>
          </w:tcPr>
          <w:p>
            <w:pPr>
              <w:widowControl/>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567" w:type="pct"/>
            <w:gridSpan w:val="5"/>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6.机电与金属结构（金结）</w:t>
            </w:r>
          </w:p>
        </w:tc>
        <w:tc>
          <w:tcPr>
            <w:tcW w:w="662" w:type="pct"/>
            <w:gridSpan w:val="2"/>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243" w:type="pct"/>
            <w:gridSpan w:val="6"/>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526" w:type="pct"/>
            <w:gridSpan w:val="4"/>
            <w:shd w:val="clear" w:color="auto" w:fill="auto"/>
            <w:noWrap/>
            <w:vAlign w:val="center"/>
          </w:tcPr>
          <w:p>
            <w:pPr>
              <w:widowControl/>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567" w:type="pct"/>
            <w:gridSpan w:val="5"/>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7.机电与金属结构（电气）</w:t>
            </w:r>
          </w:p>
        </w:tc>
        <w:tc>
          <w:tcPr>
            <w:tcW w:w="662" w:type="pct"/>
            <w:gridSpan w:val="2"/>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243" w:type="pct"/>
            <w:gridSpan w:val="6"/>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526" w:type="pct"/>
            <w:gridSpan w:val="4"/>
            <w:shd w:val="clear" w:color="auto" w:fill="auto"/>
            <w:noWrap/>
            <w:vAlign w:val="center"/>
          </w:tcPr>
          <w:p>
            <w:pPr>
              <w:widowControl/>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567" w:type="pct"/>
            <w:gridSpan w:val="5"/>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8.水利水电工程建筑（施工）</w:t>
            </w:r>
          </w:p>
        </w:tc>
        <w:tc>
          <w:tcPr>
            <w:tcW w:w="662" w:type="pct"/>
            <w:gridSpan w:val="2"/>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243" w:type="pct"/>
            <w:gridSpan w:val="6"/>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526" w:type="pct"/>
            <w:gridSpan w:val="4"/>
            <w:shd w:val="clear" w:color="auto" w:fill="auto"/>
            <w:noWrap/>
            <w:vAlign w:val="center"/>
          </w:tcPr>
          <w:p>
            <w:pPr>
              <w:widowControl/>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567" w:type="pct"/>
            <w:gridSpan w:val="5"/>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9.工程造价（注册造价师）</w:t>
            </w:r>
          </w:p>
        </w:tc>
        <w:tc>
          <w:tcPr>
            <w:tcW w:w="662" w:type="pct"/>
            <w:gridSpan w:val="2"/>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243" w:type="pct"/>
            <w:gridSpan w:val="6"/>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526" w:type="pct"/>
            <w:gridSpan w:val="4"/>
            <w:shd w:val="clear" w:color="auto" w:fill="auto"/>
            <w:noWrap/>
            <w:vAlign w:val="center"/>
          </w:tcPr>
          <w:p>
            <w:pPr>
              <w:widowControl/>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5000" w:type="pct"/>
            <w:gridSpan w:val="17"/>
            <w:shd w:val="clear" w:color="auto" w:fill="auto"/>
            <w:noWrap/>
            <w:vAlign w:val="center"/>
          </w:tcPr>
          <w:p>
            <w:pPr>
              <w:widowControl/>
              <w:snapToGrid w:val="0"/>
              <w:jc w:val="center"/>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三、</w:t>
            </w:r>
            <w:r>
              <w:rPr>
                <w:rFonts w:ascii="Times New Roman" w:hAnsi="Times New Roman" w:eastAsia="黑体" w:cs="Times New Roman"/>
                <w:b/>
                <w:kern w:val="0"/>
                <w:sz w:val="20"/>
                <w:szCs w:val="20"/>
              </w:rPr>
              <w:t>项目（技术）负责人情况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35" w:type="pct"/>
            <w:gridSpan w:val="4"/>
            <w:vMerge w:val="restart"/>
            <w:shd w:val="clear" w:color="auto" w:fill="auto"/>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项目（技术）负责人</w:t>
            </w:r>
          </w:p>
        </w:tc>
        <w:tc>
          <w:tcPr>
            <w:tcW w:w="1405" w:type="pct"/>
            <w:gridSpan w:val="6"/>
            <w:shd w:val="clear" w:color="auto" w:fill="auto"/>
            <w:noWrap/>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姓   名</w:t>
            </w:r>
          </w:p>
        </w:tc>
        <w:tc>
          <w:tcPr>
            <w:tcW w:w="737" w:type="pct"/>
            <w:gridSpan w:val="4"/>
            <w:vMerge w:val="restart"/>
            <w:shd w:val="clear" w:color="auto" w:fill="auto"/>
            <w:noWrap/>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是否有变化</w:t>
            </w:r>
          </w:p>
        </w:tc>
        <w:tc>
          <w:tcPr>
            <w:tcW w:w="1521" w:type="pct"/>
            <w:gridSpan w:val="3"/>
            <w:vMerge w:val="restart"/>
            <w:shd w:val="clear" w:color="auto" w:fill="auto"/>
            <w:noWrap/>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是否符合现行规定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35" w:type="pct"/>
            <w:gridSpan w:val="4"/>
            <w:vMerge w:val="continue"/>
            <w:vAlign w:val="center"/>
          </w:tcPr>
          <w:p>
            <w:pPr>
              <w:widowControl/>
              <w:snapToGrid w:val="0"/>
              <w:jc w:val="left"/>
              <w:rPr>
                <w:rFonts w:ascii="Times New Roman" w:hAnsi="Times New Roman" w:eastAsia="宋体" w:cs="Times New Roman"/>
                <w:b/>
                <w:kern w:val="0"/>
                <w:sz w:val="20"/>
                <w:szCs w:val="20"/>
              </w:rPr>
            </w:pPr>
          </w:p>
        </w:tc>
        <w:tc>
          <w:tcPr>
            <w:tcW w:w="565" w:type="pct"/>
            <w:gridSpan w:val="2"/>
            <w:shd w:val="clear" w:color="auto" w:fill="auto"/>
            <w:noWrap/>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成果报告</w:t>
            </w:r>
          </w:p>
        </w:tc>
        <w:tc>
          <w:tcPr>
            <w:tcW w:w="839" w:type="pct"/>
            <w:gridSpan w:val="4"/>
            <w:shd w:val="clear" w:color="auto" w:fill="auto"/>
            <w:noWrap/>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设计投标文件</w:t>
            </w:r>
          </w:p>
        </w:tc>
        <w:tc>
          <w:tcPr>
            <w:tcW w:w="737" w:type="pct"/>
            <w:gridSpan w:val="4"/>
            <w:vMerge w:val="continue"/>
            <w:vAlign w:val="center"/>
          </w:tcPr>
          <w:p>
            <w:pPr>
              <w:widowControl/>
              <w:snapToGrid w:val="0"/>
              <w:jc w:val="left"/>
              <w:rPr>
                <w:rFonts w:ascii="Times New Roman" w:hAnsi="Times New Roman" w:eastAsia="宋体" w:cs="Times New Roman"/>
                <w:b/>
                <w:kern w:val="0"/>
                <w:sz w:val="20"/>
                <w:szCs w:val="20"/>
              </w:rPr>
            </w:pPr>
          </w:p>
        </w:tc>
        <w:tc>
          <w:tcPr>
            <w:tcW w:w="1521" w:type="pct"/>
            <w:gridSpan w:val="3"/>
            <w:vMerge w:val="continue"/>
            <w:vAlign w:val="center"/>
          </w:tcPr>
          <w:p>
            <w:pPr>
              <w:widowControl/>
              <w:snapToGrid w:val="0"/>
              <w:jc w:val="left"/>
              <w:rPr>
                <w:rFonts w:ascii="Times New Roman" w:hAnsi="Times New Roman" w:eastAsia="宋体" w:cs="Times New Roman"/>
                <w:b/>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35" w:type="pct"/>
            <w:gridSpan w:val="4"/>
            <w:shd w:val="clear" w:color="auto" w:fill="auto"/>
            <w:vAlign w:val="center"/>
          </w:tcPr>
          <w:p>
            <w:pPr>
              <w:widowControl/>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1.项目负责人</w:t>
            </w:r>
          </w:p>
        </w:tc>
        <w:tc>
          <w:tcPr>
            <w:tcW w:w="565" w:type="pct"/>
            <w:gridSpan w:val="2"/>
            <w:shd w:val="clear" w:color="auto" w:fill="auto"/>
            <w:vAlign w:val="center"/>
          </w:tcPr>
          <w:p>
            <w:pPr>
              <w:widowControl/>
              <w:snapToGrid w:val="0"/>
              <w:jc w:val="left"/>
              <w:rPr>
                <w:rFonts w:ascii="Times New Roman" w:hAnsi="Times New Roman" w:eastAsia="宋体" w:cs="Times New Roman"/>
                <w:kern w:val="0"/>
                <w:sz w:val="20"/>
                <w:szCs w:val="20"/>
              </w:rPr>
            </w:pPr>
          </w:p>
        </w:tc>
        <w:tc>
          <w:tcPr>
            <w:tcW w:w="839" w:type="pct"/>
            <w:gridSpan w:val="4"/>
            <w:shd w:val="clear" w:color="auto" w:fill="auto"/>
            <w:noWrap/>
            <w:vAlign w:val="center"/>
          </w:tcPr>
          <w:p>
            <w:pPr>
              <w:widowControl/>
              <w:snapToGrid w:val="0"/>
              <w:jc w:val="left"/>
              <w:rPr>
                <w:rFonts w:ascii="Times New Roman" w:hAnsi="Times New Roman" w:eastAsia="宋体" w:cs="Times New Roman"/>
                <w:kern w:val="0"/>
                <w:sz w:val="20"/>
                <w:szCs w:val="20"/>
              </w:rPr>
            </w:pPr>
          </w:p>
        </w:tc>
        <w:tc>
          <w:tcPr>
            <w:tcW w:w="737" w:type="pct"/>
            <w:gridSpan w:val="4"/>
            <w:shd w:val="clear" w:color="auto" w:fill="auto"/>
            <w:noWrap/>
            <w:vAlign w:val="center"/>
          </w:tcPr>
          <w:p>
            <w:pPr>
              <w:widowControl/>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c>
          <w:tcPr>
            <w:tcW w:w="1521" w:type="pct"/>
            <w:gridSpan w:val="3"/>
            <w:shd w:val="clear" w:color="auto" w:fill="auto"/>
            <w:noWrap/>
            <w:vAlign w:val="center"/>
          </w:tcPr>
          <w:p>
            <w:pPr>
              <w:widowControl/>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35" w:type="pct"/>
            <w:gridSpan w:val="4"/>
            <w:shd w:val="clear" w:color="auto" w:fill="auto"/>
            <w:vAlign w:val="center"/>
          </w:tcPr>
          <w:p>
            <w:pPr>
              <w:widowControl/>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2.技术负责人</w:t>
            </w:r>
          </w:p>
        </w:tc>
        <w:tc>
          <w:tcPr>
            <w:tcW w:w="565" w:type="pct"/>
            <w:gridSpan w:val="2"/>
            <w:shd w:val="clear" w:color="auto" w:fill="auto"/>
            <w:vAlign w:val="center"/>
          </w:tcPr>
          <w:p>
            <w:pPr>
              <w:widowControl/>
              <w:snapToGrid w:val="0"/>
              <w:jc w:val="left"/>
              <w:rPr>
                <w:rFonts w:ascii="Times New Roman" w:hAnsi="Times New Roman" w:eastAsia="宋体" w:cs="Times New Roman"/>
                <w:kern w:val="0"/>
                <w:sz w:val="20"/>
                <w:szCs w:val="20"/>
              </w:rPr>
            </w:pPr>
          </w:p>
        </w:tc>
        <w:tc>
          <w:tcPr>
            <w:tcW w:w="839" w:type="pct"/>
            <w:gridSpan w:val="4"/>
            <w:shd w:val="clear" w:color="auto" w:fill="auto"/>
            <w:noWrap/>
            <w:vAlign w:val="center"/>
          </w:tcPr>
          <w:p>
            <w:pPr>
              <w:widowControl/>
              <w:snapToGrid w:val="0"/>
              <w:jc w:val="left"/>
              <w:rPr>
                <w:rFonts w:ascii="Times New Roman" w:hAnsi="Times New Roman" w:eastAsia="宋体" w:cs="Times New Roman"/>
                <w:kern w:val="0"/>
                <w:sz w:val="20"/>
                <w:szCs w:val="20"/>
              </w:rPr>
            </w:pPr>
          </w:p>
        </w:tc>
        <w:tc>
          <w:tcPr>
            <w:tcW w:w="737" w:type="pct"/>
            <w:gridSpan w:val="4"/>
            <w:shd w:val="clear" w:color="auto" w:fill="auto"/>
            <w:noWrap/>
            <w:vAlign w:val="center"/>
          </w:tcPr>
          <w:p>
            <w:pPr>
              <w:widowControl/>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c>
          <w:tcPr>
            <w:tcW w:w="1521" w:type="pct"/>
            <w:gridSpan w:val="3"/>
            <w:shd w:val="clear" w:color="auto" w:fill="auto"/>
            <w:noWrap/>
            <w:vAlign w:val="center"/>
          </w:tcPr>
          <w:p>
            <w:pPr>
              <w:widowControl/>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00" w:type="pct"/>
            <w:gridSpan w:val="17"/>
            <w:shd w:val="clear" w:color="auto" w:fill="auto"/>
            <w:noWrap/>
            <w:vAlign w:val="center"/>
          </w:tcPr>
          <w:p>
            <w:pPr>
              <w:widowControl/>
              <w:snapToGrid w:val="0"/>
              <w:jc w:val="center"/>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四、审查前置（支撑资料）条件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0" w:type="pct"/>
            <w:shd w:val="clear" w:color="auto" w:fill="auto"/>
            <w:noWrap/>
            <w:vAlign w:val="center"/>
          </w:tcPr>
          <w:p>
            <w:pPr>
              <w:widowControl/>
              <w:autoSpaceDE w:val="0"/>
              <w:autoSpaceDN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序号</w:t>
            </w:r>
          </w:p>
        </w:tc>
        <w:tc>
          <w:tcPr>
            <w:tcW w:w="3549" w:type="pct"/>
            <w:gridSpan w:val="15"/>
            <w:shd w:val="clear" w:color="auto" w:fill="auto"/>
            <w:noWrap/>
            <w:vAlign w:val="center"/>
          </w:tcPr>
          <w:p>
            <w:pPr>
              <w:widowControl/>
              <w:autoSpaceDE w:val="0"/>
              <w:autoSpaceDN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bCs/>
                <w:kern w:val="0"/>
                <w:sz w:val="20"/>
                <w:szCs w:val="20"/>
              </w:rPr>
              <w:t>内  容</w:t>
            </w:r>
          </w:p>
        </w:tc>
        <w:tc>
          <w:tcPr>
            <w:tcW w:w="830" w:type="pct"/>
            <w:shd w:val="clear" w:color="auto" w:fill="auto"/>
            <w:noWrap/>
            <w:vAlign w:val="center"/>
          </w:tcPr>
          <w:p>
            <w:pPr>
              <w:widowControl/>
              <w:autoSpaceDE w:val="0"/>
              <w:autoSpaceDN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符合性评价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0" w:type="pct"/>
            <w:shd w:val="clear" w:color="auto" w:fill="auto"/>
            <w:noWrap/>
            <w:vAlign w:val="center"/>
          </w:tcPr>
          <w:p>
            <w:pPr>
              <w:widowControl/>
              <w:autoSpaceDE w:val="0"/>
              <w:autoSpaceDN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w:t>
            </w:r>
          </w:p>
        </w:tc>
        <w:tc>
          <w:tcPr>
            <w:tcW w:w="3549" w:type="pct"/>
            <w:gridSpan w:val="15"/>
            <w:shd w:val="clear" w:color="auto" w:fill="auto"/>
            <w:noWrap/>
            <w:vAlign w:val="center"/>
          </w:tcPr>
          <w:p>
            <w:pPr>
              <w:widowControl/>
              <w:autoSpaceDE w:val="0"/>
              <w:autoSpaceDN w:val="0"/>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项目建议书报告、审查意见及批复文件或相关规划依据</w:t>
            </w:r>
          </w:p>
        </w:tc>
        <w:tc>
          <w:tcPr>
            <w:tcW w:w="830" w:type="pct"/>
            <w:shd w:val="clear" w:color="auto" w:fill="auto"/>
            <w:noWrap/>
            <w:vAlign w:val="center"/>
          </w:tcPr>
          <w:p>
            <w:pPr>
              <w:widowControl/>
              <w:autoSpaceDE w:val="0"/>
              <w:autoSpaceDN w:val="0"/>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0" w:type="pct"/>
            <w:shd w:val="clear" w:color="auto" w:fill="auto"/>
            <w:noWrap/>
            <w:vAlign w:val="center"/>
          </w:tcPr>
          <w:p>
            <w:pPr>
              <w:widowControl/>
              <w:autoSpaceDE w:val="0"/>
              <w:autoSpaceDN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p>
        </w:tc>
        <w:tc>
          <w:tcPr>
            <w:tcW w:w="3549" w:type="pct"/>
            <w:gridSpan w:val="15"/>
            <w:shd w:val="clear" w:color="auto" w:fill="auto"/>
            <w:noWrap/>
            <w:vAlign w:val="center"/>
          </w:tcPr>
          <w:p>
            <w:pPr>
              <w:widowControl/>
              <w:autoSpaceDE w:val="0"/>
              <w:autoSpaceDN w:val="0"/>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建设征地移民安置规划报告</w:t>
            </w:r>
          </w:p>
        </w:tc>
        <w:tc>
          <w:tcPr>
            <w:tcW w:w="830" w:type="pct"/>
            <w:shd w:val="clear" w:color="auto" w:fill="auto"/>
            <w:noWrap/>
            <w:vAlign w:val="center"/>
          </w:tcPr>
          <w:p>
            <w:pPr>
              <w:widowControl/>
              <w:autoSpaceDE w:val="0"/>
              <w:autoSpaceDN w:val="0"/>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00" w:type="pct"/>
            <w:gridSpan w:val="17"/>
            <w:shd w:val="clear" w:color="auto" w:fill="auto"/>
            <w:noWrap/>
            <w:vAlign w:val="center"/>
          </w:tcPr>
          <w:p>
            <w:pPr>
              <w:widowControl/>
              <w:snapToGrid w:val="0"/>
              <w:jc w:val="center"/>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五、成果的完整性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0" w:type="pct"/>
            <w:shd w:val="clear" w:color="auto" w:fill="auto"/>
            <w:noWrap/>
            <w:vAlign w:val="center"/>
          </w:tcPr>
          <w:p>
            <w:pPr>
              <w:widowControl/>
              <w:autoSpaceDE w:val="0"/>
              <w:autoSpaceDN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序号</w:t>
            </w:r>
          </w:p>
        </w:tc>
        <w:tc>
          <w:tcPr>
            <w:tcW w:w="3549" w:type="pct"/>
            <w:gridSpan w:val="15"/>
            <w:shd w:val="clear" w:color="auto" w:fill="auto"/>
            <w:noWrap/>
            <w:vAlign w:val="center"/>
          </w:tcPr>
          <w:p>
            <w:pPr>
              <w:widowControl/>
              <w:autoSpaceDE w:val="0"/>
              <w:autoSpaceDN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评价内容</w:t>
            </w:r>
          </w:p>
        </w:tc>
        <w:tc>
          <w:tcPr>
            <w:tcW w:w="830" w:type="pct"/>
            <w:shd w:val="clear" w:color="auto" w:fill="auto"/>
            <w:noWrap/>
            <w:vAlign w:val="center"/>
          </w:tcPr>
          <w:p>
            <w:pPr>
              <w:widowControl/>
              <w:autoSpaceDE w:val="0"/>
              <w:autoSpaceDN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符合性评价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0" w:type="pct"/>
            <w:shd w:val="clear" w:color="auto" w:fill="auto"/>
            <w:noWrap/>
            <w:vAlign w:val="center"/>
          </w:tcPr>
          <w:p>
            <w:pPr>
              <w:widowControl/>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w:t>
            </w:r>
          </w:p>
        </w:tc>
        <w:tc>
          <w:tcPr>
            <w:tcW w:w="3549" w:type="pct"/>
            <w:gridSpan w:val="15"/>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符合国家及省市有关法律法规、政策规定</w:t>
            </w:r>
          </w:p>
        </w:tc>
        <w:tc>
          <w:tcPr>
            <w:tcW w:w="830" w:type="pct"/>
            <w:shd w:val="clear" w:color="auto" w:fill="auto"/>
            <w:noWrap/>
            <w:vAlign w:val="center"/>
          </w:tcPr>
          <w:p>
            <w:pPr>
              <w:widowControl/>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0" w:type="pct"/>
            <w:shd w:val="clear" w:color="auto" w:fill="auto"/>
            <w:noWrap/>
            <w:vAlign w:val="center"/>
          </w:tcPr>
          <w:p>
            <w:pPr>
              <w:widowControl/>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p>
        </w:tc>
        <w:tc>
          <w:tcPr>
            <w:tcW w:w="3549" w:type="pct"/>
            <w:gridSpan w:val="15"/>
            <w:shd w:val="clear" w:color="auto" w:fill="auto"/>
            <w:noWrap/>
            <w:vAlign w:val="center"/>
          </w:tcPr>
          <w:p>
            <w:pPr>
              <w:widowControl/>
              <w:snapToGrid w:val="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lang w:eastAsia="zh-CN"/>
              </w:rPr>
              <w:t>技术报告</w:t>
            </w:r>
            <w:r>
              <w:rPr>
                <w:rFonts w:ascii="Times New Roman" w:hAnsi="Times New Roman" w:eastAsia="宋体" w:cs="Times New Roman"/>
                <w:kern w:val="0"/>
                <w:sz w:val="20"/>
                <w:szCs w:val="20"/>
              </w:rPr>
              <w:t>及附件、附图完整（对照编制规程、导则、大纲等）</w:t>
            </w:r>
          </w:p>
        </w:tc>
        <w:tc>
          <w:tcPr>
            <w:tcW w:w="830" w:type="pct"/>
            <w:shd w:val="clear" w:color="auto" w:fill="auto"/>
            <w:noWrap/>
            <w:vAlign w:val="center"/>
          </w:tcPr>
          <w:p>
            <w:pPr>
              <w:widowControl/>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0" w:type="pct"/>
            <w:shd w:val="clear" w:color="auto" w:fill="auto"/>
            <w:noWrap/>
            <w:vAlign w:val="center"/>
          </w:tcPr>
          <w:p>
            <w:pPr>
              <w:widowControl/>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w:t>
            </w:r>
          </w:p>
        </w:tc>
        <w:tc>
          <w:tcPr>
            <w:tcW w:w="3549" w:type="pct"/>
            <w:gridSpan w:val="15"/>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工程地质勘察报告有注册岩土工程师、概算书有注册造价师签章</w:t>
            </w:r>
          </w:p>
        </w:tc>
        <w:tc>
          <w:tcPr>
            <w:tcW w:w="830" w:type="pct"/>
            <w:shd w:val="clear" w:color="auto" w:fill="auto"/>
            <w:noWrap/>
            <w:vAlign w:val="center"/>
          </w:tcPr>
          <w:p>
            <w:pPr>
              <w:widowControl/>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0" w:type="pct"/>
            <w:shd w:val="clear" w:color="auto" w:fill="auto"/>
            <w:noWrap/>
            <w:vAlign w:val="center"/>
          </w:tcPr>
          <w:p>
            <w:pPr>
              <w:widowControl/>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4</w:t>
            </w:r>
          </w:p>
        </w:tc>
        <w:tc>
          <w:tcPr>
            <w:tcW w:w="3549" w:type="pct"/>
            <w:gridSpan w:val="15"/>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技术报告、图纸盖章签字齐全</w:t>
            </w:r>
          </w:p>
        </w:tc>
        <w:tc>
          <w:tcPr>
            <w:tcW w:w="830" w:type="pct"/>
            <w:shd w:val="clear" w:color="auto" w:fill="auto"/>
            <w:noWrap/>
            <w:vAlign w:val="center"/>
          </w:tcPr>
          <w:p>
            <w:pPr>
              <w:widowControl/>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0" w:type="pct"/>
            <w:shd w:val="clear" w:color="auto" w:fill="auto"/>
            <w:noWrap/>
            <w:vAlign w:val="center"/>
          </w:tcPr>
          <w:p>
            <w:pPr>
              <w:widowControl/>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5</w:t>
            </w:r>
          </w:p>
        </w:tc>
        <w:tc>
          <w:tcPr>
            <w:tcW w:w="3549" w:type="pct"/>
            <w:gridSpan w:val="15"/>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反映近期现场情况的（查勘）影像资料</w:t>
            </w:r>
          </w:p>
        </w:tc>
        <w:tc>
          <w:tcPr>
            <w:tcW w:w="830" w:type="pct"/>
            <w:shd w:val="clear" w:color="auto" w:fill="auto"/>
            <w:noWrap/>
            <w:vAlign w:val="center"/>
          </w:tcPr>
          <w:p>
            <w:pPr>
              <w:widowControl/>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17"/>
            <w:shd w:val="clear" w:color="auto" w:fill="auto"/>
            <w:noWrap/>
            <w:vAlign w:val="center"/>
          </w:tcPr>
          <w:p>
            <w:pPr>
              <w:widowControl/>
              <w:snapToGrid w:val="0"/>
              <w:jc w:val="center"/>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六、符合性评价结论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4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评价结论</w:t>
            </w:r>
          </w:p>
        </w:tc>
        <w:tc>
          <w:tcPr>
            <w:tcW w:w="1376"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imes New Roman"/>
                <w:sz w:val="20"/>
                <w:szCs w:val="20"/>
              </w:rPr>
            </w:pPr>
            <w:r>
              <w:rPr>
                <w:rFonts w:hint="eastAsia" w:ascii="宋体" w:hAnsi="宋体" w:eastAsia="宋体" w:cs="Times New Roman"/>
                <w:sz w:val="20"/>
                <w:szCs w:val="20"/>
              </w:rPr>
              <w:t>符合□</w:t>
            </w:r>
            <w:r>
              <w:rPr>
                <w:rFonts w:ascii="宋体" w:hAnsi="宋体" w:eastAsia="宋体" w:cs="Times New Roman"/>
                <w:sz w:val="20"/>
                <w:szCs w:val="20"/>
              </w:rPr>
              <w:t xml:space="preserve"> </w:t>
            </w:r>
            <w:r>
              <w:rPr>
                <w:rFonts w:hint="eastAsia" w:ascii="宋体" w:hAnsi="宋体" w:eastAsia="宋体" w:cs="Times New Roman"/>
                <w:sz w:val="20"/>
                <w:szCs w:val="20"/>
              </w:rPr>
              <w:t>不符合□</w:t>
            </w:r>
          </w:p>
        </w:tc>
        <w:tc>
          <w:tcPr>
            <w:tcW w:w="156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评价日期</w:t>
            </w:r>
          </w:p>
        </w:tc>
        <w:tc>
          <w:tcPr>
            <w:tcW w:w="101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4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kern w:val="0"/>
                <w:sz w:val="20"/>
                <w:szCs w:val="20"/>
              </w:rPr>
              <w:t>评价人</w:t>
            </w:r>
          </w:p>
        </w:tc>
        <w:tc>
          <w:tcPr>
            <w:tcW w:w="1376"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sz w:val="20"/>
                <w:szCs w:val="20"/>
              </w:rPr>
            </w:pPr>
          </w:p>
        </w:tc>
        <w:tc>
          <w:tcPr>
            <w:tcW w:w="156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审核人</w:t>
            </w:r>
          </w:p>
        </w:tc>
        <w:tc>
          <w:tcPr>
            <w:tcW w:w="101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r>
    </w:tbl>
    <w:p>
      <w:pPr>
        <w:widowControl/>
        <w:spacing w:line="280" w:lineRule="exact"/>
        <w:jc w:val="left"/>
        <w:rPr>
          <w:rFonts w:ascii="Times New Roman" w:hAnsi="Times New Roman" w:eastAsia="宋体" w:cs="Times New Roman"/>
          <w:kern w:val="0"/>
          <w:szCs w:val="21"/>
        </w:rPr>
      </w:pPr>
      <w:r>
        <w:rPr>
          <w:rFonts w:ascii="Times New Roman" w:hAnsi="Times New Roman" w:eastAsia="宋体" w:cs="Times New Roman"/>
          <w:b/>
          <w:kern w:val="0"/>
          <w:szCs w:val="21"/>
        </w:rPr>
        <w:t>备注：</w:t>
      </w:r>
      <w:r>
        <w:rPr>
          <w:rFonts w:ascii="Times New Roman" w:hAnsi="Times New Roman" w:eastAsia="宋体" w:cs="Times New Roman"/>
          <w:kern w:val="0"/>
          <w:szCs w:val="21"/>
        </w:rPr>
        <w:t>1.</w:t>
      </w:r>
      <w:r>
        <w:rPr>
          <w:rFonts w:ascii="Times New Roman" w:hAnsi="Times New Roman" w:eastAsia="宋体" w:cs="Times New Roman"/>
          <w:kern w:val="0"/>
          <w:szCs w:val="21"/>
          <w:lang w:val="en"/>
        </w:rPr>
        <w:t>职称级别按初级、中级、高级三档填写</w:t>
      </w:r>
      <w:r>
        <w:rPr>
          <w:rFonts w:ascii="Times New Roman" w:hAnsi="Times New Roman" w:eastAsia="宋体" w:cs="Times New Roman"/>
          <w:kern w:val="0"/>
          <w:szCs w:val="21"/>
        </w:rPr>
        <w:t>。</w:t>
      </w:r>
    </w:p>
    <w:p>
      <w:pPr>
        <w:widowControl/>
        <w:spacing w:line="280" w:lineRule="exact"/>
        <w:ind w:firstLine="630" w:firstLineChars="300"/>
        <w:jc w:val="left"/>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2</w:t>
      </w:r>
      <w:r>
        <w:rPr>
          <w:rFonts w:ascii="Times New Roman" w:hAnsi="Times New Roman" w:eastAsia="宋体" w:cs="Times New Roman"/>
          <w:kern w:val="0"/>
          <w:szCs w:val="21"/>
        </w:rPr>
        <w:t>.目前注册工程师印章主要指造价工程师、岩土工程师。</w:t>
      </w:r>
    </w:p>
    <w:p>
      <w:pPr>
        <w:widowControl/>
        <w:spacing w:line="280" w:lineRule="exact"/>
        <w:ind w:firstLine="630" w:firstLineChars="300"/>
        <w:jc w:val="left"/>
        <w:rPr>
          <w:rFonts w:hint="eastAsia" w:ascii="Times New Roman" w:hAnsi="Times New Roman" w:eastAsia="宋体" w:cs="Times New Roman"/>
          <w:b w:val="0"/>
          <w:bCs w:val="0"/>
          <w:kern w:val="0"/>
          <w:sz w:val="21"/>
          <w:szCs w:val="21"/>
        </w:rPr>
      </w:pPr>
      <w:r>
        <w:rPr>
          <w:rFonts w:hint="eastAsia" w:ascii="Times New Roman" w:hAnsi="Times New Roman" w:eastAsia="宋体" w:cs="Times New Roman"/>
          <w:b w:val="0"/>
          <w:bCs w:val="0"/>
          <w:kern w:val="0"/>
          <w:sz w:val="21"/>
          <w:szCs w:val="21"/>
          <w:lang w:val="en-US" w:eastAsia="zh-CN"/>
        </w:rPr>
        <w:t>3.重大水利工程需同步报送市州水利局初步审查意见</w:t>
      </w:r>
      <w:r>
        <w:rPr>
          <w:rFonts w:hint="eastAsia" w:ascii="Times New Roman" w:hAnsi="Times New Roman" w:eastAsia="宋体" w:cs="Times New Roman"/>
          <w:b w:val="0"/>
          <w:bCs w:val="0"/>
          <w:kern w:val="0"/>
          <w:szCs w:val="21"/>
        </w:rPr>
        <w:br w:type="page"/>
      </w:r>
    </w:p>
    <w:p>
      <w:pPr>
        <w:pStyle w:val="3"/>
        <w:outlineLvl w:val="0"/>
        <w:rPr>
          <w:rFonts w:hint="eastAsia" w:ascii="Times New Roman" w:hAnsi="Times New Roman" w:eastAsia="黑体" w:cs="Times New Roman"/>
          <w:b w:val="0"/>
          <w:lang w:val="en" w:eastAsia="zh-CN"/>
        </w:rPr>
      </w:pPr>
      <w:r>
        <w:rPr>
          <w:rFonts w:ascii="Times New Roman" w:hAnsi="Times New Roman" w:eastAsia="黑体" w:cs="Times New Roman"/>
          <w:b w:val="0"/>
        </w:rPr>
        <w:t>附表1-</w:t>
      </w:r>
      <w:r>
        <w:rPr>
          <w:rFonts w:hint="eastAsia" w:ascii="Times New Roman" w:hAnsi="Times New Roman" w:eastAsia="黑体" w:cs="Times New Roman"/>
          <w:b w:val="0"/>
          <w:lang w:val="en-US" w:eastAsia="zh-CN"/>
        </w:rPr>
        <w:t>3</w:t>
      </w:r>
    </w:p>
    <w:p>
      <w:pPr>
        <w:pStyle w:val="2"/>
        <w:outlineLvl w:val="1"/>
        <w:rPr>
          <w:rFonts w:ascii="Times New Roman" w:hAnsi="Times New Roman" w:eastAsia="方正小标宋_GBK" w:cs="Times New Roman"/>
          <w:sz w:val="30"/>
          <w:szCs w:val="30"/>
        </w:rPr>
      </w:pPr>
      <w:r>
        <w:rPr>
          <w:rFonts w:ascii="Times New Roman" w:hAnsi="Times New Roman" w:eastAsia="方正小标宋_GBK" w:cs="Times New Roman"/>
          <w:sz w:val="30"/>
          <w:szCs w:val="30"/>
        </w:rPr>
        <w:t>水利水电工程初步设计成果质量符合性评价表</w:t>
      </w:r>
    </w:p>
    <w:tbl>
      <w:tblPr>
        <w:tblStyle w:val="21"/>
        <w:tblW w:w="51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546"/>
        <w:gridCol w:w="937"/>
        <w:gridCol w:w="661"/>
        <w:gridCol w:w="176"/>
        <w:gridCol w:w="919"/>
        <w:gridCol w:w="125"/>
        <w:gridCol w:w="341"/>
        <w:gridCol w:w="1103"/>
        <w:gridCol w:w="266"/>
        <w:gridCol w:w="1289"/>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13" w:type="pct"/>
            <w:gridSpan w:val="9"/>
            <w:shd w:val="clear" w:color="auto" w:fill="auto"/>
            <w:noWrap/>
            <w:vAlign w:val="center"/>
          </w:tcPr>
          <w:p>
            <w:pPr>
              <w:widowControl/>
              <w:snapToGrid w:val="0"/>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项目名称：</w:t>
            </w:r>
          </w:p>
        </w:tc>
        <w:tc>
          <w:tcPr>
            <w:tcW w:w="1786" w:type="pct"/>
            <w:gridSpan w:val="3"/>
            <w:shd w:val="clear" w:color="auto" w:fill="auto"/>
            <w:noWrap/>
            <w:vAlign w:val="center"/>
          </w:tcPr>
          <w:p>
            <w:pPr>
              <w:widowControl/>
              <w:snapToGrid w:val="0"/>
              <w:jc w:val="distribute"/>
              <w:rPr>
                <w:rFonts w:ascii="Times New Roman" w:hAnsi="Times New Roman" w:eastAsia="宋体" w:cs="Times New Roman"/>
                <w:kern w:val="0"/>
                <w:sz w:val="20"/>
                <w:szCs w:val="20"/>
              </w:rPr>
            </w:pPr>
            <w:r>
              <w:rPr>
                <w:rFonts w:ascii="Times New Roman" w:hAnsi="Times New Roman" w:eastAsia="宋体" w:cs="Times New Roman"/>
                <w:kern w:val="0"/>
                <w:sz w:val="20"/>
                <w:szCs w:val="20"/>
              </w:rPr>
              <w:t>报送/入窗日期：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13" w:type="pct"/>
            <w:gridSpan w:val="9"/>
            <w:shd w:val="clear" w:color="auto" w:fill="auto"/>
            <w:noWrap/>
            <w:vAlign w:val="center"/>
          </w:tcPr>
          <w:p>
            <w:pPr>
              <w:widowControl/>
              <w:snapToGrid w:val="0"/>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报告编制单位：</w:t>
            </w:r>
          </w:p>
        </w:tc>
        <w:tc>
          <w:tcPr>
            <w:tcW w:w="1786" w:type="pct"/>
            <w:gridSpan w:val="3"/>
            <w:shd w:val="clear" w:color="auto" w:fill="auto"/>
            <w:vAlign w:val="center"/>
          </w:tcPr>
          <w:p>
            <w:pPr>
              <w:widowControl/>
              <w:snapToGrid w:val="0"/>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00" w:type="pct"/>
            <w:gridSpan w:val="12"/>
            <w:shd w:val="clear" w:color="auto" w:fill="auto"/>
            <w:noWrap/>
            <w:vAlign w:val="center"/>
          </w:tcPr>
          <w:p>
            <w:pPr>
              <w:widowControl/>
              <w:snapToGrid w:val="0"/>
              <w:jc w:val="center"/>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一、勘测设计单位资质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8" w:type="pct"/>
            <w:gridSpan w:val="2"/>
            <w:shd w:val="clear" w:color="auto" w:fill="auto"/>
            <w:noWrap/>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资质类别</w:t>
            </w:r>
          </w:p>
        </w:tc>
        <w:tc>
          <w:tcPr>
            <w:tcW w:w="1405" w:type="pct"/>
            <w:gridSpan w:val="4"/>
            <w:shd w:val="clear" w:color="auto" w:fill="auto"/>
            <w:noWrap/>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资质等级及编码（有效期限）</w:t>
            </w:r>
          </w:p>
        </w:tc>
        <w:tc>
          <w:tcPr>
            <w:tcW w:w="958" w:type="pct"/>
            <w:gridSpan w:val="4"/>
            <w:shd w:val="clear" w:color="auto" w:fill="auto"/>
            <w:noWrap/>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是否符合现行</w:t>
            </w:r>
          </w:p>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规定</w:t>
            </w:r>
          </w:p>
        </w:tc>
        <w:tc>
          <w:tcPr>
            <w:tcW w:w="1647" w:type="pct"/>
            <w:gridSpan w:val="2"/>
            <w:shd w:val="clear" w:color="auto" w:fill="auto"/>
            <w:noWrap/>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资质（认证）单位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8" w:type="pct"/>
            <w:gridSpan w:val="2"/>
            <w:shd w:val="clear" w:color="auto" w:fill="auto"/>
            <w:noWrap/>
            <w:vAlign w:val="center"/>
          </w:tcPr>
          <w:p>
            <w:pPr>
              <w:widowControl/>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设计资质</w:t>
            </w:r>
          </w:p>
        </w:tc>
        <w:tc>
          <w:tcPr>
            <w:tcW w:w="1405" w:type="pct"/>
            <w:gridSpan w:val="4"/>
            <w:shd w:val="clear" w:color="auto" w:fill="auto"/>
            <w:noWrap/>
            <w:vAlign w:val="center"/>
          </w:tcPr>
          <w:p>
            <w:pPr>
              <w:widowControl/>
              <w:snapToGrid w:val="0"/>
              <w:jc w:val="center"/>
              <w:rPr>
                <w:rFonts w:hint="default" w:ascii="Times New Roman" w:hAnsi="Times New Roman" w:eastAsia="宋体" w:cs="Times New Roman"/>
                <w:kern w:val="0"/>
                <w:sz w:val="20"/>
                <w:szCs w:val="20"/>
                <w:lang w:val="en"/>
              </w:rPr>
            </w:pPr>
          </w:p>
        </w:tc>
        <w:tc>
          <w:tcPr>
            <w:tcW w:w="958" w:type="pct"/>
            <w:gridSpan w:val="4"/>
            <w:shd w:val="clear" w:color="auto" w:fill="auto"/>
            <w:noWrap/>
            <w:vAlign w:val="center"/>
          </w:tcPr>
          <w:p>
            <w:pPr>
              <w:widowControl/>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c>
          <w:tcPr>
            <w:tcW w:w="1647" w:type="pct"/>
            <w:gridSpan w:val="2"/>
            <w:shd w:val="clear" w:color="auto" w:fill="auto"/>
            <w:noWrap/>
            <w:vAlign w:val="center"/>
          </w:tcPr>
          <w:p>
            <w:pPr>
              <w:widowControl/>
              <w:snapToGrid w:val="0"/>
              <w:jc w:val="left"/>
              <w:rPr>
                <w:rFonts w:hint="default" w:ascii="Times New Roman" w:hAnsi="Times New Roman" w:eastAsia="宋体" w:cs="Times New Roman"/>
                <w:kern w:val="0"/>
                <w:sz w:val="20"/>
                <w:szCs w:val="20"/>
                <w:lang w:val="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8" w:type="pct"/>
            <w:gridSpan w:val="2"/>
            <w:shd w:val="clear" w:color="auto" w:fill="auto"/>
            <w:noWrap/>
            <w:vAlign w:val="center"/>
          </w:tcPr>
          <w:p>
            <w:pPr>
              <w:widowControl/>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勘察资质</w:t>
            </w:r>
          </w:p>
        </w:tc>
        <w:tc>
          <w:tcPr>
            <w:tcW w:w="1405" w:type="pct"/>
            <w:gridSpan w:val="4"/>
            <w:shd w:val="clear" w:color="auto" w:fill="auto"/>
            <w:noWrap/>
            <w:vAlign w:val="center"/>
          </w:tcPr>
          <w:p>
            <w:pPr>
              <w:widowControl/>
              <w:snapToGrid w:val="0"/>
              <w:jc w:val="center"/>
              <w:rPr>
                <w:rFonts w:hint="default" w:ascii="Times New Roman" w:hAnsi="Times New Roman" w:eastAsia="宋体" w:cs="Times New Roman"/>
                <w:kern w:val="0"/>
                <w:sz w:val="20"/>
                <w:szCs w:val="20"/>
                <w:lang w:val="en"/>
              </w:rPr>
            </w:pPr>
          </w:p>
        </w:tc>
        <w:tc>
          <w:tcPr>
            <w:tcW w:w="958" w:type="pct"/>
            <w:gridSpan w:val="4"/>
            <w:shd w:val="clear" w:color="auto" w:fill="auto"/>
            <w:noWrap/>
            <w:vAlign w:val="center"/>
          </w:tcPr>
          <w:p>
            <w:pPr>
              <w:widowControl/>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c>
          <w:tcPr>
            <w:tcW w:w="1647" w:type="pct"/>
            <w:gridSpan w:val="2"/>
            <w:shd w:val="clear" w:color="auto" w:fill="auto"/>
            <w:noWrap/>
            <w:vAlign w:val="center"/>
          </w:tcPr>
          <w:p>
            <w:pPr>
              <w:widowControl/>
              <w:snapToGrid w:val="0"/>
              <w:jc w:val="left"/>
              <w:rPr>
                <w:rFonts w:hint="default" w:ascii="Times New Roman" w:hAnsi="Times New Roman" w:eastAsia="宋体" w:cs="Times New Roman"/>
                <w:kern w:val="0"/>
                <w:sz w:val="20"/>
                <w:szCs w:val="20"/>
                <w:lang w:val="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8" w:type="pct"/>
            <w:gridSpan w:val="2"/>
            <w:shd w:val="clear" w:color="auto" w:fill="auto"/>
            <w:noWrap/>
            <w:vAlign w:val="center"/>
          </w:tcPr>
          <w:p>
            <w:pPr>
              <w:widowControl/>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质量管理体系认证</w:t>
            </w:r>
          </w:p>
        </w:tc>
        <w:tc>
          <w:tcPr>
            <w:tcW w:w="1405" w:type="pct"/>
            <w:gridSpan w:val="4"/>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958" w:type="pct"/>
            <w:gridSpan w:val="4"/>
            <w:shd w:val="clear" w:color="auto" w:fill="auto"/>
            <w:noWrap/>
            <w:vAlign w:val="center"/>
          </w:tcPr>
          <w:p>
            <w:pPr>
              <w:widowControl/>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c>
          <w:tcPr>
            <w:tcW w:w="1647" w:type="pct"/>
            <w:gridSpan w:val="2"/>
            <w:shd w:val="clear" w:color="auto" w:fill="auto"/>
            <w:noWrap/>
            <w:vAlign w:val="center"/>
          </w:tcPr>
          <w:p>
            <w:pPr>
              <w:widowControl/>
              <w:snapToGrid w:val="0"/>
              <w:jc w:val="left"/>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00" w:type="pct"/>
            <w:gridSpan w:val="12"/>
            <w:shd w:val="clear" w:color="auto" w:fill="auto"/>
            <w:noWrap/>
            <w:vAlign w:val="center"/>
          </w:tcPr>
          <w:p>
            <w:pPr>
              <w:widowControl/>
              <w:snapToGrid w:val="0"/>
              <w:jc w:val="center"/>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二、主要勘测设计人员技术职称（或注册执业）</w:t>
            </w:r>
            <w:r>
              <w:rPr>
                <w:rFonts w:ascii="Times New Roman" w:hAnsi="Times New Roman" w:eastAsia="黑体" w:cs="Times New Roman"/>
                <w:b/>
                <w:kern w:val="0"/>
                <w:sz w:val="20"/>
                <w:szCs w:val="20"/>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78" w:type="pct"/>
            <w:gridSpan w:val="3"/>
            <w:shd w:val="clear" w:color="auto" w:fill="auto"/>
            <w:noWrap/>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主要专业</w:t>
            </w:r>
          </w:p>
        </w:tc>
        <w:tc>
          <w:tcPr>
            <w:tcW w:w="436" w:type="pct"/>
            <w:gridSpan w:val="2"/>
            <w:shd w:val="clear" w:color="auto" w:fill="auto"/>
            <w:noWrap/>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姓名</w:t>
            </w:r>
          </w:p>
        </w:tc>
        <w:tc>
          <w:tcPr>
            <w:tcW w:w="1437" w:type="pct"/>
            <w:gridSpan w:val="5"/>
            <w:shd w:val="clear" w:color="auto" w:fill="auto"/>
            <w:noWrap/>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职称级别</w:t>
            </w:r>
          </w:p>
        </w:tc>
        <w:tc>
          <w:tcPr>
            <w:tcW w:w="1647" w:type="pct"/>
            <w:gridSpan w:val="2"/>
            <w:shd w:val="clear" w:color="auto" w:fill="auto"/>
            <w:noWrap/>
            <w:vAlign w:val="center"/>
          </w:tcPr>
          <w:p>
            <w:pPr>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78" w:type="pct"/>
            <w:gridSpan w:val="3"/>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1.水文水资源</w:t>
            </w:r>
          </w:p>
        </w:tc>
        <w:tc>
          <w:tcPr>
            <w:tcW w:w="436" w:type="pct"/>
            <w:gridSpan w:val="2"/>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437" w:type="pct"/>
            <w:gridSpan w:val="5"/>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647" w:type="pct"/>
            <w:gridSpan w:val="2"/>
            <w:shd w:val="clear" w:color="auto" w:fill="auto"/>
            <w:noWrap/>
            <w:vAlign w:val="center"/>
          </w:tcPr>
          <w:p>
            <w:pPr>
              <w:widowControl/>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78" w:type="pct"/>
            <w:gridSpan w:val="3"/>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2.工程地质（注册岩土工程师）</w:t>
            </w:r>
          </w:p>
        </w:tc>
        <w:tc>
          <w:tcPr>
            <w:tcW w:w="436" w:type="pct"/>
            <w:gridSpan w:val="2"/>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437" w:type="pct"/>
            <w:gridSpan w:val="5"/>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647" w:type="pct"/>
            <w:gridSpan w:val="2"/>
            <w:shd w:val="clear" w:color="auto" w:fill="auto"/>
            <w:noWrap/>
            <w:vAlign w:val="center"/>
          </w:tcPr>
          <w:p>
            <w:pPr>
              <w:widowControl/>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78" w:type="pct"/>
            <w:gridSpan w:val="3"/>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3.水利水电规划</w:t>
            </w:r>
          </w:p>
        </w:tc>
        <w:tc>
          <w:tcPr>
            <w:tcW w:w="436" w:type="pct"/>
            <w:gridSpan w:val="2"/>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437" w:type="pct"/>
            <w:gridSpan w:val="5"/>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647" w:type="pct"/>
            <w:gridSpan w:val="2"/>
            <w:shd w:val="clear" w:color="auto" w:fill="auto"/>
            <w:noWrap/>
            <w:vAlign w:val="center"/>
          </w:tcPr>
          <w:p>
            <w:pPr>
              <w:widowControl/>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78" w:type="pct"/>
            <w:gridSpan w:val="3"/>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4.水利水电工程建筑（水工）</w:t>
            </w:r>
          </w:p>
        </w:tc>
        <w:tc>
          <w:tcPr>
            <w:tcW w:w="436" w:type="pct"/>
            <w:gridSpan w:val="2"/>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437" w:type="pct"/>
            <w:gridSpan w:val="5"/>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647" w:type="pct"/>
            <w:gridSpan w:val="2"/>
            <w:shd w:val="clear" w:color="auto" w:fill="auto"/>
            <w:noWrap/>
            <w:vAlign w:val="center"/>
          </w:tcPr>
          <w:p>
            <w:pPr>
              <w:widowControl/>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78" w:type="pct"/>
            <w:gridSpan w:val="3"/>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5.水利水电工程移民</w:t>
            </w:r>
          </w:p>
        </w:tc>
        <w:tc>
          <w:tcPr>
            <w:tcW w:w="436" w:type="pct"/>
            <w:gridSpan w:val="2"/>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437" w:type="pct"/>
            <w:gridSpan w:val="5"/>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647" w:type="pct"/>
            <w:gridSpan w:val="2"/>
            <w:shd w:val="clear" w:color="auto" w:fill="auto"/>
            <w:noWrap/>
            <w:vAlign w:val="center"/>
          </w:tcPr>
          <w:p>
            <w:pPr>
              <w:widowControl/>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78" w:type="pct"/>
            <w:gridSpan w:val="3"/>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6.机电与金属结构（金结）</w:t>
            </w:r>
          </w:p>
        </w:tc>
        <w:tc>
          <w:tcPr>
            <w:tcW w:w="436" w:type="pct"/>
            <w:gridSpan w:val="2"/>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437" w:type="pct"/>
            <w:gridSpan w:val="5"/>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647" w:type="pct"/>
            <w:gridSpan w:val="2"/>
            <w:shd w:val="clear" w:color="auto" w:fill="auto"/>
            <w:noWrap/>
            <w:vAlign w:val="center"/>
          </w:tcPr>
          <w:p>
            <w:pPr>
              <w:widowControl/>
              <w:snapToGrid w:val="0"/>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pct"/>
            <w:gridSpan w:val="3"/>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7.机电与金属结构（电气）</w:t>
            </w:r>
          </w:p>
        </w:tc>
        <w:tc>
          <w:tcPr>
            <w:tcW w:w="436" w:type="pct"/>
            <w:gridSpan w:val="2"/>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437" w:type="pct"/>
            <w:gridSpan w:val="5"/>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647" w:type="pct"/>
            <w:gridSpan w:val="2"/>
            <w:shd w:val="clear" w:color="auto" w:fill="auto"/>
            <w:noWrap/>
            <w:vAlign w:val="center"/>
          </w:tcPr>
          <w:p>
            <w:pPr>
              <w:widowControl/>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78" w:type="pct"/>
            <w:gridSpan w:val="3"/>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8.水利水电工程建筑（施工）</w:t>
            </w:r>
          </w:p>
        </w:tc>
        <w:tc>
          <w:tcPr>
            <w:tcW w:w="436" w:type="pct"/>
            <w:gridSpan w:val="2"/>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437" w:type="pct"/>
            <w:gridSpan w:val="5"/>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647" w:type="pct"/>
            <w:gridSpan w:val="2"/>
            <w:shd w:val="clear" w:color="auto" w:fill="auto"/>
            <w:noWrap/>
            <w:vAlign w:val="center"/>
          </w:tcPr>
          <w:p>
            <w:pPr>
              <w:widowControl/>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78" w:type="pct"/>
            <w:gridSpan w:val="3"/>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9.工程造价（注册造价师）</w:t>
            </w:r>
          </w:p>
        </w:tc>
        <w:tc>
          <w:tcPr>
            <w:tcW w:w="436" w:type="pct"/>
            <w:gridSpan w:val="2"/>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437" w:type="pct"/>
            <w:gridSpan w:val="5"/>
            <w:shd w:val="clear" w:color="auto" w:fill="auto"/>
            <w:noWrap/>
            <w:vAlign w:val="center"/>
          </w:tcPr>
          <w:p>
            <w:pPr>
              <w:widowControl/>
              <w:snapToGrid w:val="0"/>
              <w:jc w:val="center"/>
              <w:rPr>
                <w:rFonts w:ascii="Times New Roman" w:hAnsi="Times New Roman" w:eastAsia="宋体" w:cs="Times New Roman"/>
                <w:kern w:val="0"/>
                <w:sz w:val="20"/>
                <w:szCs w:val="20"/>
              </w:rPr>
            </w:pPr>
          </w:p>
        </w:tc>
        <w:tc>
          <w:tcPr>
            <w:tcW w:w="1647" w:type="pct"/>
            <w:gridSpan w:val="2"/>
            <w:shd w:val="clear" w:color="auto" w:fill="auto"/>
            <w:noWrap/>
            <w:vAlign w:val="center"/>
          </w:tcPr>
          <w:p>
            <w:pPr>
              <w:widowControl/>
              <w:jc w:val="center"/>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5000" w:type="pct"/>
            <w:gridSpan w:val="12"/>
            <w:shd w:val="clear" w:color="auto" w:fill="auto"/>
            <w:noWrap/>
            <w:vAlign w:val="center"/>
          </w:tcPr>
          <w:p>
            <w:pPr>
              <w:widowControl/>
              <w:snapToGrid w:val="0"/>
              <w:jc w:val="center"/>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 xml:space="preserve">  三、</w:t>
            </w:r>
            <w:r>
              <w:rPr>
                <w:rFonts w:ascii="Times New Roman" w:hAnsi="Times New Roman" w:eastAsia="黑体" w:cs="Times New Roman"/>
                <w:b/>
                <w:kern w:val="0"/>
                <w:sz w:val="20"/>
                <w:szCs w:val="20"/>
              </w:rPr>
              <w:t>项目（技术）负责人情况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8" w:type="pct"/>
            <w:gridSpan w:val="2"/>
            <w:vMerge w:val="restart"/>
            <w:shd w:val="clear" w:color="auto" w:fill="auto"/>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负责人</w:t>
            </w:r>
          </w:p>
        </w:tc>
        <w:tc>
          <w:tcPr>
            <w:tcW w:w="1649" w:type="pct"/>
            <w:gridSpan w:val="6"/>
            <w:shd w:val="clear" w:color="auto" w:fill="auto"/>
            <w:noWrap/>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姓   名</w:t>
            </w:r>
          </w:p>
        </w:tc>
        <w:tc>
          <w:tcPr>
            <w:tcW w:w="714" w:type="pct"/>
            <w:gridSpan w:val="2"/>
            <w:vMerge w:val="restart"/>
            <w:shd w:val="clear" w:color="auto" w:fill="auto"/>
            <w:noWrap/>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是否有变化</w:t>
            </w:r>
          </w:p>
        </w:tc>
        <w:tc>
          <w:tcPr>
            <w:tcW w:w="1647" w:type="pct"/>
            <w:gridSpan w:val="2"/>
            <w:vMerge w:val="restart"/>
            <w:shd w:val="clear" w:color="auto" w:fill="auto"/>
            <w:noWrap/>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是否符合现行规定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8" w:type="pct"/>
            <w:gridSpan w:val="2"/>
            <w:vMerge w:val="continue"/>
            <w:vAlign w:val="center"/>
          </w:tcPr>
          <w:p>
            <w:pPr>
              <w:widowControl/>
              <w:snapToGrid w:val="0"/>
              <w:jc w:val="left"/>
              <w:rPr>
                <w:rFonts w:ascii="Times New Roman" w:hAnsi="Times New Roman" w:eastAsia="宋体" w:cs="Times New Roman"/>
                <w:b/>
                <w:kern w:val="0"/>
                <w:sz w:val="20"/>
                <w:szCs w:val="20"/>
              </w:rPr>
            </w:pPr>
          </w:p>
        </w:tc>
        <w:tc>
          <w:tcPr>
            <w:tcW w:w="834" w:type="pct"/>
            <w:gridSpan w:val="2"/>
            <w:shd w:val="clear" w:color="auto" w:fill="auto"/>
            <w:noWrap/>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成果报告</w:t>
            </w:r>
          </w:p>
        </w:tc>
        <w:tc>
          <w:tcPr>
            <w:tcW w:w="814" w:type="pct"/>
            <w:gridSpan w:val="4"/>
            <w:shd w:val="clear" w:color="auto" w:fill="auto"/>
            <w:noWrap/>
            <w:vAlign w:val="center"/>
          </w:tcPr>
          <w:p>
            <w:pPr>
              <w:widowControl/>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设计投标文件</w:t>
            </w:r>
          </w:p>
        </w:tc>
        <w:tc>
          <w:tcPr>
            <w:tcW w:w="714" w:type="pct"/>
            <w:gridSpan w:val="2"/>
            <w:vMerge w:val="continue"/>
            <w:vAlign w:val="center"/>
          </w:tcPr>
          <w:p>
            <w:pPr>
              <w:widowControl/>
              <w:snapToGrid w:val="0"/>
              <w:jc w:val="left"/>
              <w:rPr>
                <w:rFonts w:ascii="Times New Roman" w:hAnsi="Times New Roman" w:eastAsia="宋体" w:cs="Times New Roman"/>
                <w:b/>
                <w:kern w:val="0"/>
                <w:sz w:val="20"/>
                <w:szCs w:val="20"/>
              </w:rPr>
            </w:pPr>
          </w:p>
        </w:tc>
        <w:tc>
          <w:tcPr>
            <w:tcW w:w="1647" w:type="pct"/>
            <w:gridSpan w:val="2"/>
            <w:vMerge w:val="continue"/>
            <w:vAlign w:val="center"/>
          </w:tcPr>
          <w:p>
            <w:pPr>
              <w:widowControl/>
              <w:snapToGrid w:val="0"/>
              <w:jc w:val="left"/>
              <w:rPr>
                <w:rFonts w:ascii="Times New Roman" w:hAnsi="Times New Roman" w:eastAsia="宋体" w:cs="Times New Roman"/>
                <w:b/>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88" w:type="pct"/>
            <w:gridSpan w:val="2"/>
            <w:shd w:val="clear" w:color="auto" w:fill="auto"/>
            <w:vAlign w:val="center"/>
          </w:tcPr>
          <w:p>
            <w:pPr>
              <w:widowControl/>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1.项目负责人</w:t>
            </w:r>
          </w:p>
        </w:tc>
        <w:tc>
          <w:tcPr>
            <w:tcW w:w="834" w:type="pct"/>
            <w:gridSpan w:val="2"/>
            <w:shd w:val="clear" w:color="auto" w:fill="auto"/>
            <w:vAlign w:val="center"/>
          </w:tcPr>
          <w:p>
            <w:pPr>
              <w:widowControl/>
              <w:snapToGrid w:val="0"/>
              <w:jc w:val="left"/>
              <w:rPr>
                <w:rFonts w:hint="default" w:ascii="Times New Roman" w:hAnsi="Times New Roman" w:eastAsia="宋体" w:cs="Times New Roman"/>
                <w:kern w:val="0"/>
                <w:sz w:val="20"/>
                <w:szCs w:val="20"/>
                <w:lang w:val="en"/>
              </w:rPr>
            </w:pPr>
          </w:p>
        </w:tc>
        <w:tc>
          <w:tcPr>
            <w:tcW w:w="814" w:type="pct"/>
            <w:gridSpan w:val="4"/>
            <w:shd w:val="clear" w:color="auto" w:fill="auto"/>
            <w:noWrap/>
            <w:vAlign w:val="center"/>
          </w:tcPr>
          <w:p>
            <w:pPr>
              <w:widowControl/>
              <w:snapToGrid w:val="0"/>
              <w:jc w:val="left"/>
              <w:rPr>
                <w:rFonts w:hint="default" w:ascii="Times New Roman" w:hAnsi="Times New Roman" w:eastAsia="宋体" w:cs="Times New Roman"/>
                <w:kern w:val="0"/>
                <w:sz w:val="20"/>
                <w:szCs w:val="20"/>
                <w:lang w:val="en"/>
              </w:rPr>
            </w:pPr>
          </w:p>
        </w:tc>
        <w:tc>
          <w:tcPr>
            <w:tcW w:w="714" w:type="pct"/>
            <w:gridSpan w:val="2"/>
            <w:shd w:val="clear" w:color="auto" w:fill="auto"/>
            <w:noWrap/>
            <w:vAlign w:val="center"/>
          </w:tcPr>
          <w:p>
            <w:pPr>
              <w:widowControl/>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c>
          <w:tcPr>
            <w:tcW w:w="1647" w:type="pct"/>
            <w:gridSpan w:val="2"/>
            <w:shd w:val="clear" w:color="auto" w:fill="auto"/>
            <w:noWrap/>
            <w:vAlign w:val="center"/>
          </w:tcPr>
          <w:p>
            <w:pPr>
              <w:widowControl/>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8" w:type="pct"/>
            <w:gridSpan w:val="2"/>
            <w:shd w:val="clear" w:color="auto" w:fill="auto"/>
            <w:vAlign w:val="center"/>
          </w:tcPr>
          <w:p>
            <w:pPr>
              <w:widowControl/>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2.技术负责人</w:t>
            </w:r>
          </w:p>
        </w:tc>
        <w:tc>
          <w:tcPr>
            <w:tcW w:w="834" w:type="pct"/>
            <w:gridSpan w:val="2"/>
            <w:shd w:val="clear" w:color="auto" w:fill="auto"/>
            <w:vAlign w:val="center"/>
          </w:tcPr>
          <w:p>
            <w:pPr>
              <w:widowControl/>
              <w:snapToGrid w:val="0"/>
              <w:jc w:val="left"/>
              <w:rPr>
                <w:rFonts w:ascii="Times New Roman" w:hAnsi="Times New Roman" w:eastAsia="宋体" w:cs="Times New Roman"/>
                <w:kern w:val="0"/>
                <w:sz w:val="20"/>
                <w:szCs w:val="20"/>
              </w:rPr>
            </w:pPr>
          </w:p>
        </w:tc>
        <w:tc>
          <w:tcPr>
            <w:tcW w:w="814" w:type="pct"/>
            <w:gridSpan w:val="4"/>
            <w:shd w:val="clear" w:color="auto" w:fill="auto"/>
            <w:noWrap/>
            <w:vAlign w:val="center"/>
          </w:tcPr>
          <w:p>
            <w:pPr>
              <w:widowControl/>
              <w:snapToGrid w:val="0"/>
              <w:jc w:val="left"/>
              <w:rPr>
                <w:rFonts w:ascii="Times New Roman" w:hAnsi="Times New Roman" w:eastAsia="宋体" w:cs="Times New Roman"/>
                <w:kern w:val="0"/>
                <w:sz w:val="20"/>
                <w:szCs w:val="20"/>
              </w:rPr>
            </w:pPr>
          </w:p>
        </w:tc>
        <w:tc>
          <w:tcPr>
            <w:tcW w:w="714" w:type="pct"/>
            <w:gridSpan w:val="2"/>
            <w:shd w:val="clear" w:color="auto" w:fill="auto"/>
            <w:noWrap/>
            <w:vAlign w:val="center"/>
          </w:tcPr>
          <w:p>
            <w:pPr>
              <w:widowControl/>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c>
          <w:tcPr>
            <w:tcW w:w="1647" w:type="pct"/>
            <w:gridSpan w:val="2"/>
            <w:shd w:val="clear" w:color="auto" w:fill="auto"/>
            <w:noWrap/>
            <w:vAlign w:val="center"/>
          </w:tcPr>
          <w:p>
            <w:pPr>
              <w:widowControl/>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00" w:type="pct"/>
            <w:gridSpan w:val="12"/>
            <w:shd w:val="clear" w:color="auto" w:fill="auto"/>
            <w:noWrap/>
            <w:vAlign w:val="center"/>
          </w:tcPr>
          <w:p>
            <w:pPr>
              <w:widowControl/>
              <w:snapToGrid w:val="0"/>
              <w:jc w:val="center"/>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四、审查前置（支撑资料）条件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pct"/>
            <w:shd w:val="clear" w:color="auto" w:fill="auto"/>
            <w:noWrap/>
            <w:vAlign w:val="center"/>
          </w:tcPr>
          <w:p>
            <w:pPr>
              <w:widowControl/>
              <w:autoSpaceDE w:val="0"/>
              <w:autoSpaceDN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序 号</w:t>
            </w:r>
          </w:p>
        </w:tc>
        <w:tc>
          <w:tcPr>
            <w:tcW w:w="3322" w:type="pct"/>
            <w:gridSpan w:val="10"/>
            <w:shd w:val="clear" w:color="auto" w:fill="auto"/>
            <w:noWrap/>
            <w:vAlign w:val="center"/>
          </w:tcPr>
          <w:p>
            <w:pPr>
              <w:widowControl/>
              <w:autoSpaceDE w:val="0"/>
              <w:autoSpaceDN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bCs/>
                <w:kern w:val="0"/>
                <w:sz w:val="20"/>
                <w:szCs w:val="20"/>
              </w:rPr>
              <w:t>内  容</w:t>
            </w:r>
          </w:p>
        </w:tc>
        <w:tc>
          <w:tcPr>
            <w:tcW w:w="974" w:type="pct"/>
            <w:shd w:val="clear" w:color="auto" w:fill="auto"/>
            <w:noWrap/>
            <w:vAlign w:val="center"/>
          </w:tcPr>
          <w:p>
            <w:pPr>
              <w:widowControl/>
              <w:autoSpaceDE w:val="0"/>
              <w:autoSpaceDN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符合性评价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pct"/>
            <w:shd w:val="clear" w:color="auto" w:fill="auto"/>
            <w:noWrap/>
            <w:vAlign w:val="center"/>
          </w:tcPr>
          <w:p>
            <w:pPr>
              <w:widowControl/>
              <w:autoSpaceDE w:val="0"/>
              <w:autoSpaceDN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w:t>
            </w:r>
          </w:p>
        </w:tc>
        <w:tc>
          <w:tcPr>
            <w:tcW w:w="3322" w:type="pct"/>
            <w:gridSpan w:val="10"/>
            <w:shd w:val="clear" w:color="auto" w:fill="auto"/>
            <w:noWrap/>
            <w:vAlign w:val="center"/>
          </w:tcPr>
          <w:p>
            <w:pPr>
              <w:widowControl/>
              <w:autoSpaceDE w:val="0"/>
              <w:autoSpaceDN w:val="0"/>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可行性研究报告及审查意见、批复文件</w:t>
            </w:r>
          </w:p>
        </w:tc>
        <w:tc>
          <w:tcPr>
            <w:tcW w:w="974" w:type="pct"/>
            <w:shd w:val="clear" w:color="auto" w:fill="auto"/>
            <w:noWrap/>
            <w:vAlign w:val="center"/>
          </w:tcPr>
          <w:p>
            <w:pPr>
              <w:widowControl/>
              <w:autoSpaceDE w:val="0"/>
              <w:autoSpaceDN w:val="0"/>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5000" w:type="pct"/>
            <w:gridSpan w:val="12"/>
            <w:shd w:val="clear" w:color="auto" w:fill="auto"/>
            <w:noWrap/>
            <w:vAlign w:val="center"/>
          </w:tcPr>
          <w:p>
            <w:pPr>
              <w:widowControl/>
              <w:snapToGrid w:val="0"/>
              <w:jc w:val="center"/>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五、成果的完整性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pct"/>
            <w:shd w:val="clear" w:color="auto" w:fill="auto"/>
            <w:noWrap/>
            <w:vAlign w:val="center"/>
          </w:tcPr>
          <w:p>
            <w:pPr>
              <w:widowControl/>
              <w:autoSpaceDE w:val="0"/>
              <w:autoSpaceDN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序号</w:t>
            </w:r>
          </w:p>
        </w:tc>
        <w:tc>
          <w:tcPr>
            <w:tcW w:w="3322" w:type="pct"/>
            <w:gridSpan w:val="10"/>
            <w:shd w:val="clear" w:color="auto" w:fill="auto"/>
            <w:noWrap/>
            <w:vAlign w:val="center"/>
          </w:tcPr>
          <w:p>
            <w:pPr>
              <w:widowControl/>
              <w:autoSpaceDE w:val="0"/>
              <w:autoSpaceDN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评价内容</w:t>
            </w:r>
          </w:p>
        </w:tc>
        <w:tc>
          <w:tcPr>
            <w:tcW w:w="974" w:type="pct"/>
            <w:shd w:val="clear" w:color="auto" w:fill="auto"/>
            <w:noWrap/>
            <w:vAlign w:val="center"/>
          </w:tcPr>
          <w:p>
            <w:pPr>
              <w:widowControl/>
              <w:autoSpaceDE w:val="0"/>
              <w:autoSpaceDN w:val="0"/>
              <w:snapToGrid w:val="0"/>
              <w:jc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符合性评价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pct"/>
            <w:shd w:val="clear" w:color="auto" w:fill="auto"/>
            <w:noWrap/>
            <w:vAlign w:val="center"/>
          </w:tcPr>
          <w:p>
            <w:pPr>
              <w:widowControl/>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w:t>
            </w:r>
          </w:p>
        </w:tc>
        <w:tc>
          <w:tcPr>
            <w:tcW w:w="3322" w:type="pct"/>
            <w:gridSpan w:val="10"/>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符合国家及省市有关法律法规、政策规定</w:t>
            </w:r>
          </w:p>
        </w:tc>
        <w:tc>
          <w:tcPr>
            <w:tcW w:w="974" w:type="pct"/>
            <w:shd w:val="clear" w:color="auto" w:fill="auto"/>
            <w:noWrap/>
            <w:vAlign w:val="center"/>
          </w:tcPr>
          <w:p>
            <w:pPr>
              <w:widowControl/>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pct"/>
            <w:shd w:val="clear" w:color="auto" w:fill="auto"/>
            <w:noWrap/>
            <w:vAlign w:val="center"/>
          </w:tcPr>
          <w:p>
            <w:pPr>
              <w:widowControl/>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p>
        </w:tc>
        <w:tc>
          <w:tcPr>
            <w:tcW w:w="3322" w:type="pct"/>
            <w:gridSpan w:val="10"/>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技术报告及附件、附图完整（对照编制规程、编制导则、大纲编写）</w:t>
            </w:r>
          </w:p>
        </w:tc>
        <w:tc>
          <w:tcPr>
            <w:tcW w:w="974" w:type="pct"/>
            <w:shd w:val="clear" w:color="auto" w:fill="auto"/>
            <w:noWrap/>
            <w:vAlign w:val="center"/>
          </w:tcPr>
          <w:p>
            <w:pPr>
              <w:widowControl/>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pct"/>
            <w:shd w:val="clear" w:color="auto" w:fill="auto"/>
            <w:noWrap/>
            <w:vAlign w:val="center"/>
          </w:tcPr>
          <w:p>
            <w:pPr>
              <w:widowControl/>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w:t>
            </w:r>
          </w:p>
        </w:tc>
        <w:tc>
          <w:tcPr>
            <w:tcW w:w="3322" w:type="pct"/>
            <w:gridSpan w:val="10"/>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工程地质勘察报告有注册岩土工程师、概算书有注册造价师签章</w:t>
            </w:r>
          </w:p>
        </w:tc>
        <w:tc>
          <w:tcPr>
            <w:tcW w:w="974" w:type="pct"/>
            <w:shd w:val="clear" w:color="auto" w:fill="auto"/>
            <w:noWrap/>
            <w:vAlign w:val="center"/>
          </w:tcPr>
          <w:p>
            <w:pPr>
              <w:widowControl/>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pct"/>
            <w:shd w:val="clear" w:color="auto" w:fill="auto"/>
            <w:noWrap/>
            <w:vAlign w:val="center"/>
          </w:tcPr>
          <w:p>
            <w:pPr>
              <w:widowControl/>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4</w:t>
            </w:r>
          </w:p>
        </w:tc>
        <w:tc>
          <w:tcPr>
            <w:tcW w:w="3322" w:type="pct"/>
            <w:gridSpan w:val="10"/>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技术报告、图纸盖章签字齐全</w:t>
            </w:r>
          </w:p>
        </w:tc>
        <w:tc>
          <w:tcPr>
            <w:tcW w:w="974" w:type="pct"/>
            <w:shd w:val="clear" w:color="auto" w:fill="auto"/>
            <w:noWrap/>
            <w:vAlign w:val="center"/>
          </w:tcPr>
          <w:p>
            <w:pPr>
              <w:widowControl/>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pct"/>
            <w:shd w:val="clear" w:color="auto" w:fill="auto"/>
            <w:noWrap/>
            <w:vAlign w:val="center"/>
          </w:tcPr>
          <w:p>
            <w:pPr>
              <w:widowControl/>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5</w:t>
            </w:r>
          </w:p>
        </w:tc>
        <w:tc>
          <w:tcPr>
            <w:tcW w:w="3322" w:type="pct"/>
            <w:gridSpan w:val="10"/>
            <w:shd w:val="clear" w:color="auto" w:fill="auto"/>
            <w:noWrap/>
            <w:vAlign w:val="center"/>
          </w:tcPr>
          <w:p>
            <w:pPr>
              <w:widowControl/>
              <w:snapToGrid w:val="0"/>
              <w:rPr>
                <w:rFonts w:ascii="Times New Roman" w:hAnsi="Times New Roman" w:eastAsia="宋体" w:cs="Times New Roman"/>
                <w:kern w:val="0"/>
                <w:sz w:val="20"/>
                <w:szCs w:val="20"/>
              </w:rPr>
            </w:pPr>
            <w:r>
              <w:rPr>
                <w:rFonts w:ascii="Times New Roman" w:hAnsi="Times New Roman" w:eastAsia="宋体" w:cs="Times New Roman"/>
                <w:kern w:val="0"/>
                <w:sz w:val="20"/>
                <w:szCs w:val="20"/>
              </w:rPr>
              <w:t>反映近期现场情况的（查勘）影像资料</w:t>
            </w:r>
          </w:p>
        </w:tc>
        <w:tc>
          <w:tcPr>
            <w:tcW w:w="974" w:type="pct"/>
            <w:shd w:val="clear" w:color="auto" w:fill="auto"/>
            <w:noWrap/>
            <w:vAlign w:val="center"/>
          </w:tcPr>
          <w:p>
            <w:pPr>
              <w:widowControl/>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12"/>
            <w:shd w:val="clear" w:color="auto" w:fill="auto"/>
            <w:noWrap/>
            <w:vAlign w:val="center"/>
          </w:tcPr>
          <w:p>
            <w:pPr>
              <w:widowControl/>
              <w:snapToGrid w:val="0"/>
              <w:jc w:val="center"/>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六、符合性评价结论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pct"/>
            <w:gridSpan w:val="2"/>
            <w:tcBorders>
              <w:bottom w:val="single" w:color="auto" w:sz="4" w:space="0"/>
            </w:tcBorders>
            <w:shd w:val="clear" w:color="auto" w:fill="auto"/>
            <w:noWrap/>
            <w:vAlign w:val="center"/>
          </w:tcPr>
          <w:p>
            <w:pPr>
              <w:widowControl/>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评价结论</w:t>
            </w:r>
          </w:p>
        </w:tc>
        <w:tc>
          <w:tcPr>
            <w:tcW w:w="1471" w:type="pct"/>
            <w:gridSpan w:val="5"/>
            <w:tcBorders>
              <w:bottom w:val="single" w:color="auto" w:sz="4" w:space="0"/>
            </w:tcBorders>
            <w:shd w:val="clear" w:color="auto" w:fill="auto"/>
            <w:noWrap/>
            <w:vAlign w:val="center"/>
          </w:tcPr>
          <w:p>
            <w:pPr>
              <w:widowControl/>
              <w:snapToGrid w:val="0"/>
              <w:jc w:val="center"/>
              <w:rPr>
                <w:rFonts w:ascii="宋体" w:hAnsi="宋体" w:eastAsia="宋体" w:cs="Times New Roman"/>
                <w:kern w:val="0"/>
                <w:sz w:val="20"/>
                <w:szCs w:val="20"/>
              </w:rPr>
            </w:pPr>
            <w:r>
              <w:rPr>
                <w:rFonts w:hint="eastAsia" w:ascii="宋体" w:hAnsi="宋体" w:eastAsia="宋体" w:cs="Times New Roman"/>
                <w:kern w:val="0"/>
                <w:sz w:val="20"/>
                <w:szCs w:val="20"/>
              </w:rPr>
              <w:t>符合□</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不符合□</w:t>
            </w:r>
          </w:p>
        </w:tc>
        <w:tc>
          <w:tcPr>
            <w:tcW w:w="753" w:type="pct"/>
            <w:gridSpan w:val="2"/>
            <w:tcBorders>
              <w:bottom w:val="single" w:color="auto" w:sz="4" w:space="0"/>
            </w:tcBorders>
            <w:shd w:val="clear" w:color="auto" w:fill="auto"/>
            <w:noWrap/>
            <w:vAlign w:val="center"/>
          </w:tcPr>
          <w:p>
            <w:pPr>
              <w:widowControl/>
              <w:snapToGrid w:val="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评价日期</w:t>
            </w:r>
          </w:p>
        </w:tc>
        <w:tc>
          <w:tcPr>
            <w:tcW w:w="1786" w:type="pct"/>
            <w:gridSpan w:val="3"/>
            <w:tcBorders>
              <w:bottom w:val="single" w:color="auto" w:sz="4" w:space="0"/>
            </w:tcBorders>
            <w:shd w:val="clear" w:color="auto" w:fill="auto"/>
            <w:noWrap/>
            <w:vAlign w:val="center"/>
          </w:tcPr>
          <w:p>
            <w:pPr>
              <w:widowControl/>
              <w:snapToGrid w:val="0"/>
              <w:jc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pct"/>
            <w:gridSpan w:val="2"/>
            <w:tcBorders>
              <w:bottom w:val="single" w:color="auto" w:sz="4" w:space="0"/>
            </w:tcBorders>
            <w:shd w:val="clear" w:color="auto" w:fill="auto"/>
            <w:noWrap/>
            <w:vAlign w:val="center"/>
          </w:tcPr>
          <w:p>
            <w:pPr>
              <w:widowControl/>
              <w:tabs>
                <w:tab w:val="left" w:pos="7560"/>
              </w:tabs>
              <w:snapToGrid w:val="0"/>
              <w:ind w:right="-36"/>
              <w:jc w:val="center"/>
              <w:rPr>
                <w:rFonts w:ascii="Times New Roman" w:hAnsi="Times New Roman" w:eastAsia="宋体" w:cs="Times New Roman"/>
                <w:b/>
                <w:bCs/>
                <w:kern w:val="0"/>
                <w:sz w:val="20"/>
                <w:szCs w:val="20"/>
              </w:rPr>
            </w:pPr>
            <w:r>
              <w:rPr>
                <w:rFonts w:ascii="Times New Roman" w:hAnsi="Times New Roman" w:eastAsia="宋体" w:cs="Times New Roman"/>
                <w:kern w:val="0"/>
                <w:sz w:val="20"/>
                <w:szCs w:val="20"/>
              </w:rPr>
              <w:t xml:space="preserve">审核人                   </w:t>
            </w:r>
          </w:p>
        </w:tc>
        <w:tc>
          <w:tcPr>
            <w:tcW w:w="1471" w:type="pct"/>
            <w:gridSpan w:val="5"/>
            <w:tcBorders>
              <w:bottom w:val="single" w:color="auto" w:sz="4" w:space="0"/>
            </w:tcBorders>
            <w:shd w:val="clear" w:color="auto" w:fill="auto"/>
            <w:noWrap/>
            <w:vAlign w:val="center"/>
          </w:tcPr>
          <w:p>
            <w:pPr>
              <w:widowControl/>
              <w:tabs>
                <w:tab w:val="left" w:pos="7560"/>
              </w:tabs>
              <w:snapToGrid w:val="0"/>
              <w:ind w:right="-36"/>
              <w:jc w:val="left"/>
              <w:rPr>
                <w:rFonts w:ascii="宋体" w:hAnsi="宋体" w:eastAsia="宋体" w:cs="Times New Roman"/>
                <w:kern w:val="0"/>
                <w:sz w:val="20"/>
                <w:szCs w:val="20"/>
              </w:rPr>
            </w:pPr>
          </w:p>
        </w:tc>
        <w:tc>
          <w:tcPr>
            <w:tcW w:w="753" w:type="pct"/>
            <w:gridSpan w:val="2"/>
            <w:tcBorders>
              <w:bottom w:val="single" w:color="auto" w:sz="4" w:space="0"/>
            </w:tcBorders>
            <w:shd w:val="clear" w:color="auto" w:fill="auto"/>
            <w:noWrap/>
            <w:vAlign w:val="center"/>
          </w:tcPr>
          <w:p>
            <w:pPr>
              <w:widowControl/>
              <w:tabs>
                <w:tab w:val="left" w:pos="7560"/>
              </w:tabs>
              <w:snapToGrid w:val="0"/>
              <w:ind w:right="-36"/>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评价人</w:t>
            </w:r>
          </w:p>
        </w:tc>
        <w:tc>
          <w:tcPr>
            <w:tcW w:w="1786" w:type="pct"/>
            <w:gridSpan w:val="3"/>
            <w:tcBorders>
              <w:bottom w:val="single" w:color="auto" w:sz="4" w:space="0"/>
            </w:tcBorders>
            <w:shd w:val="clear" w:color="auto" w:fill="auto"/>
            <w:noWrap/>
            <w:vAlign w:val="center"/>
          </w:tcPr>
          <w:p>
            <w:pPr>
              <w:widowControl/>
              <w:tabs>
                <w:tab w:val="left" w:pos="7560"/>
              </w:tabs>
              <w:snapToGrid w:val="0"/>
              <w:ind w:right="-36"/>
              <w:jc w:val="distribute"/>
              <w:rPr>
                <w:rFonts w:ascii="Times New Roman" w:hAnsi="Times New Roman" w:eastAsia="宋体" w:cs="Times New Roman"/>
                <w:kern w:val="0"/>
                <w:sz w:val="20"/>
                <w:szCs w:val="20"/>
              </w:rPr>
            </w:pPr>
          </w:p>
        </w:tc>
      </w:tr>
    </w:tbl>
    <w:p>
      <w:pPr>
        <w:widowControl/>
        <w:spacing w:line="280" w:lineRule="exact"/>
        <w:jc w:val="left"/>
        <w:rPr>
          <w:rFonts w:ascii="Times New Roman" w:hAnsi="Times New Roman" w:eastAsia="宋体" w:cs="Times New Roman"/>
          <w:kern w:val="0"/>
          <w:szCs w:val="21"/>
        </w:rPr>
      </w:pPr>
      <w:r>
        <w:rPr>
          <w:rFonts w:ascii="Times New Roman" w:hAnsi="Times New Roman" w:eastAsia="宋体" w:cs="Times New Roman"/>
          <w:b/>
          <w:kern w:val="0"/>
          <w:szCs w:val="21"/>
        </w:rPr>
        <w:t>备注：</w:t>
      </w:r>
      <w:r>
        <w:rPr>
          <w:rFonts w:ascii="Times New Roman" w:hAnsi="Times New Roman" w:eastAsia="宋体" w:cs="Times New Roman"/>
          <w:kern w:val="0"/>
          <w:szCs w:val="21"/>
        </w:rPr>
        <w:t>1.</w:t>
      </w:r>
      <w:r>
        <w:rPr>
          <w:rFonts w:ascii="Times New Roman" w:hAnsi="Times New Roman" w:eastAsia="宋体" w:cs="Times New Roman"/>
          <w:kern w:val="0"/>
          <w:szCs w:val="21"/>
          <w:lang w:val="en"/>
        </w:rPr>
        <w:t>职称级别按初级、中级、高级三档填写</w:t>
      </w:r>
      <w:r>
        <w:rPr>
          <w:rFonts w:ascii="Times New Roman" w:hAnsi="Times New Roman" w:eastAsia="宋体" w:cs="Times New Roman"/>
          <w:kern w:val="0"/>
          <w:szCs w:val="21"/>
        </w:rPr>
        <w:t>。</w:t>
      </w:r>
    </w:p>
    <w:p>
      <w:pPr>
        <w:keepNext w:val="0"/>
        <w:keepLines w:val="0"/>
        <w:pageBreakBefore w:val="0"/>
        <w:widowControl/>
        <w:numPr>
          <w:ilvl w:val="-1"/>
          <w:numId w:val="0"/>
        </w:numPr>
        <w:kinsoku/>
        <w:wordWrap/>
        <w:overflowPunct/>
        <w:topLinePunct w:val="0"/>
        <w:autoSpaceDE/>
        <w:autoSpaceDN/>
        <w:bidi w:val="0"/>
        <w:adjustRightInd w:val="0"/>
        <w:snapToGrid w:val="0"/>
        <w:ind w:firstLine="630" w:firstLineChars="300"/>
        <w:jc w:val="left"/>
        <w:textAlignment w:val="auto"/>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2.</w:t>
      </w:r>
      <w:r>
        <w:rPr>
          <w:rFonts w:ascii="Times New Roman" w:hAnsi="Times New Roman" w:eastAsia="宋体" w:cs="Times New Roman"/>
          <w:kern w:val="0"/>
          <w:szCs w:val="21"/>
        </w:rPr>
        <w:t>目前注册工程师印章主要指造价工程师、岩土工程师。</w:t>
      </w:r>
    </w:p>
    <w:p>
      <w:pPr>
        <w:widowControl/>
        <w:numPr>
          <w:ilvl w:val="-1"/>
          <w:numId w:val="0"/>
        </w:numPr>
        <w:ind w:firstLine="630" w:firstLineChars="300"/>
        <w:jc w:val="left"/>
        <w:rPr>
          <w:rFonts w:hint="eastAsia" w:ascii="Times New Roman" w:hAnsi="Times New Roman" w:eastAsia="宋体" w:cs="Times New Roman"/>
          <w:b w:val="0"/>
          <w:kern w:val="0"/>
          <w:sz w:val="21"/>
          <w:szCs w:val="21"/>
        </w:rPr>
      </w:pPr>
      <w:r>
        <w:rPr>
          <w:rFonts w:hint="eastAsia" w:ascii="Times New Roman" w:hAnsi="Times New Roman" w:eastAsia="宋体" w:cs="Times New Roman"/>
          <w:kern w:val="0"/>
          <w:szCs w:val="21"/>
        </w:rPr>
        <w:t>3.重大水利工程需同步报送</w:t>
      </w:r>
      <w:r>
        <w:rPr>
          <w:rFonts w:hint="eastAsia" w:ascii="Times New Roman" w:hAnsi="Times New Roman" w:eastAsia="宋体" w:cs="Times New Roman"/>
          <w:b w:val="0"/>
          <w:bCs w:val="0"/>
          <w:kern w:val="0"/>
          <w:sz w:val="21"/>
          <w:szCs w:val="21"/>
          <w:lang w:val="en-US" w:eastAsia="zh-CN"/>
        </w:rPr>
        <w:t>市州水利局</w:t>
      </w:r>
      <w:r>
        <w:rPr>
          <w:rFonts w:hint="eastAsia" w:ascii="Times New Roman" w:hAnsi="Times New Roman" w:eastAsia="宋体" w:cs="Times New Roman"/>
          <w:kern w:val="0"/>
          <w:szCs w:val="21"/>
        </w:rPr>
        <w:t>初步审查意见</w:t>
      </w:r>
      <w:r>
        <w:rPr>
          <w:rFonts w:hint="eastAsia" w:ascii="Times New Roman" w:hAnsi="Times New Roman" w:eastAsia="宋体" w:cs="Times New Roman"/>
          <w:kern w:val="0"/>
          <w:szCs w:val="21"/>
        </w:rPr>
        <w:br w:type="page"/>
      </w:r>
    </w:p>
    <w:p>
      <w:pPr>
        <w:pStyle w:val="3"/>
        <w:outlineLvl w:val="0"/>
        <w:rPr>
          <w:rFonts w:hint="eastAsia" w:ascii="Times New Roman" w:hAnsi="Times New Roman" w:eastAsia="黑体" w:cs="Times New Roman"/>
          <w:b w:val="0"/>
          <w:lang w:val="en" w:eastAsia="zh-CN"/>
        </w:rPr>
      </w:pPr>
      <w:r>
        <w:rPr>
          <w:rFonts w:ascii="Times New Roman" w:hAnsi="Times New Roman" w:eastAsia="黑体" w:cs="Times New Roman"/>
          <w:b w:val="0"/>
        </w:rPr>
        <w:t>附表1-</w:t>
      </w:r>
      <w:r>
        <w:rPr>
          <w:rFonts w:hint="eastAsia" w:ascii="Times New Roman" w:hAnsi="Times New Roman" w:eastAsia="黑体" w:cs="Times New Roman"/>
          <w:b w:val="0"/>
          <w:lang w:val="en-US" w:eastAsia="zh-CN"/>
        </w:rPr>
        <w:t>4</w:t>
      </w:r>
    </w:p>
    <w:p>
      <w:pPr>
        <w:pStyle w:val="2"/>
        <w:outlineLvl w:val="1"/>
        <w:rPr>
          <w:rFonts w:ascii="Times New Roman" w:hAnsi="Times New Roman" w:eastAsia="方正小标宋_GBK" w:cs="Times New Roman"/>
          <w:sz w:val="30"/>
          <w:szCs w:val="30"/>
        </w:rPr>
      </w:pPr>
      <w:r>
        <w:rPr>
          <w:rFonts w:ascii="Times New Roman" w:hAnsi="Times New Roman" w:eastAsia="方正小标宋_GBK" w:cs="Times New Roman"/>
          <w:sz w:val="30"/>
          <w:szCs w:val="30"/>
        </w:rPr>
        <w:t>水利工程初步设计重大设计变更成果质量符合性评价表</w:t>
      </w:r>
    </w:p>
    <w:tbl>
      <w:tblPr>
        <w:tblStyle w:val="21"/>
        <w:tblW w:w="5095" w:type="pct"/>
        <w:jc w:val="center"/>
        <w:tblLayout w:type="fixed"/>
        <w:tblCellMar>
          <w:top w:w="0" w:type="dxa"/>
          <w:left w:w="108" w:type="dxa"/>
          <w:bottom w:w="0" w:type="dxa"/>
          <w:right w:w="108" w:type="dxa"/>
        </w:tblCellMar>
      </w:tblPr>
      <w:tblGrid>
        <w:gridCol w:w="917"/>
        <w:gridCol w:w="574"/>
        <w:gridCol w:w="687"/>
        <w:gridCol w:w="1424"/>
        <w:gridCol w:w="560"/>
        <w:gridCol w:w="581"/>
        <w:gridCol w:w="225"/>
        <w:gridCol w:w="1058"/>
        <w:gridCol w:w="144"/>
        <w:gridCol w:w="363"/>
        <w:gridCol w:w="490"/>
        <w:gridCol w:w="850"/>
        <w:gridCol w:w="1591"/>
      </w:tblGrid>
      <w:tr>
        <w:tblPrEx>
          <w:tblCellMar>
            <w:top w:w="0" w:type="dxa"/>
            <w:left w:w="108" w:type="dxa"/>
            <w:bottom w:w="0" w:type="dxa"/>
            <w:right w:w="108" w:type="dxa"/>
          </w:tblCellMar>
        </w:tblPrEx>
        <w:trPr>
          <w:trHeight w:val="397" w:hRule="atLeast"/>
          <w:jc w:val="center"/>
        </w:trPr>
        <w:tc>
          <w:tcPr>
            <w:tcW w:w="3183"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项目名称：</w:t>
            </w:r>
          </w:p>
        </w:tc>
        <w:tc>
          <w:tcPr>
            <w:tcW w:w="1816"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报送/入窗日期：    年   月   日</w:t>
            </w:r>
          </w:p>
        </w:tc>
      </w:tr>
      <w:tr>
        <w:tblPrEx>
          <w:tblCellMar>
            <w:top w:w="0" w:type="dxa"/>
            <w:left w:w="108" w:type="dxa"/>
            <w:bottom w:w="0" w:type="dxa"/>
            <w:right w:w="108" w:type="dxa"/>
          </w:tblCellMar>
        </w:tblPrEx>
        <w:trPr>
          <w:trHeight w:val="397" w:hRule="atLeast"/>
          <w:jc w:val="center"/>
        </w:trPr>
        <w:tc>
          <w:tcPr>
            <w:tcW w:w="3183"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报告编制单位：</w:t>
            </w:r>
          </w:p>
        </w:tc>
        <w:tc>
          <w:tcPr>
            <w:tcW w:w="181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宋体" w:cs="Times New Roman"/>
                <w:kern w:val="0"/>
                <w:szCs w:val="21"/>
              </w:rPr>
            </w:pPr>
            <w:r>
              <w:rPr>
                <w:rFonts w:ascii="Times New Roman" w:hAnsi="Times New Roman" w:eastAsia="宋体" w:cs="Times New Roman"/>
                <w:kern w:val="0"/>
                <w:szCs w:val="21"/>
              </w:rPr>
              <w:t>项目负责人：</w:t>
            </w:r>
          </w:p>
        </w:tc>
      </w:tr>
      <w:tr>
        <w:tblPrEx>
          <w:tblCellMar>
            <w:top w:w="0" w:type="dxa"/>
            <w:left w:w="108" w:type="dxa"/>
            <w:bottom w:w="0" w:type="dxa"/>
            <w:right w:w="108" w:type="dxa"/>
          </w:tblCellMar>
        </w:tblPrEx>
        <w:trPr>
          <w:trHeight w:val="297" w:hRule="atLeast"/>
          <w:jc w:val="center"/>
        </w:trPr>
        <w:tc>
          <w:tcPr>
            <w:tcW w:w="5000" w:type="pct"/>
            <w:gridSpan w:val="1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一、勘测设计单位资质</w:t>
            </w:r>
          </w:p>
        </w:tc>
      </w:tr>
      <w:tr>
        <w:tblPrEx>
          <w:tblCellMar>
            <w:top w:w="0" w:type="dxa"/>
            <w:left w:w="108" w:type="dxa"/>
            <w:bottom w:w="0" w:type="dxa"/>
            <w:right w:w="108" w:type="dxa"/>
          </w:tblCellMar>
        </w:tblPrEx>
        <w:trPr>
          <w:trHeight w:val="397" w:hRule="atLeast"/>
          <w:jc w:val="center"/>
        </w:trPr>
        <w:tc>
          <w:tcPr>
            <w:tcW w:w="787"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资质类别</w:t>
            </w:r>
          </w:p>
        </w:tc>
        <w:tc>
          <w:tcPr>
            <w:tcW w:w="1410"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 w:val="18"/>
                <w:szCs w:val="18"/>
              </w:rPr>
              <w:t>资质等级及编码（有效期限）</w:t>
            </w:r>
          </w:p>
        </w:tc>
        <w:tc>
          <w:tcPr>
            <w:tcW w:w="1060" w:type="pct"/>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是否符合现行规定</w:t>
            </w:r>
          </w:p>
        </w:tc>
        <w:tc>
          <w:tcPr>
            <w:tcW w:w="1740" w:type="pct"/>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资质（认证）单位</w:t>
            </w:r>
          </w:p>
        </w:tc>
      </w:tr>
      <w:tr>
        <w:tblPrEx>
          <w:tblCellMar>
            <w:top w:w="0" w:type="dxa"/>
            <w:left w:w="108" w:type="dxa"/>
            <w:bottom w:w="0" w:type="dxa"/>
            <w:right w:w="108" w:type="dxa"/>
          </w:tblCellMar>
        </w:tblPrEx>
        <w:trPr>
          <w:trHeight w:val="397" w:hRule="atLeast"/>
          <w:jc w:val="center"/>
        </w:trPr>
        <w:tc>
          <w:tcPr>
            <w:tcW w:w="787"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设计资质</w:t>
            </w:r>
          </w:p>
        </w:tc>
        <w:tc>
          <w:tcPr>
            <w:tcW w:w="1410"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060" w:type="pct"/>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c>
          <w:tcPr>
            <w:tcW w:w="1740" w:type="pct"/>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787"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勘察资质</w:t>
            </w:r>
          </w:p>
        </w:tc>
        <w:tc>
          <w:tcPr>
            <w:tcW w:w="1410"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060" w:type="pct"/>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c>
          <w:tcPr>
            <w:tcW w:w="1740" w:type="pct"/>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187" w:hRule="atLeast"/>
          <w:jc w:val="center"/>
        </w:trPr>
        <w:tc>
          <w:tcPr>
            <w:tcW w:w="5000" w:type="pct"/>
            <w:gridSpan w:val="1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二、主要勘测设计人员情况</w:t>
            </w:r>
          </w:p>
        </w:tc>
      </w:tr>
      <w:tr>
        <w:tblPrEx>
          <w:tblCellMar>
            <w:top w:w="0" w:type="dxa"/>
            <w:left w:w="108" w:type="dxa"/>
            <w:bottom w:w="0" w:type="dxa"/>
            <w:right w:w="108" w:type="dxa"/>
          </w:tblCellMar>
        </w:tblPrEx>
        <w:trPr>
          <w:trHeight w:val="397" w:hRule="atLeast"/>
          <w:jc w:val="center"/>
        </w:trPr>
        <w:tc>
          <w:tcPr>
            <w:tcW w:w="1902"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主要专业</w:t>
            </w:r>
          </w:p>
        </w:tc>
        <w:tc>
          <w:tcPr>
            <w:tcW w:w="602" w:type="pct"/>
            <w:gridSpan w:val="2"/>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宋体" w:cs="Times New Roman"/>
                <w:b/>
                <w:kern w:val="0"/>
                <w:szCs w:val="21"/>
              </w:rPr>
            </w:pPr>
            <w:r>
              <w:rPr>
                <w:rFonts w:ascii="Times New Roman" w:hAnsi="Times New Roman" w:eastAsia="宋体" w:cs="Times New Roman"/>
                <w:b/>
                <w:kern w:val="0"/>
                <w:szCs w:val="21"/>
              </w:rPr>
              <w:t>姓  名</w:t>
            </w:r>
          </w:p>
        </w:tc>
        <w:tc>
          <w:tcPr>
            <w:tcW w:w="945" w:type="pct"/>
            <w:gridSpan w:val="4"/>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宋体" w:cs="Times New Roman"/>
                <w:b/>
                <w:kern w:val="0"/>
                <w:szCs w:val="21"/>
              </w:rPr>
            </w:pPr>
            <w:r>
              <w:rPr>
                <w:rFonts w:ascii="Times New Roman" w:hAnsi="Times New Roman" w:eastAsia="宋体" w:cs="Times New Roman"/>
                <w:b/>
                <w:kern w:val="0"/>
                <w:szCs w:val="21"/>
              </w:rPr>
              <w:t>职称级别</w:t>
            </w:r>
          </w:p>
        </w:tc>
        <w:tc>
          <w:tcPr>
            <w:tcW w:w="1548" w:type="pct"/>
            <w:gridSpan w:val="3"/>
            <w:tcBorders>
              <w:top w:val="single" w:color="auto" w:sz="4" w:space="0"/>
              <w:left w:val="nil"/>
              <w:bottom w:val="single" w:color="auto" w:sz="4" w:space="0"/>
              <w:right w:val="single" w:color="auto" w:sz="4" w:space="0"/>
            </w:tcBorders>
            <w:shd w:val="clear" w:color="auto" w:fill="auto"/>
            <w:vAlign w:val="center"/>
          </w:tcPr>
          <w:p>
            <w:r>
              <w:rPr>
                <w:rFonts w:ascii="Times New Roman" w:hAnsi="Times New Roman" w:eastAsia="宋体" w:cs="Times New Roman"/>
                <w:b/>
                <w:kern w:val="0"/>
                <w:szCs w:val="21"/>
              </w:rPr>
              <w:t>证书编号</w:t>
            </w:r>
          </w:p>
          <w:p>
            <w:pPr>
              <w:widowControl/>
              <w:snapToGrid w:val="0"/>
              <w:jc w:val="center"/>
              <w:rPr>
                <w:rFonts w:ascii="Times New Roman" w:hAnsi="Times New Roman" w:eastAsia="宋体" w:cs="Times New Roman"/>
                <w:b/>
                <w:kern w:val="0"/>
                <w:szCs w:val="21"/>
              </w:rPr>
            </w:pPr>
          </w:p>
        </w:tc>
      </w:tr>
      <w:tr>
        <w:tblPrEx>
          <w:tblCellMar>
            <w:top w:w="0" w:type="dxa"/>
            <w:left w:w="108" w:type="dxa"/>
            <w:bottom w:w="0" w:type="dxa"/>
            <w:right w:w="108" w:type="dxa"/>
          </w:tblCellMar>
        </w:tblPrEx>
        <w:trPr>
          <w:trHeight w:val="397" w:hRule="atLeast"/>
          <w:jc w:val="center"/>
        </w:trPr>
        <w:tc>
          <w:tcPr>
            <w:tcW w:w="1902"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1.水文水资源</w:t>
            </w:r>
          </w:p>
        </w:tc>
        <w:tc>
          <w:tcPr>
            <w:tcW w:w="60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945"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548"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1902"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2.工程地质（注册岩土工程师）</w:t>
            </w:r>
          </w:p>
        </w:tc>
        <w:tc>
          <w:tcPr>
            <w:tcW w:w="60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945"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548"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p>
        </w:tc>
      </w:tr>
      <w:tr>
        <w:tblPrEx>
          <w:tblCellMar>
            <w:top w:w="0" w:type="dxa"/>
            <w:left w:w="108" w:type="dxa"/>
            <w:bottom w:w="0" w:type="dxa"/>
            <w:right w:w="108" w:type="dxa"/>
          </w:tblCellMar>
        </w:tblPrEx>
        <w:trPr>
          <w:trHeight w:val="348" w:hRule="atLeast"/>
          <w:jc w:val="center"/>
        </w:trPr>
        <w:tc>
          <w:tcPr>
            <w:tcW w:w="1902"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3.水利水电规划</w:t>
            </w:r>
          </w:p>
        </w:tc>
        <w:tc>
          <w:tcPr>
            <w:tcW w:w="60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945"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548"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1902"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4.水利水电工程建筑（水工）</w:t>
            </w:r>
          </w:p>
        </w:tc>
        <w:tc>
          <w:tcPr>
            <w:tcW w:w="60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945"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548"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1902"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5.机电与金属结构（金结）</w:t>
            </w:r>
          </w:p>
        </w:tc>
        <w:tc>
          <w:tcPr>
            <w:tcW w:w="60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945"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548"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1902"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6.机电与金属结构（电气）</w:t>
            </w:r>
          </w:p>
        </w:tc>
        <w:tc>
          <w:tcPr>
            <w:tcW w:w="60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945"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548" w:type="pct"/>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1902"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7.水利水电工程建筑（施工）</w:t>
            </w:r>
          </w:p>
        </w:tc>
        <w:tc>
          <w:tcPr>
            <w:tcW w:w="60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945"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548"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1902"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8.工程造价（注册造价师）</w:t>
            </w:r>
          </w:p>
        </w:tc>
        <w:tc>
          <w:tcPr>
            <w:tcW w:w="60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945"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548"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p>
        </w:tc>
      </w:tr>
      <w:tr>
        <w:tblPrEx>
          <w:tblCellMar>
            <w:top w:w="0" w:type="dxa"/>
            <w:left w:w="108" w:type="dxa"/>
            <w:bottom w:w="0" w:type="dxa"/>
            <w:right w:w="108" w:type="dxa"/>
          </w:tblCellMar>
        </w:tblPrEx>
        <w:trPr>
          <w:trHeight w:val="307" w:hRule="atLeast"/>
          <w:jc w:val="center"/>
        </w:trPr>
        <w:tc>
          <w:tcPr>
            <w:tcW w:w="5000" w:type="pct"/>
            <w:gridSpan w:val="1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三、审查前置（支撑资料）条件</w:t>
            </w:r>
          </w:p>
        </w:tc>
      </w:tr>
      <w:tr>
        <w:tblPrEx>
          <w:tblCellMar>
            <w:top w:w="0" w:type="dxa"/>
            <w:left w:w="108" w:type="dxa"/>
            <w:bottom w:w="0" w:type="dxa"/>
            <w:right w:w="108" w:type="dxa"/>
          </w:tblCellMar>
        </w:tblPrEx>
        <w:trPr>
          <w:trHeight w:val="207" w:hRule="atLeast"/>
          <w:jc w:val="center"/>
        </w:trPr>
        <w:tc>
          <w:tcPr>
            <w:tcW w:w="48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szCs w:val="21"/>
              </w:rPr>
              <w:t>序号</w:t>
            </w:r>
          </w:p>
        </w:tc>
        <w:tc>
          <w:tcPr>
            <w:tcW w:w="3674" w:type="pct"/>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评价内容</w:t>
            </w:r>
          </w:p>
        </w:tc>
        <w:tc>
          <w:tcPr>
            <w:tcW w:w="84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符合性评价</w:t>
            </w:r>
          </w:p>
        </w:tc>
      </w:tr>
      <w:tr>
        <w:tblPrEx>
          <w:tblCellMar>
            <w:top w:w="0" w:type="dxa"/>
            <w:left w:w="108" w:type="dxa"/>
            <w:bottom w:w="0" w:type="dxa"/>
            <w:right w:w="108" w:type="dxa"/>
          </w:tblCellMar>
        </w:tblPrEx>
        <w:trPr>
          <w:trHeight w:val="397" w:hRule="atLeast"/>
          <w:jc w:val="center"/>
        </w:trPr>
        <w:tc>
          <w:tcPr>
            <w:tcW w:w="48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3674" w:type="pct"/>
            <w:gridSpan w:val="11"/>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初步设计报告、审查意见及批复文件</w:t>
            </w:r>
          </w:p>
        </w:tc>
        <w:tc>
          <w:tcPr>
            <w:tcW w:w="84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是□ 否□</w:t>
            </w:r>
          </w:p>
        </w:tc>
      </w:tr>
      <w:tr>
        <w:tblPrEx>
          <w:tblCellMar>
            <w:top w:w="0" w:type="dxa"/>
            <w:left w:w="108" w:type="dxa"/>
            <w:bottom w:w="0" w:type="dxa"/>
            <w:right w:w="108" w:type="dxa"/>
          </w:tblCellMar>
        </w:tblPrEx>
        <w:trPr>
          <w:trHeight w:val="397" w:hRule="atLeast"/>
          <w:jc w:val="center"/>
        </w:trPr>
        <w:tc>
          <w:tcPr>
            <w:tcW w:w="48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3674" w:type="pct"/>
            <w:gridSpan w:val="11"/>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原勘察、设计单位书面同意变更的函（更换勘察、设计单位时需要）</w:t>
            </w:r>
          </w:p>
        </w:tc>
        <w:tc>
          <w:tcPr>
            <w:tcW w:w="84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是□ 否□</w:t>
            </w:r>
          </w:p>
        </w:tc>
      </w:tr>
      <w:tr>
        <w:tblPrEx>
          <w:tblCellMar>
            <w:top w:w="0" w:type="dxa"/>
            <w:left w:w="108" w:type="dxa"/>
            <w:bottom w:w="0" w:type="dxa"/>
            <w:right w:w="108" w:type="dxa"/>
          </w:tblCellMar>
        </w:tblPrEx>
        <w:trPr>
          <w:trHeight w:val="267" w:hRule="atLeast"/>
          <w:jc w:val="center"/>
        </w:trPr>
        <w:tc>
          <w:tcPr>
            <w:tcW w:w="5000" w:type="pct"/>
            <w:gridSpan w:val="1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四、成果的完整性</w:t>
            </w:r>
          </w:p>
        </w:tc>
      </w:tr>
      <w:tr>
        <w:tblPrEx>
          <w:tblCellMar>
            <w:top w:w="0" w:type="dxa"/>
            <w:left w:w="108" w:type="dxa"/>
            <w:bottom w:w="0" w:type="dxa"/>
            <w:right w:w="108" w:type="dxa"/>
          </w:tblCellMar>
        </w:tblPrEx>
        <w:trPr>
          <w:trHeight w:val="282" w:hRule="atLeast"/>
          <w:jc w:val="center"/>
        </w:trPr>
        <w:tc>
          <w:tcPr>
            <w:tcW w:w="48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szCs w:val="21"/>
              </w:rPr>
            </w:pPr>
            <w:r>
              <w:rPr>
                <w:rFonts w:ascii="Times New Roman" w:hAnsi="Times New Roman" w:eastAsia="宋体" w:cs="Times New Roman"/>
                <w:b/>
                <w:szCs w:val="21"/>
              </w:rPr>
              <w:t>序号</w:t>
            </w:r>
          </w:p>
        </w:tc>
        <w:tc>
          <w:tcPr>
            <w:tcW w:w="3674" w:type="pct"/>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评价内容</w:t>
            </w:r>
          </w:p>
        </w:tc>
        <w:tc>
          <w:tcPr>
            <w:tcW w:w="84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符合性评价</w:t>
            </w:r>
          </w:p>
        </w:tc>
      </w:tr>
      <w:tr>
        <w:tblPrEx>
          <w:tblCellMar>
            <w:top w:w="0" w:type="dxa"/>
            <w:left w:w="108" w:type="dxa"/>
            <w:bottom w:w="0" w:type="dxa"/>
            <w:right w:w="108" w:type="dxa"/>
          </w:tblCellMar>
        </w:tblPrEx>
        <w:trPr>
          <w:trHeight w:val="340" w:hRule="atLeast"/>
          <w:jc w:val="center"/>
        </w:trPr>
        <w:tc>
          <w:tcPr>
            <w:tcW w:w="48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1</w:t>
            </w:r>
          </w:p>
        </w:tc>
        <w:tc>
          <w:tcPr>
            <w:tcW w:w="3674" w:type="pct"/>
            <w:gridSpan w:val="11"/>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技术报告</w:t>
            </w:r>
            <w:r>
              <w:rPr>
                <w:rFonts w:ascii="Times New Roman" w:hAnsi="Times New Roman" w:eastAsia="宋体" w:cs="Times New Roman"/>
                <w:kern w:val="0"/>
                <w:szCs w:val="21"/>
              </w:rPr>
              <w:t>及附件、附图完整（对照编制文件要求编写）</w:t>
            </w:r>
          </w:p>
        </w:tc>
        <w:tc>
          <w:tcPr>
            <w:tcW w:w="84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40" w:hRule="atLeast"/>
          <w:jc w:val="center"/>
        </w:trPr>
        <w:tc>
          <w:tcPr>
            <w:tcW w:w="48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2</w:t>
            </w:r>
          </w:p>
        </w:tc>
        <w:tc>
          <w:tcPr>
            <w:tcW w:w="3674" w:type="pct"/>
            <w:gridSpan w:val="11"/>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工程地质勘察报告有注册岩土工程师、概算书有注册造价师签章</w:t>
            </w:r>
          </w:p>
        </w:tc>
        <w:tc>
          <w:tcPr>
            <w:tcW w:w="84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40" w:hRule="atLeast"/>
          <w:jc w:val="center"/>
        </w:trPr>
        <w:tc>
          <w:tcPr>
            <w:tcW w:w="48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3</w:t>
            </w:r>
          </w:p>
        </w:tc>
        <w:tc>
          <w:tcPr>
            <w:tcW w:w="3674" w:type="pct"/>
            <w:gridSpan w:val="11"/>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技术报告、图纸盖章签字齐全</w:t>
            </w:r>
          </w:p>
        </w:tc>
        <w:tc>
          <w:tcPr>
            <w:tcW w:w="84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40" w:hRule="atLeast"/>
          <w:jc w:val="center"/>
        </w:trPr>
        <w:tc>
          <w:tcPr>
            <w:tcW w:w="48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4</w:t>
            </w:r>
          </w:p>
        </w:tc>
        <w:tc>
          <w:tcPr>
            <w:tcW w:w="3674" w:type="pct"/>
            <w:gridSpan w:val="11"/>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反映近期现场情况的（查勘）影像资料</w:t>
            </w:r>
          </w:p>
        </w:tc>
        <w:tc>
          <w:tcPr>
            <w:tcW w:w="84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40" w:hRule="atLeast"/>
          <w:jc w:val="center"/>
        </w:trPr>
        <w:tc>
          <w:tcPr>
            <w:tcW w:w="5000" w:type="pct"/>
            <w:gridSpan w:val="1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五、符合性评价结论</w:t>
            </w:r>
          </w:p>
        </w:tc>
      </w:tr>
      <w:tr>
        <w:tblPrEx>
          <w:tblCellMar>
            <w:top w:w="0" w:type="dxa"/>
            <w:left w:w="108" w:type="dxa"/>
            <w:bottom w:w="0" w:type="dxa"/>
            <w:right w:w="108" w:type="dxa"/>
          </w:tblCellMar>
        </w:tblPrEx>
        <w:trPr>
          <w:trHeight w:val="315" w:hRule="atLeast"/>
          <w:jc w:val="center"/>
        </w:trPr>
        <w:tc>
          <w:tcPr>
            <w:tcW w:w="115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评价结论</w:t>
            </w:r>
          </w:p>
        </w:tc>
        <w:tc>
          <w:tcPr>
            <w:tcW w:w="147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imes New Roman"/>
                <w:szCs w:val="21"/>
              </w:rPr>
            </w:pPr>
            <w:r>
              <w:rPr>
                <w:rFonts w:hint="eastAsia" w:ascii="宋体" w:hAnsi="宋体" w:eastAsia="宋体" w:cs="Times New Roman"/>
                <w:szCs w:val="21"/>
              </w:rPr>
              <w:t>符合□</w:t>
            </w:r>
            <w:r>
              <w:rPr>
                <w:rFonts w:ascii="宋体" w:hAnsi="宋体" w:eastAsia="宋体" w:cs="Times New Roman"/>
                <w:szCs w:val="21"/>
              </w:rPr>
              <w:t xml:space="preserve"> </w:t>
            </w:r>
            <w:r>
              <w:rPr>
                <w:rFonts w:hint="eastAsia" w:ascii="宋体" w:hAnsi="宋体" w:eastAsia="宋体" w:cs="Times New Roman"/>
                <w:szCs w:val="21"/>
              </w:rPr>
              <w:t>不符合□</w:t>
            </w:r>
          </w:p>
        </w:tc>
        <w:tc>
          <w:tcPr>
            <w:tcW w:w="108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szCs w:val="21"/>
              </w:rPr>
            </w:pPr>
            <w:r>
              <w:rPr>
                <w:rFonts w:ascii="Times New Roman" w:hAnsi="Times New Roman" w:eastAsia="宋体" w:cs="Times New Roman"/>
                <w:kern w:val="0"/>
                <w:szCs w:val="21"/>
              </w:rPr>
              <w:t>评价日期</w:t>
            </w:r>
          </w:p>
        </w:tc>
        <w:tc>
          <w:tcPr>
            <w:tcW w:w="129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宋体" w:cs="Times New Roman"/>
                <w:szCs w:val="21"/>
              </w:rPr>
            </w:pPr>
            <w:r>
              <w:rPr>
                <w:rFonts w:ascii="Times New Roman" w:hAnsi="Times New Roman" w:eastAsia="宋体" w:cs="Times New Roman"/>
                <w:kern w:val="0"/>
                <w:szCs w:val="21"/>
              </w:rPr>
              <w:t xml:space="preserve">  年   月   日</w:t>
            </w:r>
          </w:p>
        </w:tc>
      </w:tr>
      <w:tr>
        <w:tblPrEx>
          <w:tblCellMar>
            <w:top w:w="0" w:type="dxa"/>
            <w:left w:w="108" w:type="dxa"/>
            <w:bottom w:w="0" w:type="dxa"/>
            <w:right w:w="108" w:type="dxa"/>
          </w:tblCellMar>
        </w:tblPrEx>
        <w:trPr>
          <w:trHeight w:val="330" w:hRule="atLeast"/>
          <w:jc w:val="center"/>
        </w:trPr>
        <w:tc>
          <w:tcPr>
            <w:tcW w:w="115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kern w:val="0"/>
                <w:szCs w:val="21"/>
              </w:rPr>
              <w:t>评价人</w:t>
            </w:r>
          </w:p>
        </w:tc>
        <w:tc>
          <w:tcPr>
            <w:tcW w:w="147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szCs w:val="21"/>
              </w:rPr>
            </w:pPr>
          </w:p>
        </w:tc>
        <w:tc>
          <w:tcPr>
            <w:tcW w:w="108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审核人</w:t>
            </w:r>
          </w:p>
        </w:tc>
        <w:tc>
          <w:tcPr>
            <w:tcW w:w="129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宋体" w:cs="Times New Roman"/>
                <w:kern w:val="0"/>
                <w:szCs w:val="21"/>
              </w:rPr>
            </w:pPr>
          </w:p>
        </w:tc>
      </w:tr>
    </w:tbl>
    <w:p>
      <w:pPr>
        <w:widowControl/>
        <w:spacing w:line="280" w:lineRule="exact"/>
        <w:jc w:val="left"/>
        <w:rPr>
          <w:rFonts w:ascii="Times New Roman" w:hAnsi="Times New Roman" w:eastAsia="宋体" w:cs="Times New Roman"/>
          <w:kern w:val="0"/>
          <w:szCs w:val="21"/>
        </w:rPr>
      </w:pPr>
      <w:r>
        <w:rPr>
          <w:rFonts w:ascii="Times New Roman" w:hAnsi="Times New Roman" w:eastAsia="宋体" w:cs="Times New Roman"/>
          <w:b/>
          <w:kern w:val="0"/>
          <w:szCs w:val="21"/>
        </w:rPr>
        <w:t>备注：</w:t>
      </w:r>
      <w:r>
        <w:rPr>
          <w:rFonts w:ascii="Times New Roman" w:hAnsi="Times New Roman" w:eastAsia="宋体" w:cs="Times New Roman"/>
          <w:kern w:val="0"/>
          <w:szCs w:val="21"/>
        </w:rPr>
        <w:t>1.</w:t>
      </w:r>
      <w:r>
        <w:rPr>
          <w:rFonts w:ascii="Times New Roman" w:hAnsi="Times New Roman" w:eastAsia="宋体" w:cs="Times New Roman"/>
          <w:kern w:val="0"/>
          <w:szCs w:val="21"/>
          <w:lang w:val="en"/>
        </w:rPr>
        <w:t>职称级别按初级、中级、高级三档填写</w:t>
      </w:r>
      <w:r>
        <w:rPr>
          <w:rFonts w:ascii="Times New Roman" w:hAnsi="Times New Roman" w:eastAsia="宋体" w:cs="Times New Roman"/>
          <w:kern w:val="0"/>
          <w:szCs w:val="21"/>
        </w:rPr>
        <w:t>。</w:t>
      </w:r>
    </w:p>
    <w:p>
      <w:pPr>
        <w:widowControl/>
        <w:spacing w:line="280" w:lineRule="exact"/>
        <w:ind w:right="0" w:rightChars="0" w:firstLine="630" w:firstLineChars="300"/>
        <w:jc w:val="left"/>
        <w:rPr>
          <w:rFonts w:ascii="Times New Roman" w:hAnsi="Times New Roman" w:cs="Times New Roman"/>
        </w:rPr>
      </w:pPr>
      <w:r>
        <w:rPr>
          <w:rFonts w:hint="eastAsia" w:ascii="Times New Roman" w:hAnsi="Times New Roman" w:eastAsia="宋体" w:cs="Times New Roman"/>
          <w:kern w:val="0"/>
          <w:szCs w:val="21"/>
          <w:lang w:val="en-US" w:eastAsia="zh-CN"/>
        </w:rPr>
        <w:t>2</w:t>
      </w:r>
      <w:r>
        <w:rPr>
          <w:rFonts w:ascii="Times New Roman" w:hAnsi="Times New Roman" w:eastAsia="宋体" w:cs="Times New Roman"/>
          <w:kern w:val="0"/>
          <w:szCs w:val="21"/>
        </w:rPr>
        <w:t>.目前注册工程师印章主要指造价工程师、岩土工程师。</w:t>
      </w:r>
      <w:r>
        <w:rPr>
          <w:rFonts w:ascii="Times New Roman" w:hAnsi="Times New Roman" w:cs="Times New Roman"/>
        </w:rPr>
        <w:br w:type="page"/>
      </w:r>
    </w:p>
    <w:p>
      <w:pPr>
        <w:pStyle w:val="3"/>
        <w:outlineLvl w:val="0"/>
        <w:rPr>
          <w:rFonts w:hint="eastAsia" w:ascii="Times New Roman" w:hAnsi="Times New Roman" w:eastAsia="黑体" w:cs="Times New Roman"/>
          <w:b w:val="0"/>
          <w:lang w:eastAsia="zh-CN"/>
        </w:rPr>
      </w:pPr>
      <w:r>
        <w:rPr>
          <w:rFonts w:ascii="Times New Roman" w:hAnsi="Times New Roman" w:eastAsia="黑体" w:cs="Times New Roman"/>
          <w:b w:val="0"/>
        </w:rPr>
        <w:t>附表1-</w:t>
      </w:r>
      <w:r>
        <w:rPr>
          <w:rFonts w:hint="eastAsia" w:ascii="Times New Roman" w:hAnsi="Times New Roman" w:eastAsia="黑体" w:cs="Times New Roman"/>
          <w:b w:val="0"/>
          <w:lang w:val="en-US" w:eastAsia="zh-CN"/>
        </w:rPr>
        <w:t>5</w:t>
      </w:r>
    </w:p>
    <w:p>
      <w:pPr>
        <w:pStyle w:val="2"/>
        <w:outlineLvl w:val="1"/>
        <w:rPr>
          <w:rFonts w:ascii="Times New Roman" w:hAnsi="Times New Roman" w:eastAsia="方正小标宋_GBK" w:cs="Times New Roman"/>
          <w:sz w:val="30"/>
          <w:szCs w:val="30"/>
        </w:rPr>
      </w:pPr>
      <w:r>
        <w:rPr>
          <w:rFonts w:ascii="Times New Roman" w:hAnsi="Times New Roman" w:eastAsia="方正小标宋_GBK" w:cs="Times New Roman"/>
          <w:sz w:val="30"/>
          <w:szCs w:val="30"/>
        </w:rPr>
        <w:t>水库大坝安全评价成果质量符合性评价表</w:t>
      </w:r>
    </w:p>
    <w:tbl>
      <w:tblPr>
        <w:tblStyle w:val="21"/>
        <w:tblW w:w="4876" w:type="pct"/>
        <w:jc w:val="center"/>
        <w:tblLayout w:type="fixed"/>
        <w:tblCellMar>
          <w:top w:w="0" w:type="dxa"/>
          <w:left w:w="108" w:type="dxa"/>
          <w:bottom w:w="0" w:type="dxa"/>
          <w:right w:w="108" w:type="dxa"/>
        </w:tblCellMar>
      </w:tblPr>
      <w:tblGrid>
        <w:gridCol w:w="856"/>
        <w:gridCol w:w="429"/>
        <w:gridCol w:w="143"/>
        <w:gridCol w:w="1578"/>
        <w:gridCol w:w="723"/>
        <w:gridCol w:w="138"/>
        <w:gridCol w:w="859"/>
        <w:gridCol w:w="866"/>
        <w:gridCol w:w="145"/>
        <w:gridCol w:w="864"/>
        <w:gridCol w:w="853"/>
        <w:gridCol w:w="1603"/>
      </w:tblGrid>
      <w:tr>
        <w:tblPrEx>
          <w:tblCellMar>
            <w:top w:w="0" w:type="dxa"/>
            <w:left w:w="108" w:type="dxa"/>
            <w:bottom w:w="0" w:type="dxa"/>
            <w:right w:w="108" w:type="dxa"/>
          </w:tblCellMar>
        </w:tblPrEx>
        <w:trPr>
          <w:trHeight w:val="397" w:hRule="atLeast"/>
          <w:jc w:val="center"/>
        </w:trPr>
        <w:tc>
          <w:tcPr>
            <w:tcW w:w="3087"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项目名称：</w:t>
            </w:r>
          </w:p>
        </w:tc>
        <w:tc>
          <w:tcPr>
            <w:tcW w:w="191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报送/入窗日期：    年   月   日</w:t>
            </w:r>
          </w:p>
        </w:tc>
      </w:tr>
      <w:tr>
        <w:tblPrEx>
          <w:tblCellMar>
            <w:top w:w="0" w:type="dxa"/>
            <w:left w:w="108" w:type="dxa"/>
            <w:bottom w:w="0" w:type="dxa"/>
            <w:right w:w="108" w:type="dxa"/>
          </w:tblCellMar>
        </w:tblPrEx>
        <w:trPr>
          <w:trHeight w:val="397" w:hRule="atLeast"/>
          <w:jc w:val="center"/>
        </w:trPr>
        <w:tc>
          <w:tcPr>
            <w:tcW w:w="3087"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报告编制单位：</w:t>
            </w:r>
          </w:p>
        </w:tc>
        <w:tc>
          <w:tcPr>
            <w:tcW w:w="191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outlineLvl w:val="9"/>
              <w:rPr>
                <w:rFonts w:ascii="Times New Roman" w:hAnsi="Times New Roman" w:eastAsia="宋体" w:cs="Times New Roman"/>
                <w:kern w:val="0"/>
                <w:szCs w:val="21"/>
              </w:rPr>
            </w:pPr>
            <w:r>
              <w:rPr>
                <w:rFonts w:ascii="Times New Roman" w:hAnsi="Times New Roman" w:eastAsia="宋体" w:cs="Times New Roman"/>
                <w:kern w:val="0"/>
                <w:szCs w:val="21"/>
              </w:rPr>
              <w:t>项目负责人：</w:t>
            </w:r>
          </w:p>
        </w:tc>
      </w:tr>
      <w:tr>
        <w:tblPrEx>
          <w:tblCellMar>
            <w:top w:w="0" w:type="dxa"/>
            <w:left w:w="108" w:type="dxa"/>
            <w:bottom w:w="0" w:type="dxa"/>
            <w:right w:w="108" w:type="dxa"/>
          </w:tblCellMar>
        </w:tblPrEx>
        <w:trPr>
          <w:trHeight w:val="397" w:hRule="atLeast"/>
          <w:jc w:val="center"/>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黑体" w:cs="Times New Roman"/>
                <w:b/>
                <w:bCs/>
                <w:kern w:val="0"/>
                <w:szCs w:val="21"/>
              </w:rPr>
            </w:pPr>
            <w:r>
              <w:rPr>
                <w:rFonts w:ascii="Times New Roman" w:hAnsi="Times New Roman" w:eastAsia="黑体" w:cs="Times New Roman"/>
                <w:b/>
                <w:bCs/>
                <w:kern w:val="0"/>
                <w:szCs w:val="21"/>
              </w:rPr>
              <w:t>一、安全鉴定承担单位资质情况</w:t>
            </w:r>
          </w:p>
        </w:tc>
      </w:tr>
      <w:tr>
        <w:tblPrEx>
          <w:tblCellMar>
            <w:top w:w="0" w:type="dxa"/>
            <w:left w:w="108" w:type="dxa"/>
            <w:bottom w:w="0" w:type="dxa"/>
            <w:right w:w="108" w:type="dxa"/>
          </w:tblCellMar>
        </w:tblPrEx>
        <w:trPr>
          <w:trHeight w:val="397" w:hRule="atLeast"/>
          <w:jc w:val="center"/>
        </w:trPr>
        <w:tc>
          <w:tcPr>
            <w:tcW w:w="709"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资质类别</w:t>
            </w:r>
          </w:p>
        </w:tc>
        <w:tc>
          <w:tcPr>
            <w:tcW w:w="1349"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 w:val="18"/>
                <w:szCs w:val="18"/>
              </w:rPr>
              <w:t>资质等级及编码（有效期限）</w:t>
            </w:r>
          </w:p>
        </w:tc>
        <w:tc>
          <w:tcPr>
            <w:tcW w:w="1108" w:type="pct"/>
            <w:gridSpan w:val="4"/>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是否符合现行规定</w:t>
            </w:r>
          </w:p>
        </w:tc>
        <w:tc>
          <w:tcPr>
            <w:tcW w:w="1832"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资质（认证）单位</w:t>
            </w:r>
          </w:p>
        </w:tc>
      </w:tr>
      <w:tr>
        <w:tblPrEx>
          <w:tblCellMar>
            <w:top w:w="0" w:type="dxa"/>
            <w:left w:w="108" w:type="dxa"/>
            <w:bottom w:w="0" w:type="dxa"/>
            <w:right w:w="108" w:type="dxa"/>
          </w:tblCellMar>
        </w:tblPrEx>
        <w:trPr>
          <w:trHeight w:val="307" w:hRule="atLeast"/>
          <w:jc w:val="center"/>
        </w:trPr>
        <w:tc>
          <w:tcPr>
            <w:tcW w:w="709"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kern w:val="0"/>
                <w:szCs w:val="21"/>
              </w:rPr>
            </w:pPr>
            <w:r>
              <w:rPr>
                <w:rFonts w:ascii="Times New Roman" w:hAnsi="Times New Roman" w:eastAsia="宋体" w:cs="Times New Roman"/>
                <w:kern w:val="0"/>
                <w:szCs w:val="21"/>
              </w:rPr>
              <w:t>评价资质</w:t>
            </w:r>
          </w:p>
        </w:tc>
        <w:tc>
          <w:tcPr>
            <w:tcW w:w="1349"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108" w:type="pct"/>
            <w:gridSpan w:val="4"/>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r>
              <w:rPr>
                <w:rFonts w:ascii="Times New Roman" w:hAnsi="Times New Roman" w:eastAsia="宋体" w:cs="Times New Roman"/>
                <w:kern w:val="0"/>
                <w:szCs w:val="21"/>
              </w:rPr>
              <w:t>是□ 否□</w:t>
            </w:r>
          </w:p>
        </w:tc>
        <w:tc>
          <w:tcPr>
            <w:tcW w:w="1832"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22" w:hRule="atLeast"/>
          <w:jc w:val="center"/>
        </w:trPr>
        <w:tc>
          <w:tcPr>
            <w:tcW w:w="709"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kern w:val="0"/>
                <w:szCs w:val="21"/>
              </w:rPr>
            </w:pPr>
            <w:r>
              <w:rPr>
                <w:rFonts w:ascii="Times New Roman" w:hAnsi="Times New Roman" w:eastAsia="宋体" w:cs="Times New Roman"/>
                <w:kern w:val="0"/>
                <w:szCs w:val="21"/>
              </w:rPr>
              <w:t>勘察资质</w:t>
            </w:r>
          </w:p>
        </w:tc>
        <w:tc>
          <w:tcPr>
            <w:tcW w:w="1349"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108" w:type="pct"/>
            <w:gridSpan w:val="4"/>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r>
              <w:rPr>
                <w:rFonts w:ascii="Times New Roman" w:hAnsi="Times New Roman" w:eastAsia="宋体" w:cs="Times New Roman"/>
                <w:kern w:val="0"/>
                <w:szCs w:val="21"/>
              </w:rPr>
              <w:t>是□ 否□</w:t>
            </w:r>
          </w:p>
        </w:tc>
        <w:tc>
          <w:tcPr>
            <w:tcW w:w="1832"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22" w:hRule="atLeast"/>
          <w:jc w:val="center"/>
        </w:trPr>
        <w:tc>
          <w:tcPr>
            <w:tcW w:w="709"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kern w:val="0"/>
                <w:szCs w:val="21"/>
              </w:rPr>
            </w:pPr>
            <w:r>
              <w:rPr>
                <w:rFonts w:ascii="Times New Roman" w:hAnsi="Times New Roman" w:eastAsia="宋体" w:cs="Times New Roman"/>
                <w:kern w:val="0"/>
                <w:szCs w:val="21"/>
              </w:rPr>
              <w:t>检测资质</w:t>
            </w:r>
          </w:p>
        </w:tc>
        <w:tc>
          <w:tcPr>
            <w:tcW w:w="1349"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108" w:type="pct"/>
            <w:gridSpan w:val="4"/>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r>
              <w:rPr>
                <w:rFonts w:ascii="Times New Roman" w:hAnsi="Times New Roman" w:eastAsia="宋体" w:cs="Times New Roman"/>
                <w:kern w:val="0"/>
                <w:szCs w:val="21"/>
              </w:rPr>
              <w:t>是□ 否□</w:t>
            </w:r>
          </w:p>
        </w:tc>
        <w:tc>
          <w:tcPr>
            <w:tcW w:w="1832"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5000" w:type="pct"/>
            <w:gridSpan w:val="12"/>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黑体" w:cs="Times New Roman"/>
                <w:b/>
                <w:bCs/>
                <w:kern w:val="0"/>
                <w:szCs w:val="21"/>
              </w:rPr>
            </w:pPr>
            <w:r>
              <w:rPr>
                <w:rFonts w:ascii="Times New Roman" w:hAnsi="Times New Roman" w:eastAsia="黑体" w:cs="Times New Roman"/>
                <w:b/>
                <w:bCs/>
                <w:kern w:val="0"/>
                <w:szCs w:val="21"/>
              </w:rPr>
              <w:t>二、主要勘测设计人员情况</w:t>
            </w:r>
          </w:p>
        </w:tc>
      </w:tr>
      <w:tr>
        <w:tblPrEx>
          <w:tblCellMar>
            <w:top w:w="0" w:type="dxa"/>
            <w:left w:w="108" w:type="dxa"/>
            <w:bottom w:w="0" w:type="dxa"/>
            <w:right w:w="108" w:type="dxa"/>
          </w:tblCellMar>
        </w:tblPrEx>
        <w:trPr>
          <w:trHeight w:val="292" w:hRule="atLeast"/>
          <w:jc w:val="center"/>
        </w:trPr>
        <w:tc>
          <w:tcPr>
            <w:tcW w:w="1659"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主要专业</w:t>
            </w:r>
          </w:p>
        </w:tc>
        <w:tc>
          <w:tcPr>
            <w:tcW w:w="475" w:type="pct"/>
            <w:gridSpan w:val="2"/>
            <w:tcBorders>
              <w:top w:val="single" w:color="auto" w:sz="4" w:space="0"/>
              <w:left w:val="nil"/>
              <w:bottom w:val="single" w:color="auto" w:sz="4" w:space="0"/>
              <w:right w:val="single" w:color="auto" w:sz="4" w:space="0"/>
            </w:tcBorders>
            <w:shd w:val="clear" w:color="auto" w:fill="auto"/>
            <w:vAlign w:val="center"/>
          </w:tcPr>
          <w:p>
            <w:pPr>
              <w:widowControl/>
              <w:snapToGrid w:val="0"/>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姓名</w:t>
            </w:r>
          </w:p>
        </w:tc>
        <w:tc>
          <w:tcPr>
            <w:tcW w:w="1032" w:type="pct"/>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职称级别</w:t>
            </w:r>
          </w:p>
        </w:tc>
        <w:tc>
          <w:tcPr>
            <w:tcW w:w="1832" w:type="pct"/>
            <w:gridSpan w:val="3"/>
            <w:tcBorders>
              <w:top w:val="single" w:color="auto" w:sz="4" w:space="0"/>
              <w:left w:val="nil"/>
              <w:bottom w:val="single" w:color="auto" w:sz="4" w:space="0"/>
              <w:right w:val="single" w:color="auto" w:sz="4" w:space="0"/>
            </w:tcBorders>
            <w:shd w:val="clear" w:color="auto" w:fill="auto"/>
            <w:vAlign w:val="center"/>
          </w:tcPr>
          <w:p>
            <w:pPr>
              <w:outlineLvl w:val="9"/>
            </w:pPr>
            <w:r>
              <w:rPr>
                <w:rFonts w:ascii="Times New Roman" w:hAnsi="Times New Roman" w:eastAsia="宋体" w:cs="Times New Roman"/>
                <w:b/>
                <w:kern w:val="0"/>
                <w:szCs w:val="21"/>
              </w:rPr>
              <w:t>证书编号</w:t>
            </w:r>
          </w:p>
          <w:p>
            <w:pPr>
              <w:widowControl/>
              <w:snapToGrid w:val="0"/>
              <w:jc w:val="center"/>
              <w:outlineLvl w:val="9"/>
              <w:rPr>
                <w:rFonts w:ascii="Times New Roman" w:hAnsi="Times New Roman" w:eastAsia="宋体" w:cs="Times New Roman"/>
                <w:b/>
                <w:kern w:val="0"/>
                <w:szCs w:val="21"/>
              </w:rPr>
            </w:pPr>
          </w:p>
        </w:tc>
      </w:tr>
      <w:tr>
        <w:tblPrEx>
          <w:tblCellMar>
            <w:top w:w="0" w:type="dxa"/>
            <w:left w:w="108" w:type="dxa"/>
            <w:bottom w:w="0" w:type="dxa"/>
            <w:right w:w="108" w:type="dxa"/>
          </w:tblCellMar>
        </w:tblPrEx>
        <w:trPr>
          <w:trHeight w:val="307" w:hRule="atLeast"/>
          <w:jc w:val="center"/>
        </w:trPr>
        <w:tc>
          <w:tcPr>
            <w:tcW w:w="1659"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1.水文水资源</w:t>
            </w:r>
          </w:p>
        </w:tc>
        <w:tc>
          <w:tcPr>
            <w:tcW w:w="475"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03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83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p>
        </w:tc>
      </w:tr>
      <w:tr>
        <w:tblPrEx>
          <w:tblCellMar>
            <w:top w:w="0" w:type="dxa"/>
            <w:left w:w="108" w:type="dxa"/>
            <w:bottom w:w="0" w:type="dxa"/>
            <w:right w:w="108" w:type="dxa"/>
          </w:tblCellMar>
        </w:tblPrEx>
        <w:trPr>
          <w:trHeight w:val="322" w:hRule="atLeast"/>
          <w:jc w:val="center"/>
        </w:trPr>
        <w:tc>
          <w:tcPr>
            <w:tcW w:w="1659"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2.工程地质（注册岩土工程师）</w:t>
            </w:r>
          </w:p>
        </w:tc>
        <w:tc>
          <w:tcPr>
            <w:tcW w:w="475"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03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83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p>
        </w:tc>
      </w:tr>
      <w:tr>
        <w:tblPrEx>
          <w:tblCellMar>
            <w:top w:w="0" w:type="dxa"/>
            <w:left w:w="108" w:type="dxa"/>
            <w:bottom w:w="0" w:type="dxa"/>
            <w:right w:w="108" w:type="dxa"/>
          </w:tblCellMar>
        </w:tblPrEx>
        <w:trPr>
          <w:trHeight w:val="292" w:hRule="atLeast"/>
          <w:jc w:val="center"/>
        </w:trPr>
        <w:tc>
          <w:tcPr>
            <w:tcW w:w="1659"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3.水利水电工程建筑</w:t>
            </w:r>
          </w:p>
        </w:tc>
        <w:tc>
          <w:tcPr>
            <w:tcW w:w="475"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03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83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p>
        </w:tc>
      </w:tr>
      <w:tr>
        <w:tblPrEx>
          <w:tblCellMar>
            <w:top w:w="0" w:type="dxa"/>
            <w:left w:w="108" w:type="dxa"/>
            <w:bottom w:w="0" w:type="dxa"/>
            <w:right w:w="108" w:type="dxa"/>
          </w:tblCellMar>
        </w:tblPrEx>
        <w:trPr>
          <w:trHeight w:val="337" w:hRule="atLeast"/>
          <w:jc w:val="center"/>
        </w:trPr>
        <w:tc>
          <w:tcPr>
            <w:tcW w:w="1659"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4.水利水电工程管理</w:t>
            </w:r>
          </w:p>
        </w:tc>
        <w:tc>
          <w:tcPr>
            <w:tcW w:w="475"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03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83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p>
        </w:tc>
      </w:tr>
      <w:tr>
        <w:tblPrEx>
          <w:tblCellMar>
            <w:top w:w="0" w:type="dxa"/>
            <w:left w:w="108" w:type="dxa"/>
            <w:bottom w:w="0" w:type="dxa"/>
            <w:right w:w="108" w:type="dxa"/>
          </w:tblCellMar>
        </w:tblPrEx>
        <w:trPr>
          <w:trHeight w:val="322" w:hRule="atLeast"/>
          <w:jc w:val="center"/>
        </w:trPr>
        <w:tc>
          <w:tcPr>
            <w:tcW w:w="1659"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5.机电与金属结构（机电）</w:t>
            </w:r>
          </w:p>
        </w:tc>
        <w:tc>
          <w:tcPr>
            <w:tcW w:w="475"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03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83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p>
        </w:tc>
      </w:tr>
      <w:tr>
        <w:tblPrEx>
          <w:tblCellMar>
            <w:top w:w="0" w:type="dxa"/>
            <w:left w:w="108" w:type="dxa"/>
            <w:bottom w:w="0" w:type="dxa"/>
            <w:right w:w="108" w:type="dxa"/>
          </w:tblCellMar>
        </w:tblPrEx>
        <w:trPr>
          <w:trHeight w:val="322" w:hRule="atLeast"/>
          <w:jc w:val="center"/>
        </w:trPr>
        <w:tc>
          <w:tcPr>
            <w:tcW w:w="1659"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6.机电与金属结构（金结）</w:t>
            </w:r>
          </w:p>
        </w:tc>
        <w:tc>
          <w:tcPr>
            <w:tcW w:w="475"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03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83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5000" w:type="pct"/>
            <w:gridSpan w:val="12"/>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黑体" w:cs="Times New Roman"/>
                <w:b/>
                <w:bCs/>
                <w:kern w:val="0"/>
                <w:szCs w:val="21"/>
              </w:rPr>
            </w:pPr>
            <w:r>
              <w:rPr>
                <w:rFonts w:ascii="Times New Roman" w:hAnsi="Times New Roman" w:eastAsia="黑体" w:cs="Times New Roman"/>
                <w:b/>
                <w:bCs/>
                <w:kern w:val="0"/>
                <w:szCs w:val="21"/>
              </w:rPr>
              <w:t>三、审查前置（支撑资料）条件</w:t>
            </w:r>
          </w:p>
        </w:tc>
      </w:tr>
      <w:tr>
        <w:tblPrEx>
          <w:tblCellMar>
            <w:top w:w="0" w:type="dxa"/>
            <w:left w:w="108" w:type="dxa"/>
            <w:bottom w:w="0" w:type="dxa"/>
            <w:right w:w="108" w:type="dxa"/>
          </w:tblCellMar>
        </w:tblPrEx>
        <w:trPr>
          <w:trHeight w:val="2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szCs w:val="21"/>
              </w:rPr>
              <w:t>序号</w:t>
            </w:r>
          </w:p>
        </w:tc>
        <w:tc>
          <w:tcPr>
            <w:tcW w:w="3642" w:type="pct"/>
            <w:gridSpan w:val="10"/>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评价内容</w:t>
            </w:r>
          </w:p>
        </w:tc>
        <w:tc>
          <w:tcPr>
            <w:tcW w:w="884"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符合性评价</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3642" w:type="pct"/>
            <w:gridSpan w:val="10"/>
            <w:tcBorders>
              <w:top w:val="single" w:color="auto" w:sz="4" w:space="0"/>
              <w:left w:val="nil"/>
              <w:bottom w:val="single" w:color="auto" w:sz="4" w:space="0"/>
              <w:right w:val="single" w:color="auto" w:sz="4" w:space="0"/>
            </w:tcBorders>
            <w:shd w:val="clear" w:color="auto" w:fill="auto"/>
            <w:vAlign w:val="center"/>
          </w:tcPr>
          <w:p>
            <w:pPr>
              <w:widowControl/>
              <w:outlineLvl w:val="9"/>
              <w:rPr>
                <w:rFonts w:ascii="Times New Roman" w:hAnsi="Times New Roman" w:eastAsia="宋体" w:cs="Times New Roman"/>
                <w:kern w:val="0"/>
                <w:szCs w:val="21"/>
              </w:rPr>
            </w:pPr>
            <w:r>
              <w:rPr>
                <w:rFonts w:ascii="Times New Roman" w:hAnsi="Times New Roman" w:eastAsia="宋体" w:cs="Times New Roman"/>
                <w:kern w:val="0"/>
                <w:szCs w:val="21"/>
              </w:rPr>
              <w:t>现场安全检查报告</w:t>
            </w:r>
          </w:p>
        </w:tc>
        <w:tc>
          <w:tcPr>
            <w:tcW w:w="884"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3642" w:type="pct"/>
            <w:gridSpan w:val="10"/>
            <w:tcBorders>
              <w:top w:val="single" w:color="auto" w:sz="4" w:space="0"/>
              <w:left w:val="nil"/>
              <w:bottom w:val="single" w:color="auto" w:sz="4" w:space="0"/>
              <w:right w:val="single" w:color="auto" w:sz="4" w:space="0"/>
            </w:tcBorders>
            <w:shd w:val="clear" w:color="auto" w:fill="auto"/>
            <w:vAlign w:val="center"/>
          </w:tcPr>
          <w:p>
            <w:pPr>
              <w:widowControl/>
              <w:outlineLvl w:val="9"/>
              <w:rPr>
                <w:rFonts w:ascii="Times New Roman" w:hAnsi="Times New Roman" w:eastAsia="宋体" w:cs="Times New Roman"/>
                <w:kern w:val="0"/>
                <w:szCs w:val="21"/>
              </w:rPr>
            </w:pPr>
            <w:r>
              <w:rPr>
                <w:rFonts w:ascii="Times New Roman" w:hAnsi="Times New Roman" w:eastAsia="宋体" w:cs="Times New Roman"/>
                <w:kern w:val="0"/>
                <w:szCs w:val="21"/>
              </w:rPr>
              <w:t>安全（或混凝土及金属结构）检测报告（应当符合相应资质要求）</w:t>
            </w:r>
          </w:p>
        </w:tc>
        <w:tc>
          <w:tcPr>
            <w:tcW w:w="884"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3642" w:type="pct"/>
            <w:gridSpan w:val="10"/>
            <w:tcBorders>
              <w:top w:val="single" w:color="auto" w:sz="4" w:space="0"/>
              <w:left w:val="nil"/>
              <w:bottom w:val="single" w:color="auto" w:sz="4" w:space="0"/>
              <w:right w:val="single" w:color="auto" w:sz="4" w:space="0"/>
            </w:tcBorders>
            <w:shd w:val="clear" w:color="auto" w:fill="auto"/>
            <w:vAlign w:val="center"/>
          </w:tcPr>
          <w:p>
            <w:pPr>
              <w:widowControl/>
              <w:outlineLvl w:val="9"/>
              <w:rPr>
                <w:rFonts w:ascii="Times New Roman" w:hAnsi="Times New Roman" w:eastAsia="宋体" w:cs="Times New Roman"/>
                <w:kern w:val="0"/>
                <w:szCs w:val="21"/>
              </w:rPr>
            </w:pPr>
            <w:r>
              <w:rPr>
                <w:rFonts w:ascii="Times New Roman" w:hAnsi="Times New Roman" w:eastAsia="宋体" w:cs="Times New Roman"/>
                <w:kern w:val="0"/>
                <w:szCs w:val="21"/>
              </w:rPr>
              <w:t>工程地质勘察报告（注册岩土工程师签章）（至少1份原件）</w:t>
            </w:r>
          </w:p>
        </w:tc>
        <w:tc>
          <w:tcPr>
            <w:tcW w:w="884"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黑体" w:cs="Times New Roman"/>
                <w:b/>
                <w:bCs/>
                <w:kern w:val="0"/>
                <w:szCs w:val="21"/>
              </w:rPr>
            </w:pPr>
            <w:r>
              <w:rPr>
                <w:rFonts w:ascii="Times New Roman" w:hAnsi="Times New Roman" w:eastAsia="黑体" w:cs="Times New Roman"/>
                <w:b/>
                <w:bCs/>
                <w:kern w:val="0"/>
                <w:szCs w:val="21"/>
              </w:rPr>
              <w:t>四、成果的完整性</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b/>
                <w:szCs w:val="21"/>
              </w:rPr>
            </w:pPr>
            <w:r>
              <w:rPr>
                <w:rFonts w:ascii="Times New Roman" w:hAnsi="Times New Roman" w:eastAsia="宋体" w:cs="Times New Roman"/>
                <w:b/>
                <w:szCs w:val="21"/>
              </w:rPr>
              <w:t>序号</w:t>
            </w:r>
          </w:p>
        </w:tc>
        <w:tc>
          <w:tcPr>
            <w:tcW w:w="3642" w:type="pct"/>
            <w:gridSpan w:val="10"/>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评价内容</w:t>
            </w:r>
          </w:p>
        </w:tc>
        <w:tc>
          <w:tcPr>
            <w:tcW w:w="884"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符合性评价</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szCs w:val="21"/>
              </w:rPr>
            </w:pPr>
            <w:r>
              <w:rPr>
                <w:rFonts w:ascii="Times New Roman" w:hAnsi="Times New Roman" w:eastAsia="宋体" w:cs="Times New Roman"/>
                <w:szCs w:val="21"/>
              </w:rPr>
              <w:t>1</w:t>
            </w:r>
          </w:p>
        </w:tc>
        <w:tc>
          <w:tcPr>
            <w:tcW w:w="3642" w:type="pct"/>
            <w:gridSpan w:val="10"/>
            <w:tcBorders>
              <w:top w:val="single" w:color="auto" w:sz="4" w:space="0"/>
              <w:left w:val="nil"/>
              <w:bottom w:val="single" w:color="auto" w:sz="4" w:space="0"/>
              <w:right w:val="single" w:color="auto" w:sz="4" w:space="0"/>
            </w:tcBorders>
            <w:shd w:val="clear" w:color="auto" w:fill="auto"/>
            <w:vAlign w:val="center"/>
          </w:tcPr>
          <w:p>
            <w:pPr>
              <w:widowControl/>
              <w:outlineLvl w:val="9"/>
              <w:rPr>
                <w:rFonts w:ascii="Times New Roman" w:hAnsi="Times New Roman" w:eastAsia="宋体" w:cs="Times New Roman"/>
                <w:kern w:val="0"/>
                <w:szCs w:val="21"/>
              </w:rPr>
            </w:pPr>
            <w:r>
              <w:rPr>
                <w:rFonts w:ascii="Times New Roman" w:hAnsi="Times New Roman" w:eastAsia="宋体" w:cs="Times New Roman"/>
                <w:kern w:val="0"/>
                <w:szCs w:val="21"/>
              </w:rPr>
              <w:t>符合国家及省市有关法律法规、政策规定的要求</w:t>
            </w:r>
          </w:p>
        </w:tc>
        <w:tc>
          <w:tcPr>
            <w:tcW w:w="884"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szCs w:val="21"/>
              </w:rPr>
            </w:pPr>
            <w:r>
              <w:rPr>
                <w:rFonts w:ascii="Times New Roman" w:hAnsi="Times New Roman" w:eastAsia="宋体" w:cs="Times New Roman"/>
                <w:szCs w:val="21"/>
              </w:rPr>
              <w:t>2</w:t>
            </w:r>
          </w:p>
        </w:tc>
        <w:tc>
          <w:tcPr>
            <w:tcW w:w="3642" w:type="pct"/>
            <w:gridSpan w:val="10"/>
            <w:tcBorders>
              <w:top w:val="single" w:color="auto" w:sz="4" w:space="0"/>
              <w:left w:val="nil"/>
              <w:bottom w:val="single" w:color="auto" w:sz="4" w:space="0"/>
              <w:right w:val="single" w:color="auto" w:sz="4" w:space="0"/>
            </w:tcBorders>
            <w:shd w:val="clear" w:color="auto" w:fill="auto"/>
            <w:vAlign w:val="center"/>
          </w:tcPr>
          <w:p>
            <w:pPr>
              <w:widowControl/>
              <w:outlineLvl w:val="9"/>
              <w:rPr>
                <w:rFonts w:ascii="Times New Roman" w:hAnsi="Times New Roman" w:eastAsia="宋体" w:cs="Times New Roman"/>
                <w:kern w:val="0"/>
                <w:szCs w:val="21"/>
              </w:rPr>
            </w:pPr>
            <w:r>
              <w:rPr>
                <w:rFonts w:ascii="Times New Roman" w:hAnsi="Times New Roman" w:eastAsia="宋体" w:cs="Times New Roman"/>
                <w:kern w:val="0"/>
                <w:szCs w:val="21"/>
              </w:rPr>
              <w:t>技术报告及附件、附图完整（对照编制导则、大纲编写）</w:t>
            </w:r>
          </w:p>
        </w:tc>
        <w:tc>
          <w:tcPr>
            <w:tcW w:w="884"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szCs w:val="21"/>
              </w:rPr>
            </w:pPr>
            <w:r>
              <w:rPr>
                <w:rFonts w:ascii="Times New Roman" w:hAnsi="Times New Roman" w:eastAsia="宋体" w:cs="Times New Roman"/>
                <w:szCs w:val="21"/>
              </w:rPr>
              <w:t>3</w:t>
            </w:r>
          </w:p>
        </w:tc>
        <w:tc>
          <w:tcPr>
            <w:tcW w:w="3642" w:type="pct"/>
            <w:gridSpan w:val="10"/>
            <w:tcBorders>
              <w:top w:val="single" w:color="auto" w:sz="4" w:space="0"/>
              <w:left w:val="nil"/>
              <w:bottom w:val="single" w:color="auto" w:sz="4" w:space="0"/>
              <w:right w:val="single" w:color="auto" w:sz="4" w:space="0"/>
            </w:tcBorders>
            <w:shd w:val="clear" w:color="auto" w:fill="auto"/>
            <w:vAlign w:val="center"/>
          </w:tcPr>
          <w:p>
            <w:pPr>
              <w:widowControl/>
              <w:outlineLvl w:val="9"/>
              <w:rPr>
                <w:rFonts w:ascii="Times New Roman" w:hAnsi="Times New Roman" w:eastAsia="宋体" w:cs="Times New Roman"/>
                <w:kern w:val="0"/>
                <w:szCs w:val="21"/>
              </w:rPr>
            </w:pPr>
            <w:r>
              <w:rPr>
                <w:rFonts w:ascii="Times New Roman" w:hAnsi="Times New Roman" w:eastAsia="宋体" w:cs="Times New Roman"/>
                <w:kern w:val="0"/>
                <w:szCs w:val="21"/>
              </w:rPr>
              <w:t>技术报告、图纸盖章签字齐全</w:t>
            </w:r>
          </w:p>
        </w:tc>
        <w:tc>
          <w:tcPr>
            <w:tcW w:w="884"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szCs w:val="21"/>
              </w:rPr>
            </w:pPr>
            <w:r>
              <w:rPr>
                <w:rFonts w:ascii="Times New Roman" w:hAnsi="Times New Roman" w:eastAsia="宋体" w:cs="Times New Roman"/>
                <w:szCs w:val="21"/>
              </w:rPr>
              <w:t>4</w:t>
            </w:r>
          </w:p>
        </w:tc>
        <w:tc>
          <w:tcPr>
            <w:tcW w:w="3642" w:type="pct"/>
            <w:gridSpan w:val="10"/>
            <w:tcBorders>
              <w:top w:val="single" w:color="auto" w:sz="4" w:space="0"/>
              <w:left w:val="nil"/>
              <w:bottom w:val="single" w:color="auto" w:sz="4" w:space="0"/>
              <w:right w:val="single" w:color="auto" w:sz="4" w:space="0"/>
            </w:tcBorders>
            <w:shd w:val="clear" w:color="auto" w:fill="auto"/>
            <w:vAlign w:val="center"/>
          </w:tcPr>
          <w:p>
            <w:pPr>
              <w:widowControl/>
              <w:outlineLvl w:val="9"/>
              <w:rPr>
                <w:rFonts w:ascii="Times New Roman" w:hAnsi="Times New Roman" w:eastAsia="宋体" w:cs="Times New Roman"/>
                <w:kern w:val="0"/>
                <w:szCs w:val="21"/>
              </w:rPr>
            </w:pPr>
            <w:r>
              <w:rPr>
                <w:rFonts w:ascii="Times New Roman" w:hAnsi="Times New Roman" w:eastAsia="宋体" w:cs="Times New Roman"/>
                <w:kern w:val="0"/>
                <w:szCs w:val="21"/>
              </w:rPr>
              <w:t>反映近期现场情况的（查勘）影像资料</w:t>
            </w:r>
          </w:p>
        </w:tc>
        <w:tc>
          <w:tcPr>
            <w:tcW w:w="884"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黑体" w:cs="Times New Roman"/>
                <w:b/>
                <w:bCs/>
                <w:kern w:val="0"/>
                <w:szCs w:val="21"/>
              </w:rPr>
            </w:pPr>
            <w:r>
              <w:rPr>
                <w:rFonts w:ascii="Times New Roman" w:hAnsi="Times New Roman" w:eastAsia="黑体" w:cs="Times New Roman"/>
                <w:b/>
                <w:bCs/>
                <w:kern w:val="0"/>
                <w:szCs w:val="21"/>
              </w:rPr>
              <w:t>五、符合性评价结论</w:t>
            </w:r>
          </w:p>
        </w:tc>
      </w:tr>
      <w:tr>
        <w:tblPrEx>
          <w:tblCellMar>
            <w:top w:w="0" w:type="dxa"/>
            <w:left w:w="108" w:type="dxa"/>
            <w:bottom w:w="0" w:type="dxa"/>
            <w:right w:w="108" w:type="dxa"/>
          </w:tblCellMar>
        </w:tblPrEx>
        <w:trPr>
          <w:trHeight w:val="397" w:hRule="atLeast"/>
          <w:jc w:val="center"/>
        </w:trPr>
        <w:tc>
          <w:tcPr>
            <w:tcW w:w="78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szCs w:val="21"/>
              </w:rPr>
            </w:pPr>
            <w:r>
              <w:rPr>
                <w:rFonts w:ascii="Times New Roman" w:hAnsi="Times New Roman" w:eastAsia="宋体" w:cs="Times New Roman"/>
                <w:szCs w:val="21"/>
              </w:rPr>
              <w:t>评价结论</w:t>
            </w:r>
          </w:p>
        </w:tc>
        <w:tc>
          <w:tcPr>
            <w:tcW w:w="182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szCs w:val="21"/>
              </w:rPr>
            </w:pPr>
            <w:r>
              <w:rPr>
                <w:rFonts w:hint="eastAsia" w:ascii="宋体" w:hAnsi="宋体" w:eastAsia="宋体" w:cs="Times New Roman"/>
                <w:szCs w:val="21"/>
              </w:rPr>
              <w:t>符合□</w:t>
            </w:r>
            <w:r>
              <w:rPr>
                <w:rFonts w:ascii="宋体" w:hAnsi="宋体" w:eastAsia="宋体" w:cs="Times New Roman"/>
                <w:szCs w:val="21"/>
              </w:rPr>
              <w:t xml:space="preserve"> </w:t>
            </w:r>
            <w:r>
              <w:rPr>
                <w:rFonts w:hint="eastAsia" w:ascii="宋体" w:hAnsi="宋体" w:eastAsia="宋体" w:cs="Times New Roman"/>
                <w:szCs w:val="21"/>
              </w:rPr>
              <w:t>不符合□</w:t>
            </w:r>
          </w:p>
        </w:tc>
        <w:tc>
          <w:tcPr>
            <w:tcW w:w="103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szCs w:val="21"/>
              </w:rPr>
            </w:pPr>
            <w:r>
              <w:rPr>
                <w:rFonts w:ascii="Times New Roman" w:hAnsi="Times New Roman" w:eastAsia="宋体" w:cs="Times New Roman"/>
                <w:kern w:val="0"/>
                <w:szCs w:val="21"/>
              </w:rPr>
              <w:t>评价日期</w:t>
            </w:r>
          </w:p>
        </w:tc>
        <w:tc>
          <w:tcPr>
            <w:tcW w:w="135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outlineLvl w:val="9"/>
              <w:rPr>
                <w:rFonts w:ascii="Times New Roman" w:hAnsi="Times New Roman" w:eastAsia="宋体" w:cs="Times New Roman"/>
                <w:szCs w:val="21"/>
              </w:rPr>
            </w:pPr>
            <w:r>
              <w:rPr>
                <w:rFonts w:ascii="Times New Roman" w:hAnsi="Times New Roman" w:eastAsia="宋体" w:cs="Times New Roman"/>
                <w:kern w:val="0"/>
                <w:szCs w:val="21"/>
              </w:rPr>
              <w:t xml:space="preserve">  年   月   日</w:t>
            </w:r>
          </w:p>
        </w:tc>
      </w:tr>
      <w:tr>
        <w:tblPrEx>
          <w:tblCellMar>
            <w:top w:w="0" w:type="dxa"/>
            <w:left w:w="108" w:type="dxa"/>
            <w:bottom w:w="0" w:type="dxa"/>
            <w:right w:w="108" w:type="dxa"/>
          </w:tblCellMar>
        </w:tblPrEx>
        <w:trPr>
          <w:trHeight w:val="397" w:hRule="atLeast"/>
          <w:jc w:val="center"/>
        </w:trPr>
        <w:tc>
          <w:tcPr>
            <w:tcW w:w="78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szCs w:val="21"/>
              </w:rPr>
            </w:pPr>
            <w:r>
              <w:rPr>
                <w:rFonts w:ascii="Times New Roman" w:hAnsi="Times New Roman" w:eastAsia="宋体" w:cs="Times New Roman"/>
                <w:kern w:val="0"/>
                <w:szCs w:val="21"/>
              </w:rPr>
              <w:t>评价人</w:t>
            </w:r>
          </w:p>
        </w:tc>
        <w:tc>
          <w:tcPr>
            <w:tcW w:w="182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szCs w:val="21"/>
              </w:rPr>
            </w:pPr>
          </w:p>
        </w:tc>
        <w:tc>
          <w:tcPr>
            <w:tcW w:w="103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r>
              <w:rPr>
                <w:rFonts w:ascii="Times New Roman" w:hAnsi="Times New Roman" w:eastAsia="宋体" w:cs="Times New Roman"/>
                <w:kern w:val="0"/>
                <w:szCs w:val="21"/>
              </w:rPr>
              <w:t>审核人</w:t>
            </w:r>
          </w:p>
        </w:tc>
        <w:tc>
          <w:tcPr>
            <w:tcW w:w="135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outlineLvl w:val="9"/>
              <w:rPr>
                <w:rFonts w:ascii="Times New Roman" w:hAnsi="Times New Roman" w:eastAsia="宋体" w:cs="Times New Roman"/>
                <w:kern w:val="0"/>
                <w:szCs w:val="21"/>
              </w:rPr>
            </w:pPr>
          </w:p>
        </w:tc>
      </w:tr>
    </w:tbl>
    <w:p>
      <w:pPr>
        <w:widowControl/>
        <w:spacing w:line="280" w:lineRule="exact"/>
        <w:jc w:val="left"/>
        <w:outlineLvl w:val="9"/>
        <w:rPr>
          <w:rFonts w:ascii="Times New Roman" w:hAnsi="Times New Roman" w:eastAsia="宋体" w:cs="Times New Roman"/>
          <w:kern w:val="0"/>
          <w:szCs w:val="21"/>
        </w:rPr>
      </w:pPr>
      <w:r>
        <w:rPr>
          <w:rFonts w:ascii="Times New Roman" w:hAnsi="Times New Roman" w:eastAsia="宋体" w:cs="Times New Roman"/>
          <w:b/>
          <w:kern w:val="0"/>
          <w:szCs w:val="21"/>
        </w:rPr>
        <w:t>备注：</w:t>
      </w:r>
      <w:r>
        <w:rPr>
          <w:rFonts w:ascii="Times New Roman" w:hAnsi="Times New Roman" w:eastAsia="宋体" w:cs="Times New Roman"/>
          <w:kern w:val="0"/>
          <w:szCs w:val="21"/>
        </w:rPr>
        <w:t>1.</w:t>
      </w:r>
      <w:r>
        <w:rPr>
          <w:rFonts w:ascii="Times New Roman" w:hAnsi="Times New Roman" w:eastAsia="宋体" w:cs="Times New Roman"/>
          <w:kern w:val="0"/>
          <w:szCs w:val="21"/>
          <w:lang w:val="en"/>
        </w:rPr>
        <w:t>职称级别按初级、中级、高级三档填写</w:t>
      </w:r>
      <w:r>
        <w:rPr>
          <w:rFonts w:ascii="Times New Roman" w:hAnsi="Times New Roman" w:eastAsia="宋体" w:cs="Times New Roman"/>
          <w:kern w:val="0"/>
          <w:szCs w:val="21"/>
        </w:rPr>
        <w:t>。</w:t>
      </w:r>
    </w:p>
    <w:p>
      <w:pPr>
        <w:widowControl/>
        <w:ind w:firstLine="630" w:firstLineChars="300"/>
        <w:jc w:val="left"/>
        <w:outlineLvl w:val="9"/>
        <w:rPr>
          <w:rFonts w:ascii="Times New Roman" w:hAnsi="Times New Roman" w:eastAsia="宋体" w:cs="Times New Roman"/>
          <w:kern w:val="0"/>
          <w:szCs w:val="18"/>
        </w:rPr>
      </w:pPr>
      <w:r>
        <w:rPr>
          <w:rFonts w:hint="eastAsia" w:ascii="Times New Roman" w:hAnsi="Times New Roman" w:eastAsia="宋体" w:cs="Times New Roman"/>
          <w:kern w:val="0"/>
          <w:szCs w:val="21"/>
          <w:lang w:val="en-US" w:eastAsia="zh-CN"/>
        </w:rPr>
        <w:t>2</w:t>
      </w:r>
      <w:r>
        <w:rPr>
          <w:rFonts w:ascii="Times New Roman" w:hAnsi="Times New Roman" w:eastAsia="宋体" w:cs="Times New Roman"/>
          <w:kern w:val="0"/>
          <w:szCs w:val="21"/>
        </w:rPr>
        <w:t>.目前注册工程师印章主要指造价工程师、岩土工程师。</w:t>
      </w:r>
      <w:r>
        <w:rPr>
          <w:rFonts w:ascii="Times New Roman" w:hAnsi="Times New Roman" w:eastAsia="宋体" w:cs="Times New Roman"/>
          <w:kern w:val="0"/>
          <w:szCs w:val="18"/>
        </w:rPr>
        <w:br w:type="page"/>
      </w:r>
    </w:p>
    <w:p>
      <w:pPr>
        <w:pStyle w:val="3"/>
        <w:outlineLvl w:val="0"/>
        <w:rPr>
          <w:rFonts w:hint="eastAsia" w:ascii="Times New Roman" w:hAnsi="Times New Roman" w:eastAsia="黑体" w:cs="Times New Roman"/>
          <w:b w:val="0"/>
          <w:lang w:eastAsia="zh-CN"/>
        </w:rPr>
      </w:pPr>
      <w:r>
        <w:rPr>
          <w:rFonts w:ascii="Times New Roman" w:hAnsi="Times New Roman" w:eastAsia="黑体" w:cs="Times New Roman"/>
          <w:b w:val="0"/>
        </w:rPr>
        <w:t>附表1-</w:t>
      </w:r>
      <w:r>
        <w:rPr>
          <w:rFonts w:hint="eastAsia" w:ascii="Times New Roman" w:hAnsi="Times New Roman" w:eastAsia="黑体" w:cs="Times New Roman"/>
          <w:b w:val="0"/>
          <w:lang w:val="en-US" w:eastAsia="zh-CN"/>
        </w:rPr>
        <w:t>6</w:t>
      </w:r>
    </w:p>
    <w:p>
      <w:pPr>
        <w:pStyle w:val="2"/>
        <w:spacing w:after="0" w:afterLines="0"/>
        <w:outlineLvl w:val="1"/>
        <w:rPr>
          <w:rFonts w:ascii="Times New Roman" w:hAnsi="Times New Roman" w:eastAsia="方正小标宋_GBK" w:cs="Times New Roman"/>
          <w:sz w:val="30"/>
          <w:szCs w:val="30"/>
        </w:rPr>
      </w:pPr>
      <w:r>
        <w:rPr>
          <w:rFonts w:ascii="Times New Roman" w:hAnsi="Times New Roman" w:eastAsia="方正小标宋_GBK" w:cs="Times New Roman"/>
          <w:sz w:val="30"/>
          <w:szCs w:val="30"/>
        </w:rPr>
        <w:t>水</w:t>
      </w:r>
      <w:r>
        <w:rPr>
          <w:rFonts w:hint="eastAsia" w:ascii="Times New Roman" w:hAnsi="Times New Roman" w:eastAsia="方正小标宋_GBK" w:cs="Times New Roman"/>
          <w:sz w:val="30"/>
          <w:szCs w:val="30"/>
        </w:rPr>
        <w:t>闸</w:t>
      </w:r>
      <w:r>
        <w:rPr>
          <w:rFonts w:ascii="Times New Roman" w:hAnsi="Times New Roman" w:eastAsia="方正小标宋_GBK" w:cs="Times New Roman"/>
          <w:sz w:val="30"/>
          <w:szCs w:val="30"/>
        </w:rPr>
        <w:t>安全评价成果质量符合性评价表</w:t>
      </w:r>
    </w:p>
    <w:tbl>
      <w:tblPr>
        <w:tblStyle w:val="21"/>
        <w:tblW w:w="4875" w:type="pct"/>
        <w:jc w:val="center"/>
        <w:tblLayout w:type="fixed"/>
        <w:tblCellMar>
          <w:top w:w="0" w:type="dxa"/>
          <w:left w:w="108" w:type="dxa"/>
          <w:bottom w:w="0" w:type="dxa"/>
          <w:right w:w="108" w:type="dxa"/>
        </w:tblCellMar>
      </w:tblPr>
      <w:tblGrid>
        <w:gridCol w:w="855"/>
        <w:gridCol w:w="429"/>
        <w:gridCol w:w="143"/>
        <w:gridCol w:w="1577"/>
        <w:gridCol w:w="732"/>
        <w:gridCol w:w="987"/>
        <w:gridCol w:w="946"/>
        <w:gridCol w:w="928"/>
        <w:gridCol w:w="853"/>
        <w:gridCol w:w="1605"/>
      </w:tblGrid>
      <w:tr>
        <w:tblPrEx>
          <w:tblCellMar>
            <w:top w:w="0" w:type="dxa"/>
            <w:left w:w="108" w:type="dxa"/>
            <w:bottom w:w="0" w:type="dxa"/>
            <w:right w:w="108" w:type="dxa"/>
          </w:tblCellMar>
        </w:tblPrEx>
        <w:trPr>
          <w:trHeight w:val="283" w:hRule="atLeast"/>
          <w:jc w:val="center"/>
        </w:trPr>
        <w:tc>
          <w:tcPr>
            <w:tcW w:w="3130" w:type="pct"/>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项目名称：</w:t>
            </w:r>
          </w:p>
        </w:tc>
        <w:tc>
          <w:tcPr>
            <w:tcW w:w="18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报送/入窗日期：    年   月   日</w:t>
            </w:r>
          </w:p>
        </w:tc>
      </w:tr>
      <w:tr>
        <w:tblPrEx>
          <w:tblCellMar>
            <w:top w:w="0" w:type="dxa"/>
            <w:left w:w="108" w:type="dxa"/>
            <w:bottom w:w="0" w:type="dxa"/>
            <w:right w:w="108" w:type="dxa"/>
          </w:tblCellMar>
        </w:tblPrEx>
        <w:trPr>
          <w:trHeight w:val="283" w:hRule="atLeast"/>
          <w:jc w:val="center"/>
        </w:trPr>
        <w:tc>
          <w:tcPr>
            <w:tcW w:w="3130" w:type="pct"/>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报告编制单位：</w:t>
            </w:r>
          </w:p>
        </w:tc>
        <w:tc>
          <w:tcPr>
            <w:tcW w:w="186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outlineLvl w:val="9"/>
              <w:rPr>
                <w:rFonts w:ascii="Times New Roman" w:hAnsi="Times New Roman" w:eastAsia="宋体" w:cs="Times New Roman"/>
                <w:kern w:val="0"/>
                <w:szCs w:val="21"/>
                <w:lang w:val="en"/>
              </w:rPr>
            </w:pPr>
            <w:r>
              <w:rPr>
                <w:rFonts w:ascii="Times New Roman" w:hAnsi="Times New Roman" w:eastAsia="宋体" w:cs="Times New Roman"/>
                <w:kern w:val="0"/>
                <w:szCs w:val="21"/>
              </w:rPr>
              <w:t>项目负责人：</w:t>
            </w:r>
          </w:p>
        </w:tc>
      </w:tr>
      <w:tr>
        <w:tblPrEx>
          <w:tblCellMar>
            <w:top w:w="0" w:type="dxa"/>
            <w:left w:w="108" w:type="dxa"/>
            <w:bottom w:w="0" w:type="dxa"/>
            <w:right w:w="108" w:type="dxa"/>
          </w:tblCellMar>
        </w:tblPrEx>
        <w:trPr>
          <w:trHeight w:val="23" w:hRule="atLeast"/>
          <w:jc w:val="center"/>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黑体" w:cs="Times New Roman"/>
                <w:b/>
                <w:bCs/>
                <w:kern w:val="0"/>
                <w:szCs w:val="21"/>
              </w:rPr>
            </w:pPr>
            <w:r>
              <w:rPr>
                <w:rFonts w:ascii="Times New Roman" w:hAnsi="Times New Roman" w:eastAsia="黑体" w:cs="Times New Roman"/>
                <w:b/>
                <w:bCs/>
                <w:kern w:val="0"/>
                <w:szCs w:val="21"/>
              </w:rPr>
              <w:t>一、安全鉴定承担单位资质情况</w:t>
            </w:r>
          </w:p>
        </w:tc>
      </w:tr>
      <w:tr>
        <w:tblPrEx>
          <w:tblCellMar>
            <w:top w:w="0" w:type="dxa"/>
            <w:left w:w="108" w:type="dxa"/>
            <w:bottom w:w="0" w:type="dxa"/>
            <w:right w:w="108" w:type="dxa"/>
          </w:tblCellMar>
        </w:tblPrEx>
        <w:trPr>
          <w:trHeight w:val="23" w:hRule="atLeast"/>
          <w:jc w:val="center"/>
        </w:trPr>
        <w:tc>
          <w:tcPr>
            <w:tcW w:w="709"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资质类别</w:t>
            </w:r>
          </w:p>
        </w:tc>
        <w:tc>
          <w:tcPr>
            <w:tcW w:w="1353"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 w:val="18"/>
                <w:szCs w:val="18"/>
              </w:rPr>
              <w:t>资质等级及编码（有效期限）</w:t>
            </w:r>
          </w:p>
        </w:tc>
        <w:tc>
          <w:tcPr>
            <w:tcW w:w="1067" w:type="pct"/>
            <w:gridSpan w:val="2"/>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是否符合现行规定</w:t>
            </w:r>
          </w:p>
        </w:tc>
        <w:tc>
          <w:tcPr>
            <w:tcW w:w="1869"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资质（认证）单位</w:t>
            </w:r>
          </w:p>
        </w:tc>
      </w:tr>
      <w:tr>
        <w:tblPrEx>
          <w:tblCellMar>
            <w:top w:w="0" w:type="dxa"/>
            <w:left w:w="108" w:type="dxa"/>
            <w:bottom w:w="0" w:type="dxa"/>
            <w:right w:w="108" w:type="dxa"/>
          </w:tblCellMar>
        </w:tblPrEx>
        <w:trPr>
          <w:trHeight w:val="23" w:hRule="atLeast"/>
          <w:jc w:val="center"/>
        </w:trPr>
        <w:tc>
          <w:tcPr>
            <w:tcW w:w="709"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设计（</w:t>
            </w:r>
            <w:r>
              <w:rPr>
                <w:rFonts w:ascii="Times New Roman" w:hAnsi="Times New Roman" w:eastAsia="宋体" w:cs="Times New Roman"/>
                <w:kern w:val="0"/>
                <w:szCs w:val="21"/>
              </w:rPr>
              <w:t>评价</w:t>
            </w:r>
            <w:r>
              <w:rPr>
                <w:rFonts w:hint="eastAsia" w:ascii="Times New Roman" w:hAnsi="Times New Roman" w:eastAsia="宋体" w:cs="Times New Roman"/>
                <w:kern w:val="0"/>
                <w:szCs w:val="21"/>
                <w:lang w:val="en-US" w:eastAsia="zh-CN"/>
              </w:rPr>
              <w:t>）</w:t>
            </w:r>
            <w:r>
              <w:rPr>
                <w:rFonts w:ascii="Times New Roman" w:hAnsi="Times New Roman" w:eastAsia="宋体" w:cs="Times New Roman"/>
                <w:kern w:val="0"/>
                <w:szCs w:val="21"/>
              </w:rPr>
              <w:t>资质</w:t>
            </w:r>
          </w:p>
        </w:tc>
        <w:tc>
          <w:tcPr>
            <w:tcW w:w="1353"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067" w:type="pct"/>
            <w:gridSpan w:val="2"/>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r>
              <w:rPr>
                <w:rFonts w:hint="eastAsia" w:ascii="宋体" w:hAnsi="宋体" w:eastAsia="宋体" w:cs="Times New Roman"/>
                <w:kern w:val="0"/>
                <w:szCs w:val="21"/>
              </w:rPr>
              <w:t>是□ 否□</w:t>
            </w:r>
          </w:p>
        </w:tc>
        <w:tc>
          <w:tcPr>
            <w:tcW w:w="1869"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23" w:hRule="atLeast"/>
          <w:jc w:val="center"/>
        </w:trPr>
        <w:tc>
          <w:tcPr>
            <w:tcW w:w="709"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kern w:val="0"/>
                <w:szCs w:val="21"/>
              </w:rPr>
            </w:pPr>
            <w:r>
              <w:rPr>
                <w:rFonts w:ascii="Times New Roman" w:hAnsi="Times New Roman" w:eastAsia="宋体" w:cs="Times New Roman"/>
                <w:kern w:val="0"/>
                <w:szCs w:val="21"/>
              </w:rPr>
              <w:t>勘察资质</w:t>
            </w:r>
          </w:p>
        </w:tc>
        <w:tc>
          <w:tcPr>
            <w:tcW w:w="1353"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067" w:type="pct"/>
            <w:gridSpan w:val="2"/>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r>
              <w:rPr>
                <w:rFonts w:hint="eastAsia" w:ascii="宋体" w:hAnsi="宋体" w:eastAsia="宋体" w:cs="Times New Roman"/>
                <w:kern w:val="0"/>
                <w:szCs w:val="21"/>
              </w:rPr>
              <w:t>是□ 否□</w:t>
            </w:r>
          </w:p>
        </w:tc>
        <w:tc>
          <w:tcPr>
            <w:tcW w:w="1869"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23" w:hRule="atLeast"/>
          <w:jc w:val="center"/>
        </w:trPr>
        <w:tc>
          <w:tcPr>
            <w:tcW w:w="709"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kern w:val="0"/>
                <w:szCs w:val="21"/>
              </w:rPr>
            </w:pPr>
            <w:r>
              <w:rPr>
                <w:rFonts w:ascii="Times New Roman" w:hAnsi="Times New Roman" w:eastAsia="宋体" w:cs="Times New Roman"/>
                <w:kern w:val="0"/>
                <w:szCs w:val="21"/>
              </w:rPr>
              <w:t>检测资质</w:t>
            </w:r>
          </w:p>
        </w:tc>
        <w:tc>
          <w:tcPr>
            <w:tcW w:w="1353"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067" w:type="pct"/>
            <w:gridSpan w:val="2"/>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r>
              <w:rPr>
                <w:rFonts w:hint="eastAsia" w:ascii="宋体" w:hAnsi="宋体" w:eastAsia="宋体" w:cs="Times New Roman"/>
                <w:kern w:val="0"/>
                <w:szCs w:val="21"/>
              </w:rPr>
              <w:t>是□ 否□</w:t>
            </w:r>
          </w:p>
        </w:tc>
        <w:tc>
          <w:tcPr>
            <w:tcW w:w="1869"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5000" w:type="pct"/>
            <w:gridSpan w:val="10"/>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黑体" w:cs="Times New Roman"/>
                <w:b/>
                <w:bCs/>
                <w:kern w:val="0"/>
                <w:szCs w:val="21"/>
              </w:rPr>
            </w:pPr>
            <w:r>
              <w:rPr>
                <w:rFonts w:ascii="Times New Roman" w:hAnsi="Times New Roman" w:eastAsia="黑体" w:cs="Times New Roman"/>
                <w:b/>
                <w:bCs/>
                <w:kern w:val="0"/>
                <w:szCs w:val="21"/>
              </w:rPr>
              <w:t>二、主要勘测设计人员情况</w:t>
            </w:r>
          </w:p>
        </w:tc>
      </w:tr>
      <w:tr>
        <w:tblPrEx>
          <w:tblCellMar>
            <w:top w:w="0" w:type="dxa"/>
            <w:left w:w="108" w:type="dxa"/>
            <w:bottom w:w="0" w:type="dxa"/>
            <w:right w:w="108" w:type="dxa"/>
          </w:tblCellMar>
        </w:tblPrEx>
        <w:trPr>
          <w:trHeight w:val="292" w:hRule="atLeast"/>
          <w:jc w:val="center"/>
        </w:trPr>
        <w:tc>
          <w:tcPr>
            <w:tcW w:w="1658"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主要专业</w:t>
            </w:r>
          </w:p>
        </w:tc>
        <w:tc>
          <w:tcPr>
            <w:tcW w:w="404" w:type="pct"/>
            <w:tcBorders>
              <w:top w:val="single" w:color="auto" w:sz="4" w:space="0"/>
              <w:left w:val="nil"/>
              <w:bottom w:val="single" w:color="auto" w:sz="4" w:space="0"/>
              <w:right w:val="single" w:color="auto" w:sz="4" w:space="0"/>
            </w:tcBorders>
            <w:shd w:val="clear" w:color="auto" w:fill="auto"/>
            <w:vAlign w:val="center"/>
          </w:tcPr>
          <w:p>
            <w:pPr>
              <w:widowControl/>
              <w:snapToGrid w:val="0"/>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姓名</w:t>
            </w:r>
          </w:p>
        </w:tc>
        <w:tc>
          <w:tcPr>
            <w:tcW w:w="1067" w:type="pct"/>
            <w:gridSpan w:val="2"/>
            <w:tcBorders>
              <w:top w:val="single" w:color="auto" w:sz="4" w:space="0"/>
              <w:left w:val="nil"/>
              <w:bottom w:val="single" w:color="auto" w:sz="4" w:space="0"/>
              <w:right w:val="single" w:color="auto" w:sz="4" w:space="0"/>
            </w:tcBorders>
            <w:shd w:val="clear" w:color="auto" w:fill="auto"/>
            <w:vAlign w:val="center"/>
          </w:tcPr>
          <w:p>
            <w:pPr>
              <w:widowControl/>
              <w:snapToGrid w:val="0"/>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职称级别</w:t>
            </w:r>
          </w:p>
        </w:tc>
        <w:tc>
          <w:tcPr>
            <w:tcW w:w="1869" w:type="pct"/>
            <w:gridSpan w:val="3"/>
            <w:tcBorders>
              <w:top w:val="single" w:color="auto" w:sz="4" w:space="0"/>
              <w:left w:val="nil"/>
              <w:bottom w:val="single" w:color="auto" w:sz="4" w:space="0"/>
              <w:right w:val="single" w:color="auto" w:sz="4" w:space="0"/>
            </w:tcBorders>
            <w:shd w:val="clear" w:color="auto" w:fill="auto"/>
            <w:vAlign w:val="center"/>
          </w:tcPr>
          <w:p>
            <w:pPr>
              <w:widowControl/>
              <w:snapToGrid/>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证书编号</w:t>
            </w:r>
          </w:p>
        </w:tc>
      </w:tr>
      <w:tr>
        <w:tblPrEx>
          <w:tblCellMar>
            <w:top w:w="0" w:type="dxa"/>
            <w:left w:w="108" w:type="dxa"/>
            <w:bottom w:w="0" w:type="dxa"/>
            <w:right w:w="108" w:type="dxa"/>
          </w:tblCellMar>
        </w:tblPrEx>
        <w:trPr>
          <w:trHeight w:val="307" w:hRule="atLeast"/>
          <w:jc w:val="center"/>
        </w:trPr>
        <w:tc>
          <w:tcPr>
            <w:tcW w:w="1658"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1.水文水资源</w:t>
            </w:r>
          </w:p>
        </w:tc>
        <w:tc>
          <w:tcPr>
            <w:tcW w:w="404"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06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869"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p>
        </w:tc>
      </w:tr>
      <w:tr>
        <w:tblPrEx>
          <w:tblCellMar>
            <w:top w:w="0" w:type="dxa"/>
            <w:left w:w="108" w:type="dxa"/>
            <w:bottom w:w="0" w:type="dxa"/>
            <w:right w:w="108" w:type="dxa"/>
          </w:tblCellMar>
        </w:tblPrEx>
        <w:trPr>
          <w:trHeight w:val="322" w:hRule="atLeast"/>
          <w:jc w:val="center"/>
        </w:trPr>
        <w:tc>
          <w:tcPr>
            <w:tcW w:w="1658"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2.工程地质（注册岩土工程师）</w:t>
            </w:r>
          </w:p>
        </w:tc>
        <w:tc>
          <w:tcPr>
            <w:tcW w:w="404"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06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869"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p>
        </w:tc>
      </w:tr>
      <w:tr>
        <w:tblPrEx>
          <w:tblCellMar>
            <w:top w:w="0" w:type="dxa"/>
            <w:left w:w="108" w:type="dxa"/>
            <w:bottom w:w="0" w:type="dxa"/>
            <w:right w:w="108" w:type="dxa"/>
          </w:tblCellMar>
        </w:tblPrEx>
        <w:trPr>
          <w:trHeight w:val="292" w:hRule="atLeast"/>
          <w:jc w:val="center"/>
        </w:trPr>
        <w:tc>
          <w:tcPr>
            <w:tcW w:w="1658"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3.水利水电工程建筑</w:t>
            </w:r>
          </w:p>
        </w:tc>
        <w:tc>
          <w:tcPr>
            <w:tcW w:w="404"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06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869"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p>
        </w:tc>
      </w:tr>
      <w:tr>
        <w:tblPrEx>
          <w:tblCellMar>
            <w:top w:w="0" w:type="dxa"/>
            <w:left w:w="108" w:type="dxa"/>
            <w:bottom w:w="0" w:type="dxa"/>
            <w:right w:w="108" w:type="dxa"/>
          </w:tblCellMar>
        </w:tblPrEx>
        <w:trPr>
          <w:trHeight w:val="337" w:hRule="atLeast"/>
          <w:jc w:val="center"/>
        </w:trPr>
        <w:tc>
          <w:tcPr>
            <w:tcW w:w="1658"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4.水利水电工程管理</w:t>
            </w:r>
          </w:p>
        </w:tc>
        <w:tc>
          <w:tcPr>
            <w:tcW w:w="404"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06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869"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p>
        </w:tc>
      </w:tr>
      <w:tr>
        <w:tblPrEx>
          <w:tblCellMar>
            <w:top w:w="0" w:type="dxa"/>
            <w:left w:w="108" w:type="dxa"/>
            <w:bottom w:w="0" w:type="dxa"/>
            <w:right w:w="108" w:type="dxa"/>
          </w:tblCellMar>
        </w:tblPrEx>
        <w:trPr>
          <w:trHeight w:val="322" w:hRule="atLeast"/>
          <w:jc w:val="center"/>
        </w:trPr>
        <w:tc>
          <w:tcPr>
            <w:tcW w:w="1658"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5.机电与金属结构（机电）</w:t>
            </w:r>
          </w:p>
        </w:tc>
        <w:tc>
          <w:tcPr>
            <w:tcW w:w="404"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06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869"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p>
        </w:tc>
      </w:tr>
      <w:tr>
        <w:tblPrEx>
          <w:tblCellMar>
            <w:top w:w="0" w:type="dxa"/>
            <w:left w:w="108" w:type="dxa"/>
            <w:bottom w:w="0" w:type="dxa"/>
            <w:right w:w="108" w:type="dxa"/>
          </w:tblCellMar>
        </w:tblPrEx>
        <w:trPr>
          <w:trHeight w:val="322" w:hRule="atLeast"/>
          <w:jc w:val="center"/>
        </w:trPr>
        <w:tc>
          <w:tcPr>
            <w:tcW w:w="1658"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6.机电与金属结构（金结）</w:t>
            </w:r>
          </w:p>
        </w:tc>
        <w:tc>
          <w:tcPr>
            <w:tcW w:w="404"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06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869"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p>
        </w:tc>
      </w:tr>
      <w:tr>
        <w:tblPrEx>
          <w:tblCellMar>
            <w:top w:w="0" w:type="dxa"/>
            <w:left w:w="108" w:type="dxa"/>
            <w:bottom w:w="0" w:type="dxa"/>
            <w:right w:w="108" w:type="dxa"/>
          </w:tblCellMar>
        </w:tblPrEx>
        <w:trPr>
          <w:trHeight w:val="292" w:hRule="atLeast"/>
          <w:jc w:val="center"/>
        </w:trPr>
        <w:tc>
          <w:tcPr>
            <w:tcW w:w="5000" w:type="pct"/>
            <w:gridSpan w:val="10"/>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黑体" w:cs="Times New Roman"/>
                <w:b/>
                <w:bCs/>
                <w:kern w:val="0"/>
                <w:szCs w:val="21"/>
              </w:rPr>
            </w:pPr>
            <w:r>
              <w:rPr>
                <w:rFonts w:ascii="Times New Roman" w:hAnsi="Times New Roman" w:eastAsia="黑体" w:cs="Times New Roman"/>
                <w:b/>
                <w:bCs/>
                <w:kern w:val="0"/>
                <w:szCs w:val="21"/>
              </w:rPr>
              <w:t>三、审查前置（支撑资料）条件</w:t>
            </w:r>
          </w:p>
        </w:tc>
      </w:tr>
      <w:tr>
        <w:tblPrEx>
          <w:tblCellMar>
            <w:top w:w="0" w:type="dxa"/>
            <w:left w:w="108" w:type="dxa"/>
            <w:bottom w:w="0" w:type="dxa"/>
            <w:right w:w="108" w:type="dxa"/>
          </w:tblCellMar>
        </w:tblPrEx>
        <w:trPr>
          <w:trHeight w:val="2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szCs w:val="21"/>
              </w:rPr>
              <w:t>序号</w:t>
            </w:r>
          </w:p>
        </w:tc>
        <w:tc>
          <w:tcPr>
            <w:tcW w:w="3641" w:type="pct"/>
            <w:gridSpan w:val="8"/>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评价内容</w:t>
            </w:r>
          </w:p>
        </w:tc>
        <w:tc>
          <w:tcPr>
            <w:tcW w:w="886"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符合性评价</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3641" w:type="pct"/>
            <w:gridSpan w:val="8"/>
            <w:tcBorders>
              <w:top w:val="single" w:color="auto" w:sz="4" w:space="0"/>
              <w:left w:val="nil"/>
              <w:bottom w:val="single" w:color="auto" w:sz="4" w:space="0"/>
              <w:right w:val="single" w:color="auto" w:sz="4" w:space="0"/>
            </w:tcBorders>
            <w:shd w:val="clear" w:color="auto" w:fill="auto"/>
            <w:vAlign w:val="center"/>
          </w:tcPr>
          <w:p>
            <w:pPr>
              <w:widowControl/>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工程现状调查分析</w:t>
            </w:r>
            <w:r>
              <w:rPr>
                <w:rFonts w:ascii="Times New Roman" w:hAnsi="Times New Roman" w:eastAsia="宋体" w:cs="Times New Roman"/>
                <w:kern w:val="0"/>
                <w:szCs w:val="21"/>
              </w:rPr>
              <w:t>报告</w:t>
            </w:r>
          </w:p>
        </w:tc>
        <w:tc>
          <w:tcPr>
            <w:tcW w:w="886"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3641" w:type="pct"/>
            <w:gridSpan w:val="8"/>
            <w:tcBorders>
              <w:top w:val="single" w:color="auto" w:sz="4" w:space="0"/>
              <w:left w:val="nil"/>
              <w:bottom w:val="single" w:color="auto" w:sz="4" w:space="0"/>
              <w:right w:val="single" w:color="auto" w:sz="4" w:space="0"/>
            </w:tcBorders>
            <w:shd w:val="clear" w:color="auto" w:fill="auto"/>
            <w:vAlign w:val="center"/>
          </w:tcPr>
          <w:p>
            <w:pPr>
              <w:widowControl/>
              <w:outlineLvl w:val="9"/>
              <w:rPr>
                <w:rFonts w:ascii="Times New Roman" w:hAnsi="Times New Roman" w:eastAsia="宋体" w:cs="Times New Roman"/>
                <w:kern w:val="0"/>
                <w:szCs w:val="21"/>
              </w:rPr>
            </w:pPr>
            <w:r>
              <w:rPr>
                <w:rFonts w:ascii="Times New Roman" w:hAnsi="Times New Roman" w:eastAsia="宋体" w:cs="Times New Roman"/>
                <w:kern w:val="0"/>
                <w:szCs w:val="21"/>
              </w:rPr>
              <w:t>安全检测报告（应当符合相应资质要求</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lang w:val="en-US" w:eastAsia="zh-CN"/>
              </w:rPr>
              <w:t>含地勘内容</w:t>
            </w:r>
            <w:r>
              <w:rPr>
                <w:rFonts w:ascii="Times New Roman" w:hAnsi="Times New Roman" w:eastAsia="宋体" w:cs="Times New Roman"/>
                <w:kern w:val="0"/>
                <w:szCs w:val="21"/>
              </w:rPr>
              <w:t>）</w:t>
            </w:r>
          </w:p>
        </w:tc>
        <w:tc>
          <w:tcPr>
            <w:tcW w:w="886"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3</w:t>
            </w:r>
          </w:p>
        </w:tc>
        <w:tc>
          <w:tcPr>
            <w:tcW w:w="3641" w:type="pct"/>
            <w:gridSpan w:val="8"/>
            <w:tcBorders>
              <w:top w:val="single" w:color="auto" w:sz="4" w:space="0"/>
              <w:left w:val="nil"/>
              <w:bottom w:val="single" w:color="auto" w:sz="4" w:space="0"/>
              <w:right w:val="single" w:color="auto" w:sz="4" w:space="0"/>
            </w:tcBorders>
            <w:shd w:val="clear" w:color="auto" w:fill="auto"/>
            <w:vAlign w:val="center"/>
          </w:tcPr>
          <w:p>
            <w:pPr>
              <w:widowControl/>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安全复核报告</w:t>
            </w:r>
          </w:p>
        </w:tc>
        <w:tc>
          <w:tcPr>
            <w:tcW w:w="886"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黑体" w:cs="Times New Roman"/>
                <w:b/>
                <w:bCs/>
                <w:kern w:val="0"/>
                <w:szCs w:val="21"/>
              </w:rPr>
            </w:pPr>
            <w:r>
              <w:rPr>
                <w:rFonts w:ascii="Times New Roman" w:hAnsi="Times New Roman" w:eastAsia="黑体" w:cs="Times New Roman"/>
                <w:b/>
                <w:bCs/>
                <w:kern w:val="0"/>
                <w:szCs w:val="21"/>
              </w:rPr>
              <w:t>四、成果的完整性</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b/>
                <w:szCs w:val="21"/>
              </w:rPr>
            </w:pPr>
            <w:r>
              <w:rPr>
                <w:rFonts w:ascii="Times New Roman" w:hAnsi="Times New Roman" w:eastAsia="宋体" w:cs="Times New Roman"/>
                <w:b/>
                <w:szCs w:val="21"/>
              </w:rPr>
              <w:t>序号</w:t>
            </w:r>
          </w:p>
        </w:tc>
        <w:tc>
          <w:tcPr>
            <w:tcW w:w="3641" w:type="pct"/>
            <w:gridSpan w:val="8"/>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评价内容</w:t>
            </w:r>
          </w:p>
        </w:tc>
        <w:tc>
          <w:tcPr>
            <w:tcW w:w="886"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符合性评价</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szCs w:val="21"/>
              </w:rPr>
            </w:pPr>
            <w:r>
              <w:rPr>
                <w:rFonts w:ascii="Times New Roman" w:hAnsi="Times New Roman" w:eastAsia="宋体" w:cs="Times New Roman"/>
                <w:szCs w:val="21"/>
              </w:rPr>
              <w:t>1</w:t>
            </w:r>
          </w:p>
        </w:tc>
        <w:tc>
          <w:tcPr>
            <w:tcW w:w="3641" w:type="pct"/>
            <w:gridSpan w:val="8"/>
            <w:tcBorders>
              <w:top w:val="single" w:color="auto" w:sz="4" w:space="0"/>
              <w:left w:val="nil"/>
              <w:bottom w:val="single" w:color="auto" w:sz="4" w:space="0"/>
              <w:right w:val="single" w:color="auto" w:sz="4" w:space="0"/>
            </w:tcBorders>
            <w:shd w:val="clear" w:color="auto" w:fill="auto"/>
            <w:vAlign w:val="center"/>
          </w:tcPr>
          <w:p>
            <w:pPr>
              <w:widowControl/>
              <w:outlineLvl w:val="9"/>
              <w:rPr>
                <w:rFonts w:ascii="Times New Roman" w:hAnsi="Times New Roman" w:eastAsia="宋体" w:cs="Times New Roman"/>
                <w:kern w:val="0"/>
                <w:szCs w:val="21"/>
              </w:rPr>
            </w:pPr>
            <w:r>
              <w:rPr>
                <w:rFonts w:ascii="Times New Roman" w:hAnsi="Times New Roman" w:eastAsia="宋体" w:cs="Times New Roman"/>
                <w:kern w:val="0"/>
                <w:szCs w:val="21"/>
              </w:rPr>
              <w:t>符合国家及省市有关法律法规、政策规定的要求</w:t>
            </w:r>
          </w:p>
        </w:tc>
        <w:tc>
          <w:tcPr>
            <w:tcW w:w="886"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szCs w:val="21"/>
              </w:rPr>
            </w:pPr>
            <w:r>
              <w:rPr>
                <w:rFonts w:ascii="Times New Roman" w:hAnsi="Times New Roman" w:eastAsia="宋体" w:cs="Times New Roman"/>
                <w:szCs w:val="21"/>
              </w:rPr>
              <w:t>2</w:t>
            </w:r>
          </w:p>
        </w:tc>
        <w:tc>
          <w:tcPr>
            <w:tcW w:w="3641" w:type="pct"/>
            <w:gridSpan w:val="8"/>
            <w:tcBorders>
              <w:top w:val="single" w:color="auto" w:sz="4" w:space="0"/>
              <w:left w:val="nil"/>
              <w:bottom w:val="single" w:color="auto" w:sz="4" w:space="0"/>
              <w:right w:val="single" w:color="auto" w:sz="4" w:space="0"/>
            </w:tcBorders>
            <w:shd w:val="clear" w:color="auto" w:fill="auto"/>
            <w:vAlign w:val="center"/>
          </w:tcPr>
          <w:p>
            <w:pPr>
              <w:widowControl/>
              <w:outlineLvl w:val="9"/>
              <w:rPr>
                <w:rFonts w:ascii="Times New Roman" w:hAnsi="Times New Roman" w:eastAsia="宋体" w:cs="Times New Roman"/>
                <w:kern w:val="0"/>
                <w:szCs w:val="21"/>
              </w:rPr>
            </w:pPr>
            <w:r>
              <w:rPr>
                <w:rFonts w:ascii="Times New Roman" w:hAnsi="Times New Roman" w:eastAsia="宋体" w:cs="Times New Roman"/>
                <w:kern w:val="0"/>
                <w:szCs w:val="21"/>
              </w:rPr>
              <w:t>技术报告及附件、附图完整（对照编制导则、大纲编写）</w:t>
            </w:r>
          </w:p>
        </w:tc>
        <w:tc>
          <w:tcPr>
            <w:tcW w:w="886"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szCs w:val="21"/>
              </w:rPr>
            </w:pPr>
            <w:r>
              <w:rPr>
                <w:rFonts w:ascii="Times New Roman" w:hAnsi="Times New Roman" w:eastAsia="宋体" w:cs="Times New Roman"/>
                <w:szCs w:val="21"/>
              </w:rPr>
              <w:t>3</w:t>
            </w:r>
          </w:p>
        </w:tc>
        <w:tc>
          <w:tcPr>
            <w:tcW w:w="3641" w:type="pct"/>
            <w:gridSpan w:val="8"/>
            <w:tcBorders>
              <w:top w:val="single" w:color="auto" w:sz="4" w:space="0"/>
              <w:left w:val="nil"/>
              <w:bottom w:val="single" w:color="auto" w:sz="4" w:space="0"/>
              <w:right w:val="single" w:color="auto" w:sz="4" w:space="0"/>
            </w:tcBorders>
            <w:shd w:val="clear" w:color="auto" w:fill="auto"/>
            <w:vAlign w:val="center"/>
          </w:tcPr>
          <w:p>
            <w:pPr>
              <w:widowControl/>
              <w:outlineLvl w:val="9"/>
              <w:rPr>
                <w:rFonts w:ascii="Times New Roman" w:hAnsi="Times New Roman" w:eastAsia="宋体" w:cs="Times New Roman"/>
                <w:kern w:val="0"/>
                <w:szCs w:val="21"/>
              </w:rPr>
            </w:pPr>
            <w:r>
              <w:rPr>
                <w:rFonts w:ascii="Times New Roman" w:hAnsi="Times New Roman" w:eastAsia="宋体" w:cs="Times New Roman"/>
                <w:kern w:val="0"/>
                <w:szCs w:val="21"/>
              </w:rPr>
              <w:t>技术报告、图纸盖章签字齐全</w:t>
            </w:r>
          </w:p>
        </w:tc>
        <w:tc>
          <w:tcPr>
            <w:tcW w:w="886"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szCs w:val="21"/>
              </w:rPr>
            </w:pPr>
            <w:r>
              <w:rPr>
                <w:rFonts w:ascii="Times New Roman" w:hAnsi="Times New Roman" w:eastAsia="宋体" w:cs="Times New Roman"/>
                <w:szCs w:val="21"/>
              </w:rPr>
              <w:t>4</w:t>
            </w:r>
          </w:p>
        </w:tc>
        <w:tc>
          <w:tcPr>
            <w:tcW w:w="3641" w:type="pct"/>
            <w:gridSpan w:val="8"/>
            <w:tcBorders>
              <w:top w:val="single" w:color="auto" w:sz="4" w:space="0"/>
              <w:left w:val="nil"/>
              <w:bottom w:val="single" w:color="auto" w:sz="4" w:space="0"/>
              <w:right w:val="single" w:color="auto" w:sz="4" w:space="0"/>
            </w:tcBorders>
            <w:shd w:val="clear" w:color="auto" w:fill="auto"/>
            <w:vAlign w:val="center"/>
          </w:tcPr>
          <w:p>
            <w:pPr>
              <w:widowControl/>
              <w:outlineLvl w:val="9"/>
              <w:rPr>
                <w:rFonts w:ascii="Times New Roman" w:hAnsi="Times New Roman" w:eastAsia="宋体" w:cs="Times New Roman"/>
                <w:kern w:val="0"/>
                <w:szCs w:val="21"/>
              </w:rPr>
            </w:pPr>
            <w:r>
              <w:rPr>
                <w:rFonts w:ascii="Times New Roman" w:hAnsi="Times New Roman" w:eastAsia="宋体" w:cs="Times New Roman"/>
                <w:kern w:val="0"/>
                <w:szCs w:val="21"/>
              </w:rPr>
              <w:t>反映近期现场情况的（查勘）影像资料</w:t>
            </w:r>
          </w:p>
        </w:tc>
        <w:tc>
          <w:tcPr>
            <w:tcW w:w="886"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黑体" w:cs="Times New Roman"/>
                <w:b/>
                <w:bCs/>
                <w:kern w:val="0"/>
                <w:szCs w:val="21"/>
              </w:rPr>
            </w:pPr>
            <w:r>
              <w:rPr>
                <w:rFonts w:ascii="Times New Roman" w:hAnsi="Times New Roman" w:eastAsia="黑体" w:cs="Times New Roman"/>
                <w:b/>
                <w:bCs/>
                <w:kern w:val="0"/>
                <w:szCs w:val="21"/>
              </w:rPr>
              <w:t>五、符合性评价结论</w:t>
            </w:r>
          </w:p>
        </w:tc>
      </w:tr>
      <w:tr>
        <w:tblPrEx>
          <w:tblCellMar>
            <w:top w:w="0" w:type="dxa"/>
            <w:left w:w="108" w:type="dxa"/>
            <w:bottom w:w="0" w:type="dxa"/>
            <w:right w:w="108" w:type="dxa"/>
          </w:tblCellMar>
        </w:tblPrEx>
        <w:trPr>
          <w:trHeight w:val="397" w:hRule="atLeast"/>
          <w:jc w:val="center"/>
        </w:trPr>
        <w:tc>
          <w:tcPr>
            <w:tcW w:w="78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szCs w:val="21"/>
              </w:rPr>
            </w:pPr>
            <w:r>
              <w:rPr>
                <w:rFonts w:ascii="Times New Roman" w:hAnsi="Times New Roman" w:eastAsia="宋体" w:cs="Times New Roman"/>
                <w:szCs w:val="21"/>
              </w:rPr>
              <w:t>评价结论</w:t>
            </w:r>
          </w:p>
        </w:tc>
        <w:tc>
          <w:tcPr>
            <w:tcW w:w="181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szCs w:val="21"/>
              </w:rPr>
            </w:pPr>
            <w:r>
              <w:rPr>
                <w:rFonts w:hint="eastAsia" w:ascii="宋体" w:hAnsi="宋体" w:eastAsia="宋体" w:cs="Times New Roman"/>
                <w:szCs w:val="21"/>
              </w:rPr>
              <w:t>符合□</w:t>
            </w:r>
            <w:r>
              <w:rPr>
                <w:rFonts w:ascii="宋体" w:hAnsi="宋体" w:eastAsia="宋体" w:cs="Times New Roman"/>
                <w:szCs w:val="21"/>
              </w:rPr>
              <w:t xml:space="preserve"> </w:t>
            </w:r>
            <w:r>
              <w:rPr>
                <w:rFonts w:hint="eastAsia" w:ascii="宋体" w:hAnsi="宋体" w:eastAsia="宋体" w:cs="Times New Roman"/>
                <w:szCs w:val="21"/>
              </w:rPr>
              <w:t>不符合□</w:t>
            </w:r>
          </w:p>
        </w:tc>
        <w:tc>
          <w:tcPr>
            <w:tcW w:w="103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szCs w:val="21"/>
              </w:rPr>
            </w:pPr>
            <w:r>
              <w:rPr>
                <w:rFonts w:ascii="Times New Roman" w:hAnsi="Times New Roman" w:eastAsia="宋体" w:cs="Times New Roman"/>
                <w:kern w:val="0"/>
                <w:szCs w:val="21"/>
              </w:rPr>
              <w:t>评价日期</w:t>
            </w:r>
          </w:p>
        </w:tc>
        <w:tc>
          <w:tcPr>
            <w:tcW w:w="135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outlineLvl w:val="9"/>
              <w:rPr>
                <w:rFonts w:ascii="Times New Roman" w:hAnsi="Times New Roman" w:eastAsia="宋体" w:cs="Times New Roman"/>
                <w:szCs w:val="21"/>
              </w:rPr>
            </w:pPr>
            <w:r>
              <w:rPr>
                <w:rFonts w:ascii="Times New Roman" w:hAnsi="Times New Roman" w:eastAsia="宋体" w:cs="Times New Roman"/>
                <w:kern w:val="0"/>
                <w:szCs w:val="21"/>
              </w:rPr>
              <w:t xml:space="preserve">  年   月   日</w:t>
            </w:r>
          </w:p>
        </w:tc>
      </w:tr>
      <w:tr>
        <w:tblPrEx>
          <w:tblCellMar>
            <w:top w:w="0" w:type="dxa"/>
            <w:left w:w="108" w:type="dxa"/>
            <w:bottom w:w="0" w:type="dxa"/>
            <w:right w:w="108" w:type="dxa"/>
          </w:tblCellMar>
        </w:tblPrEx>
        <w:trPr>
          <w:trHeight w:val="397" w:hRule="atLeast"/>
          <w:jc w:val="center"/>
        </w:trPr>
        <w:tc>
          <w:tcPr>
            <w:tcW w:w="78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szCs w:val="21"/>
              </w:rPr>
            </w:pPr>
            <w:r>
              <w:rPr>
                <w:rFonts w:ascii="Times New Roman" w:hAnsi="Times New Roman" w:eastAsia="宋体" w:cs="Times New Roman"/>
                <w:kern w:val="0"/>
                <w:szCs w:val="21"/>
              </w:rPr>
              <w:t>评价人</w:t>
            </w:r>
          </w:p>
        </w:tc>
        <w:tc>
          <w:tcPr>
            <w:tcW w:w="181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szCs w:val="21"/>
              </w:rPr>
            </w:pPr>
          </w:p>
        </w:tc>
        <w:tc>
          <w:tcPr>
            <w:tcW w:w="103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r>
              <w:rPr>
                <w:rFonts w:ascii="Times New Roman" w:hAnsi="Times New Roman" w:eastAsia="宋体" w:cs="Times New Roman"/>
                <w:kern w:val="0"/>
                <w:szCs w:val="21"/>
              </w:rPr>
              <w:t>审核人</w:t>
            </w:r>
          </w:p>
        </w:tc>
        <w:tc>
          <w:tcPr>
            <w:tcW w:w="135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outlineLvl w:val="9"/>
              <w:rPr>
                <w:rFonts w:ascii="Times New Roman" w:hAnsi="Times New Roman" w:eastAsia="宋体" w:cs="Times New Roman"/>
                <w:kern w:val="0"/>
                <w:szCs w:val="21"/>
              </w:rPr>
            </w:pPr>
          </w:p>
        </w:tc>
      </w:tr>
    </w:tbl>
    <w:p>
      <w:pPr>
        <w:widowControl/>
        <w:spacing w:line="280" w:lineRule="exact"/>
        <w:jc w:val="left"/>
        <w:outlineLvl w:val="9"/>
        <w:rPr>
          <w:rFonts w:ascii="Times New Roman" w:hAnsi="Times New Roman" w:eastAsia="宋体" w:cs="Times New Roman"/>
          <w:kern w:val="0"/>
          <w:szCs w:val="21"/>
        </w:rPr>
      </w:pPr>
      <w:r>
        <w:rPr>
          <w:rFonts w:ascii="Times New Roman" w:hAnsi="Times New Roman" w:eastAsia="宋体" w:cs="Times New Roman"/>
          <w:b/>
          <w:kern w:val="0"/>
          <w:szCs w:val="21"/>
        </w:rPr>
        <w:t>备注：</w:t>
      </w:r>
      <w:r>
        <w:rPr>
          <w:rFonts w:ascii="Times New Roman" w:hAnsi="Times New Roman" w:eastAsia="宋体" w:cs="Times New Roman"/>
          <w:kern w:val="0"/>
          <w:szCs w:val="21"/>
        </w:rPr>
        <w:t>1.</w:t>
      </w:r>
      <w:r>
        <w:rPr>
          <w:rFonts w:ascii="Times New Roman" w:hAnsi="Times New Roman" w:eastAsia="宋体" w:cs="Times New Roman"/>
          <w:kern w:val="0"/>
          <w:szCs w:val="21"/>
          <w:lang w:val="en"/>
        </w:rPr>
        <w:t>职称级别按初级、中级、高级三档填写</w:t>
      </w:r>
      <w:r>
        <w:rPr>
          <w:rFonts w:ascii="Times New Roman" w:hAnsi="Times New Roman" w:eastAsia="宋体" w:cs="Times New Roman"/>
          <w:kern w:val="0"/>
          <w:szCs w:val="21"/>
        </w:rPr>
        <w:t>。</w:t>
      </w:r>
    </w:p>
    <w:p>
      <w:pPr>
        <w:widowControl/>
        <w:spacing w:line="280" w:lineRule="exact"/>
        <w:ind w:firstLine="630" w:firstLineChars="300"/>
        <w:jc w:val="left"/>
        <w:outlineLvl w:val="9"/>
        <w:rPr>
          <w:rFonts w:ascii="Times New Roman" w:hAnsi="Times New Roman" w:eastAsia="宋体" w:cs="Times New Roman"/>
          <w:kern w:val="0"/>
          <w:szCs w:val="18"/>
        </w:rPr>
      </w:pPr>
      <w:r>
        <w:rPr>
          <w:rFonts w:hint="eastAsia" w:ascii="Times New Roman" w:hAnsi="Times New Roman" w:eastAsia="宋体" w:cs="Times New Roman"/>
          <w:kern w:val="0"/>
          <w:szCs w:val="21"/>
          <w:lang w:val="en-US" w:eastAsia="zh-CN"/>
        </w:rPr>
        <w:t>2</w:t>
      </w:r>
      <w:r>
        <w:rPr>
          <w:rFonts w:ascii="Times New Roman" w:hAnsi="Times New Roman" w:eastAsia="宋体" w:cs="Times New Roman"/>
          <w:kern w:val="0"/>
          <w:szCs w:val="21"/>
        </w:rPr>
        <w:t>.目前注册工程师印章主要指造价工程师、岩土工程师。</w:t>
      </w:r>
      <w:r>
        <w:rPr>
          <w:rFonts w:ascii="Times New Roman" w:hAnsi="Times New Roman" w:eastAsia="宋体" w:cs="Times New Roman"/>
          <w:kern w:val="0"/>
          <w:szCs w:val="18"/>
        </w:rPr>
        <w:br w:type="page"/>
      </w:r>
    </w:p>
    <w:p>
      <w:pPr>
        <w:pStyle w:val="3"/>
        <w:outlineLvl w:val="0"/>
        <w:rPr>
          <w:rFonts w:ascii="Times New Roman" w:hAnsi="Times New Roman" w:eastAsia="黑体" w:cs="Times New Roman"/>
          <w:b w:val="0"/>
        </w:rPr>
      </w:pPr>
      <w:r>
        <w:rPr>
          <w:rFonts w:ascii="Times New Roman" w:hAnsi="Times New Roman" w:eastAsia="黑体" w:cs="Times New Roman"/>
          <w:b w:val="0"/>
        </w:rPr>
        <w:t>附表1-</w:t>
      </w:r>
      <w:r>
        <w:rPr>
          <w:rFonts w:hint="eastAsia" w:ascii="Times New Roman" w:hAnsi="Times New Roman" w:eastAsia="黑体" w:cs="Times New Roman"/>
          <w:b w:val="0"/>
          <w:lang w:val="en-US" w:eastAsia="zh-CN"/>
        </w:rPr>
        <w:t>7</w:t>
      </w:r>
      <w:r>
        <w:rPr>
          <w:rFonts w:ascii="Times New Roman" w:hAnsi="Times New Roman" w:eastAsia="黑体" w:cs="Times New Roman"/>
          <w:b w:val="0"/>
        </w:rPr>
        <w:tab/>
      </w:r>
    </w:p>
    <w:p>
      <w:pPr>
        <w:pStyle w:val="2"/>
        <w:outlineLvl w:val="1"/>
        <w:rPr>
          <w:rFonts w:ascii="Times New Roman" w:hAnsi="Times New Roman" w:eastAsia="方正小标宋_GBK" w:cs="Times New Roman"/>
          <w:sz w:val="30"/>
          <w:szCs w:val="30"/>
        </w:rPr>
      </w:pPr>
      <w:r>
        <w:rPr>
          <w:rFonts w:ascii="Times New Roman" w:hAnsi="Times New Roman" w:eastAsia="方正小标宋_GBK" w:cs="Times New Roman"/>
          <w:sz w:val="30"/>
          <w:szCs w:val="30"/>
        </w:rPr>
        <w:t>病险水库</w:t>
      </w:r>
      <w:r>
        <w:rPr>
          <w:rFonts w:hint="eastAsia" w:ascii="Times New Roman" w:hAnsi="Times New Roman" w:eastAsia="方正小标宋_GBK" w:cs="Times New Roman"/>
          <w:sz w:val="30"/>
          <w:szCs w:val="30"/>
          <w:lang w:eastAsia="zh-CN"/>
        </w:rPr>
        <w:t>（闸）</w:t>
      </w:r>
      <w:r>
        <w:rPr>
          <w:rFonts w:ascii="Times New Roman" w:hAnsi="Times New Roman" w:eastAsia="方正小标宋_GBK" w:cs="Times New Roman"/>
          <w:sz w:val="30"/>
          <w:szCs w:val="30"/>
        </w:rPr>
        <w:t>除险加固工程初步设计成果质量符合性评价表</w:t>
      </w:r>
    </w:p>
    <w:tbl>
      <w:tblPr>
        <w:tblStyle w:val="21"/>
        <w:tblW w:w="5445" w:type="pct"/>
        <w:jc w:val="center"/>
        <w:tblLayout w:type="fixed"/>
        <w:tblCellMar>
          <w:top w:w="0" w:type="dxa"/>
          <w:left w:w="108" w:type="dxa"/>
          <w:bottom w:w="0" w:type="dxa"/>
          <w:right w:w="108" w:type="dxa"/>
        </w:tblCellMar>
      </w:tblPr>
      <w:tblGrid>
        <w:gridCol w:w="997"/>
        <w:gridCol w:w="504"/>
        <w:gridCol w:w="500"/>
        <w:gridCol w:w="530"/>
        <w:gridCol w:w="973"/>
        <w:gridCol w:w="710"/>
        <w:gridCol w:w="111"/>
        <w:gridCol w:w="344"/>
        <w:gridCol w:w="1355"/>
        <w:gridCol w:w="486"/>
        <w:gridCol w:w="1175"/>
        <w:gridCol w:w="403"/>
        <w:gridCol w:w="595"/>
        <w:gridCol w:w="1432"/>
      </w:tblGrid>
      <w:tr>
        <w:tblPrEx>
          <w:tblCellMar>
            <w:top w:w="0" w:type="dxa"/>
            <w:left w:w="108" w:type="dxa"/>
            <w:bottom w:w="0" w:type="dxa"/>
            <w:right w:w="108" w:type="dxa"/>
          </w:tblCellMar>
        </w:tblPrEx>
        <w:trPr>
          <w:trHeight w:val="297" w:hRule="atLeast"/>
          <w:jc w:val="center"/>
        </w:trPr>
        <w:tc>
          <w:tcPr>
            <w:tcW w:w="3217" w:type="pct"/>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项目名称：</w:t>
            </w:r>
          </w:p>
        </w:tc>
        <w:tc>
          <w:tcPr>
            <w:tcW w:w="178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报送/入窗日期：    年   月   日</w:t>
            </w:r>
          </w:p>
        </w:tc>
      </w:tr>
      <w:tr>
        <w:tblPrEx>
          <w:tblCellMar>
            <w:top w:w="0" w:type="dxa"/>
            <w:left w:w="108" w:type="dxa"/>
            <w:bottom w:w="0" w:type="dxa"/>
            <w:right w:w="108" w:type="dxa"/>
          </w:tblCellMar>
        </w:tblPrEx>
        <w:trPr>
          <w:trHeight w:val="282" w:hRule="atLeast"/>
          <w:jc w:val="center"/>
        </w:trPr>
        <w:tc>
          <w:tcPr>
            <w:tcW w:w="3217" w:type="pct"/>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报告编制单位：</w:t>
            </w:r>
          </w:p>
        </w:tc>
        <w:tc>
          <w:tcPr>
            <w:tcW w:w="178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项目负责人：</w:t>
            </w:r>
          </w:p>
        </w:tc>
      </w:tr>
      <w:tr>
        <w:tblPrEx>
          <w:tblCellMar>
            <w:top w:w="0" w:type="dxa"/>
            <w:left w:w="108" w:type="dxa"/>
            <w:bottom w:w="0" w:type="dxa"/>
            <w:right w:w="108" w:type="dxa"/>
          </w:tblCellMar>
        </w:tblPrEx>
        <w:trPr>
          <w:trHeight w:val="252" w:hRule="atLeast"/>
          <w:jc w:val="center"/>
        </w:trPr>
        <w:tc>
          <w:tcPr>
            <w:tcW w:w="5000" w:type="pct"/>
            <w:gridSpan w:val="1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黑体" w:cs="Times New Roman"/>
                <w:b/>
                <w:bCs/>
                <w:kern w:val="0"/>
                <w:szCs w:val="21"/>
              </w:rPr>
            </w:pPr>
            <w:r>
              <w:rPr>
                <w:rFonts w:ascii="Times New Roman" w:hAnsi="Times New Roman" w:eastAsia="黑体" w:cs="Times New Roman"/>
                <w:b/>
                <w:bCs/>
                <w:kern w:val="0"/>
                <w:szCs w:val="21"/>
              </w:rPr>
              <w:t>一、勘测设计单位资质情况</w:t>
            </w:r>
          </w:p>
        </w:tc>
      </w:tr>
      <w:tr>
        <w:tblPrEx>
          <w:tblCellMar>
            <w:top w:w="0" w:type="dxa"/>
            <w:left w:w="108" w:type="dxa"/>
            <w:bottom w:w="0" w:type="dxa"/>
            <w:right w:w="108" w:type="dxa"/>
          </w:tblCellMar>
        </w:tblPrEx>
        <w:trPr>
          <w:trHeight w:val="277" w:hRule="atLeast"/>
          <w:jc w:val="center"/>
        </w:trPr>
        <w:tc>
          <w:tcPr>
            <w:tcW w:w="741"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资质类别</w:t>
            </w:r>
          </w:p>
        </w:tc>
        <w:tc>
          <w:tcPr>
            <w:tcW w:w="1395" w:type="pct"/>
            <w:gridSpan w:val="5"/>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 w:val="18"/>
                <w:szCs w:val="18"/>
              </w:rPr>
              <w:t>资质等级及编码（有效期限）</w:t>
            </w:r>
          </w:p>
        </w:tc>
        <w:tc>
          <w:tcPr>
            <w:tcW w:w="1080"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是否符合现行规定</w:t>
            </w:r>
          </w:p>
        </w:tc>
        <w:tc>
          <w:tcPr>
            <w:tcW w:w="1782" w:type="pct"/>
            <w:gridSpan w:val="4"/>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资质（认证）单位</w:t>
            </w:r>
          </w:p>
        </w:tc>
      </w:tr>
      <w:tr>
        <w:tblPrEx>
          <w:tblCellMar>
            <w:top w:w="0" w:type="dxa"/>
            <w:left w:w="108" w:type="dxa"/>
            <w:bottom w:w="0" w:type="dxa"/>
            <w:right w:w="108" w:type="dxa"/>
          </w:tblCellMar>
        </w:tblPrEx>
        <w:trPr>
          <w:trHeight w:val="170" w:hRule="atLeast"/>
          <w:jc w:val="center"/>
        </w:trPr>
        <w:tc>
          <w:tcPr>
            <w:tcW w:w="741"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kern w:val="0"/>
                <w:szCs w:val="21"/>
              </w:rPr>
            </w:pPr>
            <w:r>
              <w:rPr>
                <w:rFonts w:ascii="Times New Roman" w:hAnsi="Times New Roman" w:eastAsia="宋体" w:cs="Times New Roman"/>
                <w:kern w:val="0"/>
                <w:szCs w:val="21"/>
              </w:rPr>
              <w:t>设计资质</w:t>
            </w:r>
          </w:p>
        </w:tc>
        <w:tc>
          <w:tcPr>
            <w:tcW w:w="1395" w:type="pct"/>
            <w:gridSpan w:val="5"/>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080"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r>
              <w:rPr>
                <w:rFonts w:ascii="Times New Roman" w:hAnsi="Times New Roman" w:eastAsia="宋体" w:cs="Times New Roman"/>
                <w:kern w:val="0"/>
                <w:szCs w:val="21"/>
              </w:rPr>
              <w:t>是□ 否□</w:t>
            </w:r>
          </w:p>
        </w:tc>
        <w:tc>
          <w:tcPr>
            <w:tcW w:w="1782" w:type="pct"/>
            <w:gridSpan w:val="4"/>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170" w:hRule="atLeast"/>
          <w:jc w:val="center"/>
        </w:trPr>
        <w:tc>
          <w:tcPr>
            <w:tcW w:w="741"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kern w:val="0"/>
                <w:szCs w:val="21"/>
              </w:rPr>
            </w:pPr>
            <w:r>
              <w:rPr>
                <w:rFonts w:ascii="Times New Roman" w:hAnsi="Times New Roman" w:eastAsia="宋体" w:cs="Times New Roman"/>
                <w:kern w:val="0"/>
                <w:szCs w:val="21"/>
              </w:rPr>
              <w:t>勘察资质</w:t>
            </w:r>
          </w:p>
        </w:tc>
        <w:tc>
          <w:tcPr>
            <w:tcW w:w="1395" w:type="pct"/>
            <w:gridSpan w:val="5"/>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080"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r>
              <w:rPr>
                <w:rFonts w:ascii="Times New Roman" w:hAnsi="Times New Roman" w:eastAsia="宋体" w:cs="Times New Roman"/>
                <w:kern w:val="0"/>
                <w:szCs w:val="21"/>
              </w:rPr>
              <w:t>是□ 否□</w:t>
            </w:r>
          </w:p>
        </w:tc>
        <w:tc>
          <w:tcPr>
            <w:tcW w:w="1782" w:type="pct"/>
            <w:gridSpan w:val="4"/>
            <w:tcBorders>
              <w:top w:val="nil"/>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07" w:hRule="atLeast"/>
          <w:jc w:val="center"/>
        </w:trPr>
        <w:tc>
          <w:tcPr>
            <w:tcW w:w="5000" w:type="pct"/>
            <w:gridSpan w:val="14"/>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黑体" w:cs="Times New Roman"/>
                <w:b/>
                <w:bCs/>
                <w:kern w:val="0"/>
                <w:szCs w:val="21"/>
              </w:rPr>
            </w:pPr>
            <w:r>
              <w:rPr>
                <w:rFonts w:ascii="Times New Roman" w:hAnsi="Times New Roman" w:eastAsia="黑体" w:cs="Times New Roman"/>
                <w:b/>
                <w:bCs/>
                <w:kern w:val="0"/>
                <w:szCs w:val="21"/>
              </w:rPr>
              <w:t>二、主要勘测设计人员情况</w:t>
            </w:r>
          </w:p>
        </w:tc>
      </w:tr>
      <w:tr>
        <w:tblPrEx>
          <w:tblCellMar>
            <w:top w:w="0" w:type="dxa"/>
            <w:left w:w="108" w:type="dxa"/>
            <w:bottom w:w="0" w:type="dxa"/>
            <w:right w:w="108" w:type="dxa"/>
          </w:tblCellMar>
        </w:tblPrEx>
        <w:trPr>
          <w:trHeight w:val="292" w:hRule="atLeast"/>
          <w:jc w:val="center"/>
        </w:trPr>
        <w:tc>
          <w:tcPr>
            <w:tcW w:w="1732" w:type="pct"/>
            <w:gridSpan w:val="5"/>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主要专业</w:t>
            </w:r>
          </w:p>
        </w:tc>
        <w:tc>
          <w:tcPr>
            <w:tcW w:w="575" w:type="pct"/>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姓  名</w:t>
            </w:r>
          </w:p>
        </w:tc>
        <w:tc>
          <w:tcPr>
            <w:tcW w:w="910" w:type="pct"/>
            <w:gridSpan w:val="2"/>
            <w:tcBorders>
              <w:top w:val="single" w:color="auto" w:sz="4" w:space="0"/>
              <w:left w:val="nil"/>
              <w:bottom w:val="single" w:color="auto" w:sz="4" w:space="0"/>
              <w:right w:val="single" w:color="auto" w:sz="4" w:space="0"/>
            </w:tcBorders>
            <w:shd w:val="clear" w:color="auto" w:fill="auto"/>
            <w:vAlign w:val="center"/>
          </w:tcPr>
          <w:p>
            <w:pPr>
              <w:widowControl/>
              <w:snapToGrid w:val="0"/>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职称级别</w:t>
            </w:r>
          </w:p>
        </w:tc>
        <w:tc>
          <w:tcPr>
            <w:tcW w:w="1782" w:type="pct"/>
            <w:gridSpan w:val="4"/>
            <w:tcBorders>
              <w:top w:val="single" w:color="auto" w:sz="4" w:space="0"/>
              <w:left w:val="nil"/>
              <w:bottom w:val="single" w:color="auto" w:sz="4" w:space="0"/>
              <w:right w:val="single" w:color="auto" w:sz="4" w:space="0"/>
            </w:tcBorders>
            <w:shd w:val="clear" w:color="auto" w:fill="auto"/>
            <w:vAlign w:val="center"/>
          </w:tcPr>
          <w:p>
            <w:pPr>
              <w:outlineLvl w:val="9"/>
            </w:pPr>
            <w:r>
              <w:rPr>
                <w:rFonts w:ascii="Times New Roman" w:hAnsi="Times New Roman" w:eastAsia="宋体" w:cs="Times New Roman"/>
                <w:b/>
                <w:kern w:val="0"/>
                <w:szCs w:val="21"/>
              </w:rPr>
              <w:t>证书编号</w:t>
            </w:r>
          </w:p>
          <w:p>
            <w:pPr>
              <w:widowControl/>
              <w:snapToGrid w:val="0"/>
              <w:jc w:val="center"/>
              <w:outlineLvl w:val="9"/>
              <w:rPr>
                <w:rFonts w:ascii="Times New Roman" w:hAnsi="Times New Roman" w:eastAsia="宋体" w:cs="Times New Roman"/>
                <w:b/>
                <w:kern w:val="0"/>
                <w:szCs w:val="21"/>
              </w:rPr>
            </w:pPr>
          </w:p>
        </w:tc>
      </w:tr>
      <w:tr>
        <w:tblPrEx>
          <w:tblCellMar>
            <w:top w:w="0" w:type="dxa"/>
            <w:left w:w="108" w:type="dxa"/>
            <w:bottom w:w="0" w:type="dxa"/>
            <w:right w:w="108" w:type="dxa"/>
          </w:tblCellMar>
        </w:tblPrEx>
        <w:trPr>
          <w:trHeight w:val="23" w:hRule="atLeast"/>
          <w:jc w:val="center"/>
        </w:trPr>
        <w:tc>
          <w:tcPr>
            <w:tcW w:w="1732" w:type="pct"/>
            <w:gridSpan w:val="5"/>
            <w:tcBorders>
              <w:top w:val="nil"/>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1.水文水资源</w:t>
            </w:r>
          </w:p>
        </w:tc>
        <w:tc>
          <w:tcPr>
            <w:tcW w:w="5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910"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782"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p>
        </w:tc>
      </w:tr>
      <w:tr>
        <w:tblPrEx>
          <w:tblCellMar>
            <w:top w:w="0" w:type="dxa"/>
            <w:left w:w="108" w:type="dxa"/>
            <w:bottom w:w="0" w:type="dxa"/>
            <w:right w:w="108" w:type="dxa"/>
          </w:tblCellMar>
        </w:tblPrEx>
        <w:trPr>
          <w:trHeight w:val="23" w:hRule="atLeast"/>
          <w:jc w:val="center"/>
        </w:trPr>
        <w:tc>
          <w:tcPr>
            <w:tcW w:w="1732" w:type="pct"/>
            <w:gridSpan w:val="5"/>
            <w:tcBorders>
              <w:top w:val="nil"/>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2.工程地质（注册岩土工程师）</w:t>
            </w:r>
          </w:p>
        </w:tc>
        <w:tc>
          <w:tcPr>
            <w:tcW w:w="5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910"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782"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p>
        </w:tc>
      </w:tr>
      <w:tr>
        <w:tblPrEx>
          <w:tblCellMar>
            <w:top w:w="0" w:type="dxa"/>
            <w:left w:w="108" w:type="dxa"/>
            <w:bottom w:w="0" w:type="dxa"/>
            <w:right w:w="108" w:type="dxa"/>
          </w:tblCellMar>
        </w:tblPrEx>
        <w:trPr>
          <w:trHeight w:val="23" w:hRule="atLeast"/>
          <w:jc w:val="center"/>
        </w:trPr>
        <w:tc>
          <w:tcPr>
            <w:tcW w:w="1732" w:type="pct"/>
            <w:gridSpan w:val="5"/>
            <w:tcBorders>
              <w:top w:val="nil"/>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3.水利水电规划</w:t>
            </w:r>
          </w:p>
        </w:tc>
        <w:tc>
          <w:tcPr>
            <w:tcW w:w="5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910"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782"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p>
        </w:tc>
      </w:tr>
      <w:tr>
        <w:tblPrEx>
          <w:tblCellMar>
            <w:top w:w="0" w:type="dxa"/>
            <w:left w:w="108" w:type="dxa"/>
            <w:bottom w:w="0" w:type="dxa"/>
            <w:right w:w="108" w:type="dxa"/>
          </w:tblCellMar>
        </w:tblPrEx>
        <w:trPr>
          <w:trHeight w:val="23" w:hRule="atLeast"/>
          <w:jc w:val="center"/>
        </w:trPr>
        <w:tc>
          <w:tcPr>
            <w:tcW w:w="1732" w:type="pct"/>
            <w:gridSpan w:val="5"/>
            <w:tcBorders>
              <w:top w:val="nil"/>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4.水利水电工程建筑（水工）</w:t>
            </w:r>
          </w:p>
        </w:tc>
        <w:tc>
          <w:tcPr>
            <w:tcW w:w="5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910"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782"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p>
        </w:tc>
      </w:tr>
      <w:tr>
        <w:tblPrEx>
          <w:tblCellMar>
            <w:top w:w="0" w:type="dxa"/>
            <w:left w:w="108" w:type="dxa"/>
            <w:bottom w:w="0" w:type="dxa"/>
            <w:right w:w="108" w:type="dxa"/>
          </w:tblCellMar>
        </w:tblPrEx>
        <w:trPr>
          <w:trHeight w:val="23" w:hRule="atLeast"/>
          <w:jc w:val="center"/>
        </w:trPr>
        <w:tc>
          <w:tcPr>
            <w:tcW w:w="1732" w:type="pct"/>
            <w:gridSpan w:val="5"/>
            <w:tcBorders>
              <w:top w:val="nil"/>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5.机电与金属结构（金结）</w:t>
            </w:r>
          </w:p>
        </w:tc>
        <w:tc>
          <w:tcPr>
            <w:tcW w:w="5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910"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782"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p>
        </w:tc>
      </w:tr>
      <w:tr>
        <w:tblPrEx>
          <w:tblCellMar>
            <w:top w:w="0" w:type="dxa"/>
            <w:left w:w="108" w:type="dxa"/>
            <w:bottom w:w="0" w:type="dxa"/>
            <w:right w:w="108" w:type="dxa"/>
          </w:tblCellMar>
        </w:tblPrEx>
        <w:trPr>
          <w:trHeight w:val="23" w:hRule="atLeast"/>
          <w:jc w:val="center"/>
        </w:trPr>
        <w:tc>
          <w:tcPr>
            <w:tcW w:w="1732" w:type="pct"/>
            <w:gridSpan w:val="5"/>
            <w:tcBorders>
              <w:top w:val="nil"/>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6.机电与金属结构（电气）</w:t>
            </w:r>
          </w:p>
        </w:tc>
        <w:tc>
          <w:tcPr>
            <w:tcW w:w="5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910"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782" w:type="pct"/>
            <w:gridSpan w:val="4"/>
            <w:tcBorders>
              <w:top w:val="single" w:color="auto" w:sz="4" w:space="0"/>
              <w:left w:val="nil"/>
              <w:bottom w:val="single" w:color="auto" w:sz="4" w:space="0"/>
              <w:right w:val="single" w:color="auto" w:sz="4" w:space="0"/>
            </w:tcBorders>
            <w:shd w:val="clear" w:color="auto" w:fill="auto"/>
            <w:vAlign w:val="center"/>
          </w:tcPr>
          <w:p>
            <w:pPr>
              <w:widowControl/>
              <w:snapToGrid w:val="0"/>
              <w:jc w:val="center"/>
              <w:outlineLvl w:val="9"/>
              <w:rPr>
                <w:rFonts w:ascii="宋体" w:hAnsi="宋体" w:eastAsia="宋体" w:cs="Times New Roman"/>
                <w:kern w:val="0"/>
                <w:szCs w:val="21"/>
              </w:rPr>
            </w:pPr>
          </w:p>
        </w:tc>
      </w:tr>
      <w:tr>
        <w:tblPrEx>
          <w:tblCellMar>
            <w:top w:w="0" w:type="dxa"/>
            <w:left w:w="108" w:type="dxa"/>
            <w:bottom w:w="0" w:type="dxa"/>
            <w:right w:w="108" w:type="dxa"/>
          </w:tblCellMar>
        </w:tblPrEx>
        <w:trPr>
          <w:trHeight w:val="23" w:hRule="atLeast"/>
          <w:jc w:val="center"/>
        </w:trPr>
        <w:tc>
          <w:tcPr>
            <w:tcW w:w="1732" w:type="pct"/>
            <w:gridSpan w:val="5"/>
            <w:tcBorders>
              <w:top w:val="nil"/>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7.水利水电工程建筑（施工）</w:t>
            </w:r>
          </w:p>
        </w:tc>
        <w:tc>
          <w:tcPr>
            <w:tcW w:w="5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910"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782"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p>
        </w:tc>
      </w:tr>
      <w:tr>
        <w:tblPrEx>
          <w:tblCellMar>
            <w:top w:w="0" w:type="dxa"/>
            <w:left w:w="108" w:type="dxa"/>
            <w:bottom w:w="0" w:type="dxa"/>
            <w:right w:w="108" w:type="dxa"/>
          </w:tblCellMar>
        </w:tblPrEx>
        <w:trPr>
          <w:trHeight w:val="23" w:hRule="atLeast"/>
          <w:jc w:val="center"/>
        </w:trPr>
        <w:tc>
          <w:tcPr>
            <w:tcW w:w="1732" w:type="pct"/>
            <w:gridSpan w:val="5"/>
            <w:tcBorders>
              <w:top w:val="nil"/>
              <w:left w:val="single" w:color="auto" w:sz="4" w:space="0"/>
              <w:bottom w:val="single" w:color="auto" w:sz="4" w:space="0"/>
              <w:right w:val="single" w:color="auto" w:sz="4" w:space="0"/>
            </w:tcBorders>
            <w:shd w:val="clear" w:color="auto" w:fill="auto"/>
            <w:noWrap/>
            <w:vAlign w:val="center"/>
          </w:tcPr>
          <w:p>
            <w:pPr>
              <w:widowControl/>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t>8.工程造价（注册造价师）</w:t>
            </w:r>
          </w:p>
        </w:tc>
        <w:tc>
          <w:tcPr>
            <w:tcW w:w="5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910"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p>
        </w:tc>
        <w:tc>
          <w:tcPr>
            <w:tcW w:w="1782"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p>
        </w:tc>
      </w:tr>
      <w:tr>
        <w:tblPrEx>
          <w:tblCellMar>
            <w:top w:w="0" w:type="dxa"/>
            <w:left w:w="108" w:type="dxa"/>
            <w:bottom w:w="0" w:type="dxa"/>
            <w:right w:w="108" w:type="dxa"/>
          </w:tblCellMar>
        </w:tblPrEx>
        <w:trPr>
          <w:trHeight w:val="277" w:hRule="atLeast"/>
          <w:jc w:val="center"/>
        </w:trPr>
        <w:tc>
          <w:tcPr>
            <w:tcW w:w="5000" w:type="pct"/>
            <w:gridSpan w:val="14"/>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黑体" w:cs="Times New Roman"/>
                <w:b/>
                <w:bCs/>
                <w:kern w:val="0"/>
                <w:szCs w:val="21"/>
              </w:rPr>
            </w:pPr>
            <w:r>
              <w:rPr>
                <w:rFonts w:ascii="Times New Roman" w:hAnsi="Times New Roman" w:eastAsia="黑体" w:cs="Times New Roman"/>
                <w:b/>
                <w:bCs/>
                <w:kern w:val="0"/>
                <w:szCs w:val="21"/>
              </w:rPr>
              <w:t>三、</w:t>
            </w:r>
            <w:r>
              <w:rPr>
                <w:rFonts w:ascii="Times New Roman" w:hAnsi="Times New Roman" w:eastAsia="黑体" w:cs="Times New Roman"/>
                <w:b/>
                <w:kern w:val="0"/>
                <w:szCs w:val="21"/>
              </w:rPr>
              <w:t>项目（技术）负责人情况</w:t>
            </w:r>
          </w:p>
        </w:tc>
      </w:tr>
      <w:tr>
        <w:tblPrEx>
          <w:tblCellMar>
            <w:top w:w="0" w:type="dxa"/>
            <w:left w:w="108" w:type="dxa"/>
            <w:bottom w:w="0" w:type="dxa"/>
            <w:right w:w="108" w:type="dxa"/>
          </w:tblCellMar>
        </w:tblPrEx>
        <w:trPr>
          <w:trHeight w:val="292" w:hRule="atLeast"/>
          <w:jc w:val="center"/>
        </w:trPr>
        <w:tc>
          <w:tcPr>
            <w:tcW w:w="1251" w:type="pct"/>
            <w:gridSpan w:val="4"/>
            <w:vMerge w:val="restart"/>
            <w:tcBorders>
              <w:top w:val="nil"/>
              <w:left w:val="single" w:color="auto" w:sz="4" w:space="0"/>
              <w:right w:val="single" w:color="auto" w:sz="4" w:space="0"/>
            </w:tcBorders>
            <w:shd w:val="clear" w:color="auto" w:fill="auto"/>
            <w:noWrap/>
            <w:vAlign w:val="center"/>
          </w:tcPr>
          <w:p>
            <w:pPr>
              <w:widowControl/>
              <w:jc w:val="center"/>
              <w:outlineLvl w:val="9"/>
              <w:rPr>
                <w:rFonts w:ascii="Times New Roman" w:hAnsi="Times New Roman" w:eastAsia="黑体" w:cs="Times New Roman"/>
                <w:b/>
                <w:bCs/>
                <w:kern w:val="0"/>
                <w:szCs w:val="21"/>
              </w:rPr>
            </w:pPr>
            <w:r>
              <w:rPr>
                <w:rFonts w:ascii="Times New Roman" w:hAnsi="Times New Roman" w:eastAsia="宋体" w:cs="Times New Roman"/>
                <w:b/>
                <w:kern w:val="0"/>
                <w:szCs w:val="21"/>
              </w:rPr>
              <w:t>项目（技术）负责人</w:t>
            </w:r>
          </w:p>
        </w:tc>
        <w:tc>
          <w:tcPr>
            <w:tcW w:w="1726" w:type="pct"/>
            <w:gridSpan w:val="5"/>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outlineLvl w:val="9"/>
              <w:rPr>
                <w:rFonts w:ascii="Times New Roman" w:hAnsi="Times New Roman" w:eastAsia="黑体" w:cs="Times New Roman"/>
                <w:b/>
                <w:bCs/>
                <w:kern w:val="0"/>
                <w:szCs w:val="21"/>
              </w:rPr>
            </w:pPr>
            <w:r>
              <w:rPr>
                <w:rFonts w:ascii="Times New Roman" w:hAnsi="Times New Roman" w:eastAsia="宋体" w:cs="Times New Roman"/>
                <w:b/>
                <w:kern w:val="0"/>
                <w:szCs w:val="21"/>
              </w:rPr>
              <w:t>姓   名</w:t>
            </w:r>
          </w:p>
        </w:tc>
        <w:tc>
          <w:tcPr>
            <w:tcW w:w="1020" w:type="pct"/>
            <w:gridSpan w:val="3"/>
            <w:vMerge w:val="restart"/>
            <w:tcBorders>
              <w:top w:val="nil"/>
              <w:left w:val="single" w:color="auto" w:sz="4" w:space="0"/>
              <w:right w:val="single" w:color="auto" w:sz="4" w:space="0"/>
            </w:tcBorders>
            <w:shd w:val="clear" w:color="auto" w:fill="auto"/>
            <w:noWrap/>
            <w:vAlign w:val="center"/>
          </w:tcPr>
          <w:p>
            <w:pPr>
              <w:widowControl/>
              <w:snapToGrid w:val="0"/>
              <w:jc w:val="center"/>
              <w:outlineLvl w:val="9"/>
              <w:rPr>
                <w:rFonts w:ascii="Times New Roman" w:hAnsi="Times New Roman" w:eastAsia="黑体" w:cs="Times New Roman"/>
                <w:b/>
                <w:bCs/>
                <w:kern w:val="0"/>
                <w:szCs w:val="21"/>
              </w:rPr>
            </w:pPr>
            <w:r>
              <w:rPr>
                <w:rFonts w:ascii="Times New Roman" w:hAnsi="Times New Roman" w:eastAsia="宋体" w:cs="Times New Roman"/>
                <w:b/>
                <w:kern w:val="0"/>
                <w:szCs w:val="21"/>
              </w:rPr>
              <w:t>是否有变化</w:t>
            </w:r>
          </w:p>
        </w:tc>
        <w:tc>
          <w:tcPr>
            <w:tcW w:w="1001" w:type="pct"/>
            <w:gridSpan w:val="2"/>
            <w:vMerge w:val="restart"/>
            <w:tcBorders>
              <w:top w:val="nil"/>
              <w:left w:val="single" w:color="auto" w:sz="4" w:space="0"/>
              <w:right w:val="single" w:color="auto" w:sz="4" w:space="0"/>
            </w:tcBorders>
            <w:shd w:val="clear" w:color="auto" w:fill="auto"/>
            <w:noWrap/>
            <w:vAlign w:val="center"/>
          </w:tcPr>
          <w:p>
            <w:pPr>
              <w:widowControl/>
              <w:snapToGrid w:val="0"/>
              <w:jc w:val="center"/>
              <w:outlineLvl w:val="9"/>
              <w:rPr>
                <w:rFonts w:ascii="Times New Roman" w:hAnsi="Times New Roman" w:eastAsia="黑体" w:cs="Times New Roman"/>
                <w:b/>
                <w:bCs/>
                <w:kern w:val="0"/>
                <w:szCs w:val="21"/>
              </w:rPr>
            </w:pPr>
            <w:r>
              <w:rPr>
                <w:rFonts w:ascii="Times New Roman" w:hAnsi="Times New Roman" w:eastAsia="宋体" w:cs="Times New Roman"/>
                <w:b/>
                <w:kern w:val="0"/>
                <w:szCs w:val="21"/>
              </w:rPr>
              <w:t>是否符合现行规定</w:t>
            </w:r>
          </w:p>
        </w:tc>
      </w:tr>
      <w:tr>
        <w:tblPrEx>
          <w:tblCellMar>
            <w:top w:w="0" w:type="dxa"/>
            <w:left w:w="108" w:type="dxa"/>
            <w:bottom w:w="0" w:type="dxa"/>
            <w:right w:w="108" w:type="dxa"/>
          </w:tblCellMar>
        </w:tblPrEx>
        <w:trPr>
          <w:trHeight w:val="307" w:hRule="atLeast"/>
          <w:jc w:val="center"/>
        </w:trPr>
        <w:tc>
          <w:tcPr>
            <w:tcW w:w="1251" w:type="pct"/>
            <w:gridSpan w:val="4"/>
            <w:vMerge w:val="continue"/>
            <w:tcBorders>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黑体" w:cs="Times New Roman"/>
                <w:b/>
                <w:bCs/>
                <w:kern w:val="0"/>
                <w:szCs w:val="21"/>
              </w:rPr>
            </w:pPr>
          </w:p>
        </w:tc>
        <w:tc>
          <w:tcPr>
            <w:tcW w:w="831" w:type="pct"/>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outlineLvl w:val="9"/>
              <w:rPr>
                <w:rFonts w:ascii="Times New Roman" w:hAnsi="Times New Roman" w:eastAsia="黑体" w:cs="Times New Roman"/>
                <w:b/>
                <w:bCs/>
                <w:kern w:val="0"/>
                <w:szCs w:val="21"/>
              </w:rPr>
            </w:pPr>
            <w:r>
              <w:rPr>
                <w:rFonts w:ascii="Times New Roman" w:hAnsi="Times New Roman" w:eastAsia="宋体" w:cs="Times New Roman"/>
                <w:b/>
                <w:kern w:val="0"/>
                <w:szCs w:val="21"/>
              </w:rPr>
              <w:t>成果报告</w:t>
            </w:r>
          </w:p>
        </w:tc>
        <w:tc>
          <w:tcPr>
            <w:tcW w:w="89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outlineLvl w:val="9"/>
              <w:rPr>
                <w:rFonts w:ascii="Times New Roman" w:hAnsi="Times New Roman" w:eastAsia="黑体" w:cs="Times New Roman"/>
                <w:b/>
                <w:bCs/>
                <w:kern w:val="0"/>
                <w:szCs w:val="21"/>
              </w:rPr>
            </w:pPr>
            <w:r>
              <w:rPr>
                <w:rFonts w:ascii="Times New Roman" w:hAnsi="Times New Roman" w:eastAsia="宋体" w:cs="Times New Roman"/>
                <w:b/>
                <w:kern w:val="0"/>
                <w:szCs w:val="21"/>
              </w:rPr>
              <w:t>设计投标文件</w:t>
            </w:r>
          </w:p>
        </w:tc>
        <w:tc>
          <w:tcPr>
            <w:tcW w:w="1020" w:type="pct"/>
            <w:gridSpan w:val="3"/>
            <w:vMerge w:val="continue"/>
            <w:tcBorders>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黑体" w:cs="Times New Roman"/>
                <w:b/>
                <w:bCs/>
                <w:kern w:val="0"/>
                <w:szCs w:val="21"/>
              </w:rPr>
            </w:pPr>
          </w:p>
        </w:tc>
        <w:tc>
          <w:tcPr>
            <w:tcW w:w="1001" w:type="pct"/>
            <w:gridSpan w:val="2"/>
            <w:vMerge w:val="continue"/>
            <w:tcBorders>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黑体" w:cs="Times New Roman"/>
                <w:b/>
                <w:bCs/>
                <w:kern w:val="0"/>
                <w:szCs w:val="21"/>
              </w:rPr>
            </w:pPr>
          </w:p>
        </w:tc>
      </w:tr>
      <w:tr>
        <w:tblPrEx>
          <w:tblCellMar>
            <w:top w:w="0" w:type="dxa"/>
            <w:left w:w="108" w:type="dxa"/>
            <w:bottom w:w="0" w:type="dxa"/>
            <w:right w:w="108" w:type="dxa"/>
          </w:tblCellMar>
        </w:tblPrEx>
        <w:trPr>
          <w:trHeight w:val="262" w:hRule="atLeast"/>
          <w:jc w:val="center"/>
        </w:trPr>
        <w:tc>
          <w:tcPr>
            <w:tcW w:w="1251" w:type="pct"/>
            <w:gridSpan w:val="4"/>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outlineLvl w:val="9"/>
              <w:rPr>
                <w:rFonts w:ascii="Times New Roman" w:hAnsi="Times New Roman" w:eastAsia="黑体" w:cs="Times New Roman"/>
                <w:b/>
                <w:bCs/>
                <w:kern w:val="0"/>
                <w:szCs w:val="21"/>
              </w:rPr>
            </w:pPr>
            <w:r>
              <w:rPr>
                <w:rFonts w:ascii="Times New Roman" w:hAnsi="Times New Roman" w:eastAsia="宋体" w:cs="Times New Roman"/>
                <w:kern w:val="0"/>
                <w:szCs w:val="21"/>
              </w:rPr>
              <w:t>1.项目负责人</w:t>
            </w:r>
          </w:p>
        </w:tc>
        <w:tc>
          <w:tcPr>
            <w:tcW w:w="831" w:type="pct"/>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outlineLvl w:val="9"/>
              <w:rPr>
                <w:rFonts w:hint="default" w:ascii="Times New Roman" w:hAnsi="Times New Roman" w:eastAsia="黑体" w:cs="Times New Roman"/>
                <w:b/>
                <w:bCs/>
                <w:kern w:val="0"/>
                <w:szCs w:val="21"/>
                <w:lang w:val="en"/>
              </w:rPr>
            </w:pPr>
          </w:p>
        </w:tc>
        <w:tc>
          <w:tcPr>
            <w:tcW w:w="89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outlineLvl w:val="9"/>
              <w:rPr>
                <w:rFonts w:hint="default" w:ascii="Times New Roman" w:hAnsi="Times New Roman" w:eastAsia="黑体" w:cs="Times New Roman"/>
                <w:b/>
                <w:bCs/>
                <w:kern w:val="0"/>
                <w:szCs w:val="21"/>
                <w:lang w:val="en"/>
              </w:rPr>
            </w:pPr>
          </w:p>
        </w:tc>
        <w:tc>
          <w:tcPr>
            <w:tcW w:w="1020" w:type="pct"/>
            <w:gridSpan w:val="3"/>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outlineLvl w:val="9"/>
              <w:rPr>
                <w:rFonts w:ascii="宋体" w:hAnsi="宋体" w:eastAsia="宋体" w:cs="Times New Roman"/>
                <w:b/>
                <w:bCs/>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c>
          <w:tcPr>
            <w:tcW w:w="1001" w:type="pct"/>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outlineLvl w:val="9"/>
              <w:rPr>
                <w:rFonts w:ascii="宋体" w:hAnsi="宋体" w:eastAsia="宋体" w:cs="Times New Roman"/>
                <w:b/>
                <w:bCs/>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292" w:hRule="atLeast"/>
          <w:jc w:val="center"/>
        </w:trPr>
        <w:tc>
          <w:tcPr>
            <w:tcW w:w="1251" w:type="pct"/>
            <w:gridSpan w:val="4"/>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outlineLvl w:val="9"/>
              <w:rPr>
                <w:rFonts w:ascii="Times New Roman" w:hAnsi="Times New Roman" w:eastAsia="黑体" w:cs="Times New Roman"/>
                <w:b/>
                <w:bCs/>
                <w:kern w:val="0"/>
                <w:szCs w:val="21"/>
              </w:rPr>
            </w:pPr>
            <w:r>
              <w:rPr>
                <w:rFonts w:ascii="Times New Roman" w:hAnsi="Times New Roman" w:eastAsia="宋体" w:cs="Times New Roman"/>
                <w:kern w:val="0"/>
                <w:szCs w:val="21"/>
              </w:rPr>
              <w:t>2.技术负责人</w:t>
            </w:r>
          </w:p>
        </w:tc>
        <w:tc>
          <w:tcPr>
            <w:tcW w:w="831" w:type="pct"/>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outlineLvl w:val="9"/>
              <w:rPr>
                <w:rFonts w:ascii="Times New Roman" w:hAnsi="Times New Roman" w:eastAsia="黑体" w:cs="Times New Roman"/>
                <w:b/>
                <w:bCs/>
                <w:kern w:val="0"/>
                <w:szCs w:val="21"/>
              </w:rPr>
            </w:pPr>
          </w:p>
        </w:tc>
        <w:tc>
          <w:tcPr>
            <w:tcW w:w="89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outlineLvl w:val="9"/>
              <w:rPr>
                <w:rFonts w:ascii="Times New Roman" w:hAnsi="Times New Roman" w:eastAsia="黑体" w:cs="Times New Roman"/>
                <w:b/>
                <w:bCs/>
                <w:kern w:val="0"/>
                <w:szCs w:val="21"/>
              </w:rPr>
            </w:pPr>
          </w:p>
        </w:tc>
        <w:tc>
          <w:tcPr>
            <w:tcW w:w="1020" w:type="pct"/>
            <w:gridSpan w:val="3"/>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outlineLvl w:val="9"/>
              <w:rPr>
                <w:rFonts w:ascii="宋体" w:hAnsi="宋体" w:eastAsia="宋体" w:cs="Times New Roman"/>
                <w:b/>
                <w:bCs/>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c>
          <w:tcPr>
            <w:tcW w:w="1001" w:type="pct"/>
            <w:gridSpan w:val="2"/>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outlineLvl w:val="9"/>
              <w:rPr>
                <w:rFonts w:ascii="宋体" w:hAnsi="宋体" w:eastAsia="宋体" w:cs="Times New Roman"/>
                <w:b/>
                <w:bCs/>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07" w:hRule="atLeast"/>
          <w:jc w:val="center"/>
        </w:trPr>
        <w:tc>
          <w:tcPr>
            <w:tcW w:w="5000" w:type="pct"/>
            <w:gridSpan w:val="14"/>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黑体" w:cs="Times New Roman"/>
                <w:b/>
                <w:bCs/>
                <w:kern w:val="0"/>
                <w:szCs w:val="21"/>
              </w:rPr>
            </w:pPr>
            <w:r>
              <w:rPr>
                <w:rFonts w:ascii="Times New Roman" w:hAnsi="Times New Roman" w:eastAsia="黑体" w:cs="Times New Roman"/>
                <w:b/>
                <w:bCs/>
                <w:kern w:val="0"/>
                <w:szCs w:val="21"/>
              </w:rPr>
              <w:t>四、审查前置（支撑资料）条件</w:t>
            </w:r>
          </w:p>
        </w:tc>
      </w:tr>
      <w:tr>
        <w:tblPrEx>
          <w:tblCellMar>
            <w:top w:w="0" w:type="dxa"/>
            <w:left w:w="108" w:type="dxa"/>
            <w:bottom w:w="0" w:type="dxa"/>
            <w:right w:w="108" w:type="dxa"/>
          </w:tblCellMar>
        </w:tblPrEx>
        <w:trPr>
          <w:trHeight w:val="267" w:hRule="atLeast"/>
          <w:jc w:val="center"/>
        </w:trPr>
        <w:tc>
          <w:tcPr>
            <w:tcW w:w="4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szCs w:val="21"/>
              </w:rPr>
              <w:t>序号</w:t>
            </w:r>
          </w:p>
        </w:tc>
        <w:tc>
          <w:tcPr>
            <w:tcW w:w="3799" w:type="pct"/>
            <w:gridSpan w:val="1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评价内容</w:t>
            </w:r>
          </w:p>
        </w:tc>
        <w:tc>
          <w:tcPr>
            <w:tcW w:w="707"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符合性评价</w:t>
            </w:r>
          </w:p>
        </w:tc>
      </w:tr>
      <w:tr>
        <w:tblPrEx>
          <w:tblCellMar>
            <w:top w:w="0" w:type="dxa"/>
            <w:left w:w="108" w:type="dxa"/>
            <w:bottom w:w="0" w:type="dxa"/>
            <w:right w:w="108" w:type="dxa"/>
          </w:tblCellMar>
        </w:tblPrEx>
        <w:trPr>
          <w:trHeight w:val="282" w:hRule="atLeast"/>
          <w:jc w:val="center"/>
        </w:trPr>
        <w:tc>
          <w:tcPr>
            <w:tcW w:w="4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3799" w:type="pct"/>
            <w:gridSpan w:val="12"/>
            <w:tcBorders>
              <w:top w:val="single" w:color="auto" w:sz="4" w:space="0"/>
              <w:left w:val="nil"/>
              <w:bottom w:val="single" w:color="auto" w:sz="4" w:space="0"/>
              <w:right w:val="single" w:color="auto" w:sz="4" w:space="0"/>
            </w:tcBorders>
            <w:shd w:val="clear" w:color="auto" w:fill="auto"/>
            <w:vAlign w:val="center"/>
          </w:tcPr>
          <w:p>
            <w:pPr>
              <w:widowControl/>
              <w:outlineLvl w:val="9"/>
              <w:rPr>
                <w:rFonts w:ascii="Times New Roman" w:hAnsi="Times New Roman" w:eastAsia="宋体" w:cs="Times New Roman"/>
                <w:kern w:val="0"/>
                <w:szCs w:val="21"/>
              </w:rPr>
            </w:pPr>
            <w:r>
              <w:rPr>
                <w:rFonts w:ascii="Times New Roman" w:hAnsi="Times New Roman" w:eastAsia="宋体" w:cs="Times New Roman"/>
                <w:kern w:val="0"/>
                <w:szCs w:val="21"/>
              </w:rPr>
              <w:t>有管理权限的部门审定的大坝</w:t>
            </w:r>
            <w:r>
              <w:rPr>
                <w:rFonts w:hint="eastAsia" w:ascii="Times New Roman" w:hAnsi="Times New Roman" w:eastAsia="宋体" w:cs="Times New Roman"/>
                <w:kern w:val="0"/>
                <w:szCs w:val="21"/>
                <w:lang w:eastAsia="zh-CN"/>
              </w:rPr>
              <w:t>（水闸）</w:t>
            </w:r>
            <w:r>
              <w:rPr>
                <w:rFonts w:ascii="Times New Roman" w:hAnsi="Times New Roman" w:eastAsia="宋体" w:cs="Times New Roman"/>
                <w:kern w:val="0"/>
                <w:szCs w:val="21"/>
              </w:rPr>
              <w:t>安全鉴定报告书</w:t>
            </w:r>
          </w:p>
        </w:tc>
        <w:tc>
          <w:tcPr>
            <w:tcW w:w="707"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297" w:hRule="atLeast"/>
          <w:jc w:val="center"/>
        </w:trPr>
        <w:tc>
          <w:tcPr>
            <w:tcW w:w="4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3799" w:type="pct"/>
            <w:gridSpan w:val="12"/>
            <w:tcBorders>
              <w:top w:val="single" w:color="auto" w:sz="4" w:space="0"/>
              <w:left w:val="nil"/>
              <w:bottom w:val="single" w:color="auto" w:sz="4" w:space="0"/>
              <w:right w:val="single" w:color="auto" w:sz="4" w:space="0"/>
            </w:tcBorders>
            <w:shd w:val="clear" w:color="auto" w:fill="auto"/>
            <w:vAlign w:val="center"/>
          </w:tcPr>
          <w:p>
            <w:pPr>
              <w:widowControl/>
              <w:outlineLvl w:val="9"/>
              <w:rPr>
                <w:rFonts w:ascii="Times New Roman" w:hAnsi="Times New Roman" w:eastAsia="宋体" w:cs="Times New Roman"/>
                <w:kern w:val="0"/>
                <w:szCs w:val="21"/>
              </w:rPr>
            </w:pPr>
            <w:r>
              <w:rPr>
                <w:rFonts w:ascii="Times New Roman" w:hAnsi="Times New Roman" w:eastAsia="宋体" w:cs="Times New Roman"/>
                <w:kern w:val="0"/>
                <w:szCs w:val="21"/>
              </w:rPr>
              <w:t>有管理权限的部门出具的大坝</w:t>
            </w:r>
            <w:r>
              <w:rPr>
                <w:rFonts w:hint="eastAsia" w:ascii="Times New Roman" w:hAnsi="Times New Roman" w:eastAsia="宋体" w:cs="Times New Roman"/>
                <w:kern w:val="0"/>
                <w:szCs w:val="21"/>
                <w:lang w:eastAsia="zh-CN"/>
              </w:rPr>
              <w:t>（水闸）</w:t>
            </w:r>
            <w:r>
              <w:rPr>
                <w:rFonts w:ascii="Times New Roman" w:hAnsi="Times New Roman" w:eastAsia="宋体" w:cs="Times New Roman"/>
                <w:kern w:val="0"/>
                <w:szCs w:val="21"/>
              </w:rPr>
              <w:t>安全鉴定成果核查意见</w:t>
            </w:r>
          </w:p>
        </w:tc>
        <w:tc>
          <w:tcPr>
            <w:tcW w:w="707"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29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lang w:val="en-US" w:eastAsia="zh-CN"/>
              </w:rPr>
              <w:t>3</w:t>
            </w:r>
          </w:p>
        </w:tc>
        <w:tc>
          <w:tcPr>
            <w:tcW w:w="7686" w:type="dxa"/>
            <w:gridSpan w:val="12"/>
            <w:tcBorders>
              <w:top w:val="single" w:color="auto" w:sz="4" w:space="0"/>
              <w:left w:val="nil"/>
              <w:bottom w:val="single" w:color="auto" w:sz="4" w:space="0"/>
              <w:right w:val="single" w:color="auto" w:sz="4" w:space="0"/>
            </w:tcBorders>
            <w:shd w:val="clear" w:color="auto" w:fill="auto"/>
            <w:vAlign w:val="center"/>
          </w:tcPr>
          <w:p>
            <w:pPr>
              <w:widowControl/>
              <w:outlineLvl w:val="9"/>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lang w:eastAsia="zh-CN"/>
              </w:rPr>
              <w:t>本次除险加固设计内容与</w:t>
            </w:r>
            <w:r>
              <w:rPr>
                <w:rFonts w:ascii="Times New Roman" w:hAnsi="Times New Roman" w:eastAsia="宋体" w:cs="Times New Roman"/>
                <w:color w:val="auto"/>
                <w:kern w:val="0"/>
                <w:szCs w:val="21"/>
                <w:highlight w:val="none"/>
              </w:rPr>
              <w:t>安全鉴定</w:t>
            </w:r>
            <w:r>
              <w:rPr>
                <w:rFonts w:hint="eastAsia" w:ascii="Times New Roman" w:hAnsi="Times New Roman" w:eastAsia="宋体" w:cs="Times New Roman"/>
                <w:color w:val="auto"/>
                <w:kern w:val="0"/>
                <w:szCs w:val="21"/>
                <w:highlight w:val="none"/>
                <w:lang w:eastAsia="zh-CN"/>
              </w:rPr>
              <w:t>报告书及核查意见中的病险缺陷内容是否匹配</w:t>
            </w:r>
          </w:p>
        </w:tc>
        <w:tc>
          <w:tcPr>
            <w:tcW w:w="1432" w:type="dxa"/>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5000" w:type="pct"/>
            <w:gridSpan w:val="1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黑体" w:cs="Times New Roman"/>
                <w:b/>
                <w:bCs/>
                <w:kern w:val="0"/>
                <w:szCs w:val="21"/>
              </w:rPr>
            </w:pPr>
            <w:r>
              <w:rPr>
                <w:rFonts w:ascii="Times New Roman" w:hAnsi="Times New Roman" w:eastAsia="黑体" w:cs="Times New Roman"/>
                <w:b/>
                <w:bCs/>
                <w:kern w:val="0"/>
                <w:szCs w:val="21"/>
              </w:rPr>
              <w:t>五、成果的完整性</w:t>
            </w:r>
          </w:p>
        </w:tc>
      </w:tr>
      <w:tr>
        <w:tblPrEx>
          <w:tblCellMar>
            <w:top w:w="0" w:type="dxa"/>
            <w:left w:w="108" w:type="dxa"/>
            <w:bottom w:w="0" w:type="dxa"/>
            <w:right w:w="108" w:type="dxa"/>
          </w:tblCellMar>
        </w:tblPrEx>
        <w:trPr>
          <w:trHeight w:val="397" w:hRule="atLeast"/>
          <w:jc w:val="center"/>
        </w:trPr>
        <w:tc>
          <w:tcPr>
            <w:tcW w:w="4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b/>
                <w:szCs w:val="21"/>
              </w:rPr>
            </w:pPr>
            <w:r>
              <w:rPr>
                <w:rFonts w:ascii="Times New Roman" w:hAnsi="Times New Roman" w:eastAsia="宋体" w:cs="Times New Roman"/>
                <w:b/>
                <w:szCs w:val="21"/>
              </w:rPr>
              <w:t>序号</w:t>
            </w:r>
          </w:p>
        </w:tc>
        <w:tc>
          <w:tcPr>
            <w:tcW w:w="3799" w:type="pct"/>
            <w:gridSpan w:val="1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评价内容</w:t>
            </w:r>
          </w:p>
        </w:tc>
        <w:tc>
          <w:tcPr>
            <w:tcW w:w="707"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b/>
                <w:kern w:val="0"/>
                <w:szCs w:val="21"/>
              </w:rPr>
            </w:pPr>
            <w:r>
              <w:rPr>
                <w:rFonts w:ascii="Times New Roman" w:hAnsi="Times New Roman" w:eastAsia="宋体" w:cs="Times New Roman"/>
                <w:b/>
                <w:kern w:val="0"/>
                <w:szCs w:val="21"/>
              </w:rPr>
              <w:t>符合性评价</w:t>
            </w:r>
          </w:p>
        </w:tc>
      </w:tr>
      <w:tr>
        <w:tblPrEx>
          <w:tblCellMar>
            <w:top w:w="0" w:type="dxa"/>
            <w:left w:w="108" w:type="dxa"/>
            <w:bottom w:w="0" w:type="dxa"/>
            <w:right w:w="108" w:type="dxa"/>
          </w:tblCellMar>
        </w:tblPrEx>
        <w:trPr>
          <w:trHeight w:val="283" w:hRule="atLeast"/>
          <w:jc w:val="center"/>
        </w:trPr>
        <w:tc>
          <w:tcPr>
            <w:tcW w:w="4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szCs w:val="21"/>
              </w:rPr>
            </w:pPr>
            <w:r>
              <w:rPr>
                <w:rFonts w:ascii="Times New Roman" w:hAnsi="Times New Roman" w:eastAsia="宋体" w:cs="Times New Roman"/>
                <w:szCs w:val="21"/>
              </w:rPr>
              <w:t>1</w:t>
            </w:r>
          </w:p>
        </w:tc>
        <w:tc>
          <w:tcPr>
            <w:tcW w:w="3799" w:type="pct"/>
            <w:gridSpan w:val="12"/>
            <w:tcBorders>
              <w:top w:val="single" w:color="auto" w:sz="4" w:space="0"/>
              <w:left w:val="nil"/>
              <w:bottom w:val="single" w:color="auto" w:sz="4" w:space="0"/>
              <w:right w:val="single" w:color="auto" w:sz="4" w:space="0"/>
            </w:tcBorders>
            <w:shd w:val="clear" w:color="auto" w:fill="auto"/>
            <w:vAlign w:val="center"/>
          </w:tcPr>
          <w:p>
            <w:pPr>
              <w:widowControl/>
              <w:outlineLvl w:val="9"/>
              <w:rPr>
                <w:rFonts w:ascii="Times New Roman" w:hAnsi="Times New Roman" w:eastAsia="宋体" w:cs="Times New Roman"/>
                <w:kern w:val="0"/>
                <w:szCs w:val="21"/>
              </w:rPr>
            </w:pPr>
            <w:r>
              <w:rPr>
                <w:rFonts w:ascii="Times New Roman" w:hAnsi="Times New Roman" w:eastAsia="宋体" w:cs="Times New Roman"/>
                <w:kern w:val="0"/>
                <w:szCs w:val="21"/>
              </w:rPr>
              <w:t>技术报告及附件、附图完整（对照编制规程编写）</w:t>
            </w:r>
          </w:p>
        </w:tc>
        <w:tc>
          <w:tcPr>
            <w:tcW w:w="707"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283" w:hRule="atLeast"/>
          <w:jc w:val="center"/>
        </w:trPr>
        <w:tc>
          <w:tcPr>
            <w:tcW w:w="4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szCs w:val="21"/>
              </w:rPr>
            </w:pPr>
            <w:r>
              <w:rPr>
                <w:rFonts w:ascii="Times New Roman" w:hAnsi="Times New Roman" w:eastAsia="宋体" w:cs="Times New Roman"/>
                <w:szCs w:val="21"/>
              </w:rPr>
              <w:t>2</w:t>
            </w:r>
          </w:p>
        </w:tc>
        <w:tc>
          <w:tcPr>
            <w:tcW w:w="3799" w:type="pct"/>
            <w:gridSpan w:val="12"/>
            <w:tcBorders>
              <w:top w:val="single" w:color="auto" w:sz="4" w:space="0"/>
              <w:left w:val="nil"/>
              <w:bottom w:val="single" w:color="auto" w:sz="4" w:space="0"/>
              <w:right w:val="single" w:color="auto" w:sz="4" w:space="0"/>
            </w:tcBorders>
            <w:shd w:val="clear" w:color="auto" w:fill="auto"/>
            <w:vAlign w:val="center"/>
          </w:tcPr>
          <w:p>
            <w:pPr>
              <w:widowControl/>
              <w:outlineLvl w:val="9"/>
              <w:rPr>
                <w:rFonts w:ascii="Times New Roman" w:hAnsi="Times New Roman" w:eastAsia="宋体" w:cs="Times New Roman"/>
                <w:kern w:val="0"/>
                <w:szCs w:val="21"/>
              </w:rPr>
            </w:pPr>
            <w:r>
              <w:rPr>
                <w:rFonts w:ascii="Times New Roman" w:hAnsi="Times New Roman" w:eastAsia="宋体" w:cs="Times New Roman"/>
                <w:kern w:val="0"/>
                <w:szCs w:val="21"/>
              </w:rPr>
              <w:t>工程地质勘察报告有注册岩土工程师、概算书有注册造价师签章</w:t>
            </w:r>
          </w:p>
        </w:tc>
        <w:tc>
          <w:tcPr>
            <w:tcW w:w="707"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283" w:hRule="atLeast"/>
          <w:jc w:val="center"/>
        </w:trPr>
        <w:tc>
          <w:tcPr>
            <w:tcW w:w="4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szCs w:val="21"/>
              </w:rPr>
            </w:pPr>
            <w:r>
              <w:rPr>
                <w:rFonts w:ascii="Times New Roman" w:hAnsi="Times New Roman" w:eastAsia="宋体" w:cs="Times New Roman"/>
                <w:szCs w:val="21"/>
              </w:rPr>
              <w:t>3</w:t>
            </w:r>
          </w:p>
        </w:tc>
        <w:tc>
          <w:tcPr>
            <w:tcW w:w="3799" w:type="pct"/>
            <w:gridSpan w:val="12"/>
            <w:tcBorders>
              <w:top w:val="single" w:color="auto" w:sz="4" w:space="0"/>
              <w:left w:val="nil"/>
              <w:bottom w:val="single" w:color="auto" w:sz="4" w:space="0"/>
              <w:right w:val="single" w:color="auto" w:sz="4" w:space="0"/>
            </w:tcBorders>
            <w:shd w:val="clear" w:color="auto" w:fill="auto"/>
            <w:vAlign w:val="center"/>
          </w:tcPr>
          <w:p>
            <w:pPr>
              <w:widowControl/>
              <w:outlineLvl w:val="9"/>
              <w:rPr>
                <w:rFonts w:ascii="Times New Roman" w:hAnsi="Times New Roman" w:eastAsia="宋体" w:cs="Times New Roman"/>
                <w:kern w:val="0"/>
                <w:szCs w:val="21"/>
              </w:rPr>
            </w:pPr>
            <w:r>
              <w:rPr>
                <w:rFonts w:ascii="Times New Roman" w:hAnsi="Times New Roman" w:eastAsia="宋体" w:cs="Times New Roman"/>
                <w:kern w:val="0"/>
                <w:szCs w:val="21"/>
              </w:rPr>
              <w:t>技术报告、图纸盖章签字齐全</w:t>
            </w:r>
          </w:p>
        </w:tc>
        <w:tc>
          <w:tcPr>
            <w:tcW w:w="707"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283" w:hRule="atLeast"/>
          <w:jc w:val="center"/>
        </w:trPr>
        <w:tc>
          <w:tcPr>
            <w:tcW w:w="4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szCs w:val="21"/>
              </w:rPr>
            </w:pPr>
            <w:r>
              <w:rPr>
                <w:rFonts w:ascii="Times New Roman" w:hAnsi="Times New Roman" w:eastAsia="宋体" w:cs="Times New Roman"/>
                <w:szCs w:val="21"/>
              </w:rPr>
              <w:t>4</w:t>
            </w:r>
          </w:p>
        </w:tc>
        <w:tc>
          <w:tcPr>
            <w:tcW w:w="3799" w:type="pct"/>
            <w:gridSpan w:val="12"/>
            <w:tcBorders>
              <w:top w:val="single" w:color="auto" w:sz="4" w:space="0"/>
              <w:left w:val="nil"/>
              <w:bottom w:val="single" w:color="auto" w:sz="4" w:space="0"/>
              <w:right w:val="single" w:color="auto" w:sz="4" w:space="0"/>
            </w:tcBorders>
            <w:shd w:val="clear" w:color="auto" w:fill="auto"/>
            <w:vAlign w:val="center"/>
          </w:tcPr>
          <w:p>
            <w:pPr>
              <w:widowControl/>
              <w:outlineLvl w:val="9"/>
              <w:rPr>
                <w:rFonts w:ascii="Times New Roman" w:hAnsi="Times New Roman" w:eastAsia="宋体" w:cs="Times New Roman"/>
                <w:kern w:val="0"/>
                <w:szCs w:val="21"/>
              </w:rPr>
            </w:pPr>
            <w:r>
              <w:rPr>
                <w:rFonts w:ascii="Times New Roman" w:hAnsi="Times New Roman" w:eastAsia="宋体" w:cs="Times New Roman"/>
                <w:kern w:val="0"/>
                <w:szCs w:val="21"/>
              </w:rPr>
              <w:t>反映近期现场情况的（查勘）影像资料</w:t>
            </w:r>
          </w:p>
        </w:tc>
        <w:tc>
          <w:tcPr>
            <w:tcW w:w="707" w:type="pct"/>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283" w:hRule="atLeast"/>
          <w:jc w:val="center"/>
        </w:trPr>
        <w:tc>
          <w:tcPr>
            <w:tcW w:w="5000" w:type="pct"/>
            <w:gridSpan w:val="1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黑体" w:cs="Times New Roman"/>
                <w:b/>
                <w:bCs/>
                <w:kern w:val="0"/>
                <w:szCs w:val="21"/>
              </w:rPr>
            </w:pPr>
            <w:r>
              <w:rPr>
                <w:rFonts w:ascii="Times New Roman" w:hAnsi="Times New Roman" w:eastAsia="黑体" w:cs="Times New Roman"/>
                <w:b/>
                <w:bCs/>
                <w:kern w:val="0"/>
                <w:szCs w:val="21"/>
              </w:rPr>
              <w:t>六、符合性评价结论</w:t>
            </w:r>
          </w:p>
        </w:tc>
      </w:tr>
      <w:tr>
        <w:tblPrEx>
          <w:tblCellMar>
            <w:top w:w="0" w:type="dxa"/>
            <w:left w:w="108" w:type="dxa"/>
            <w:bottom w:w="0" w:type="dxa"/>
            <w:right w:w="108" w:type="dxa"/>
          </w:tblCellMar>
        </w:tblPrEx>
        <w:trPr>
          <w:trHeight w:val="283" w:hRule="atLeast"/>
          <w:jc w:val="center"/>
        </w:trPr>
        <w:tc>
          <w:tcPr>
            <w:tcW w:w="98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szCs w:val="21"/>
              </w:rPr>
            </w:pPr>
            <w:r>
              <w:rPr>
                <w:rFonts w:ascii="Times New Roman" w:hAnsi="Times New Roman" w:eastAsia="宋体" w:cs="Times New Roman"/>
                <w:szCs w:val="21"/>
              </w:rPr>
              <w:t>评价结论</w:t>
            </w:r>
          </w:p>
        </w:tc>
        <w:tc>
          <w:tcPr>
            <w:tcW w:w="131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ascii="宋体" w:hAnsi="宋体" w:eastAsia="宋体" w:cs="Times New Roman"/>
                <w:szCs w:val="21"/>
              </w:rPr>
            </w:pPr>
            <w:r>
              <w:rPr>
                <w:rFonts w:hint="eastAsia" w:ascii="宋体" w:hAnsi="宋体" w:eastAsia="宋体" w:cs="Times New Roman"/>
                <w:szCs w:val="21"/>
              </w:rPr>
              <w:t>符合□</w:t>
            </w:r>
            <w:r>
              <w:rPr>
                <w:rFonts w:ascii="宋体" w:hAnsi="宋体" w:eastAsia="宋体" w:cs="Times New Roman"/>
                <w:szCs w:val="21"/>
              </w:rPr>
              <w:t xml:space="preserve"> </w:t>
            </w:r>
            <w:r>
              <w:rPr>
                <w:rFonts w:hint="eastAsia" w:ascii="宋体" w:hAnsi="宋体" w:eastAsia="宋体" w:cs="Times New Roman"/>
                <w:szCs w:val="21"/>
              </w:rPr>
              <w:t>不符合□</w:t>
            </w:r>
          </w:p>
        </w:tc>
        <w:tc>
          <w:tcPr>
            <w:tcW w:w="149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szCs w:val="21"/>
              </w:rPr>
            </w:pPr>
            <w:r>
              <w:rPr>
                <w:rFonts w:ascii="Times New Roman" w:hAnsi="Times New Roman" w:eastAsia="宋体" w:cs="Times New Roman"/>
                <w:kern w:val="0"/>
                <w:szCs w:val="21"/>
              </w:rPr>
              <w:t>评价日期</w:t>
            </w:r>
          </w:p>
        </w:tc>
        <w:tc>
          <w:tcPr>
            <w:tcW w:w="120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outlineLvl w:val="9"/>
              <w:rPr>
                <w:rFonts w:ascii="Times New Roman" w:hAnsi="Times New Roman" w:eastAsia="宋体" w:cs="Times New Roman"/>
                <w:szCs w:val="21"/>
              </w:rPr>
            </w:pPr>
            <w:r>
              <w:rPr>
                <w:rFonts w:ascii="Times New Roman" w:hAnsi="Times New Roman" w:eastAsia="宋体" w:cs="Times New Roman"/>
                <w:kern w:val="0"/>
                <w:szCs w:val="21"/>
              </w:rPr>
              <w:t xml:space="preserve">  年   月   日</w:t>
            </w:r>
          </w:p>
        </w:tc>
      </w:tr>
      <w:tr>
        <w:tblPrEx>
          <w:tblCellMar>
            <w:top w:w="0" w:type="dxa"/>
            <w:left w:w="108" w:type="dxa"/>
            <w:bottom w:w="0" w:type="dxa"/>
            <w:right w:w="108" w:type="dxa"/>
          </w:tblCellMar>
        </w:tblPrEx>
        <w:trPr>
          <w:trHeight w:val="283" w:hRule="atLeast"/>
          <w:jc w:val="center"/>
        </w:trPr>
        <w:tc>
          <w:tcPr>
            <w:tcW w:w="98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outlineLvl w:val="9"/>
              <w:rPr>
                <w:rFonts w:ascii="Times New Roman" w:hAnsi="Times New Roman" w:eastAsia="宋体" w:cs="Times New Roman"/>
                <w:szCs w:val="21"/>
              </w:rPr>
            </w:pPr>
            <w:r>
              <w:rPr>
                <w:rFonts w:ascii="Times New Roman" w:hAnsi="Times New Roman" w:eastAsia="宋体" w:cs="Times New Roman"/>
                <w:kern w:val="0"/>
                <w:szCs w:val="21"/>
              </w:rPr>
              <w:t>评价人</w:t>
            </w:r>
          </w:p>
        </w:tc>
        <w:tc>
          <w:tcPr>
            <w:tcW w:w="131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szCs w:val="21"/>
              </w:rPr>
            </w:pPr>
          </w:p>
        </w:tc>
        <w:tc>
          <w:tcPr>
            <w:tcW w:w="149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ascii="Times New Roman" w:hAnsi="Times New Roman" w:eastAsia="宋体" w:cs="Times New Roman"/>
                <w:kern w:val="0"/>
                <w:szCs w:val="21"/>
              </w:rPr>
            </w:pPr>
            <w:r>
              <w:rPr>
                <w:rFonts w:ascii="Times New Roman" w:hAnsi="Times New Roman" w:eastAsia="宋体" w:cs="Times New Roman"/>
                <w:kern w:val="0"/>
                <w:szCs w:val="21"/>
              </w:rPr>
              <w:t>审核人</w:t>
            </w:r>
          </w:p>
        </w:tc>
        <w:tc>
          <w:tcPr>
            <w:tcW w:w="120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outlineLvl w:val="9"/>
              <w:rPr>
                <w:rFonts w:ascii="Times New Roman" w:hAnsi="Times New Roman" w:eastAsia="宋体" w:cs="Times New Roman"/>
                <w:kern w:val="0"/>
                <w:szCs w:val="21"/>
              </w:rPr>
            </w:pPr>
          </w:p>
        </w:tc>
      </w:tr>
    </w:tbl>
    <w:p>
      <w:pPr>
        <w:widowControl/>
        <w:spacing w:line="280" w:lineRule="exact"/>
        <w:jc w:val="left"/>
        <w:outlineLvl w:val="9"/>
        <w:rPr>
          <w:rFonts w:ascii="Times New Roman" w:hAnsi="Times New Roman" w:eastAsia="宋体" w:cs="Times New Roman"/>
          <w:kern w:val="0"/>
          <w:szCs w:val="21"/>
        </w:rPr>
      </w:pPr>
      <w:r>
        <w:rPr>
          <w:rFonts w:ascii="Times New Roman" w:hAnsi="Times New Roman" w:eastAsia="宋体" w:cs="Times New Roman"/>
          <w:b/>
          <w:kern w:val="0"/>
          <w:szCs w:val="21"/>
        </w:rPr>
        <w:t>备注：</w:t>
      </w:r>
      <w:r>
        <w:rPr>
          <w:rFonts w:ascii="Times New Roman" w:hAnsi="Times New Roman" w:eastAsia="宋体" w:cs="Times New Roman"/>
          <w:kern w:val="0"/>
          <w:szCs w:val="21"/>
        </w:rPr>
        <w:t>1.</w:t>
      </w:r>
      <w:r>
        <w:rPr>
          <w:rFonts w:ascii="Times New Roman" w:hAnsi="Times New Roman" w:eastAsia="宋体" w:cs="Times New Roman"/>
          <w:kern w:val="0"/>
          <w:szCs w:val="21"/>
          <w:lang w:val="en"/>
        </w:rPr>
        <w:t>职称级别按初级、中级、高级三档填写</w:t>
      </w:r>
      <w:r>
        <w:rPr>
          <w:rFonts w:ascii="Times New Roman" w:hAnsi="Times New Roman" w:eastAsia="宋体" w:cs="Times New Roman"/>
          <w:kern w:val="0"/>
          <w:szCs w:val="21"/>
        </w:rPr>
        <w:t>。</w:t>
      </w:r>
    </w:p>
    <w:p>
      <w:pPr>
        <w:keepNext w:val="0"/>
        <w:keepLines w:val="0"/>
        <w:pageBreakBefore w:val="0"/>
        <w:widowControl/>
        <w:kinsoku/>
        <w:wordWrap/>
        <w:overflowPunct/>
        <w:topLinePunct w:val="0"/>
        <w:autoSpaceDE/>
        <w:autoSpaceDN/>
        <w:bidi w:val="0"/>
        <w:adjustRightInd w:val="0"/>
        <w:snapToGrid w:val="0"/>
        <w:spacing w:line="280" w:lineRule="exact"/>
        <w:ind w:firstLine="630" w:firstLineChars="300"/>
        <w:jc w:val="left"/>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2</w:t>
      </w:r>
      <w:r>
        <w:rPr>
          <w:rFonts w:ascii="Times New Roman" w:hAnsi="Times New Roman" w:eastAsia="宋体" w:cs="Times New Roman"/>
          <w:kern w:val="0"/>
          <w:szCs w:val="21"/>
        </w:rPr>
        <w:t>.目前注册工程师印章主要指造价工程师、岩土工程师。</w:t>
      </w:r>
    </w:p>
    <w:p>
      <w:pPr>
        <w:widowControl/>
        <w:spacing w:after="240" w:line="280" w:lineRule="exact"/>
        <w:ind w:firstLine="630" w:firstLineChars="300"/>
        <w:jc w:val="left"/>
        <w:outlineLvl w:val="9"/>
        <w:rPr>
          <w:rFonts w:ascii="Times New Roman" w:hAnsi="Times New Roman" w:eastAsia="宋体" w:cs="Times New Roman"/>
          <w:kern w:val="0"/>
          <w:szCs w:val="21"/>
        </w:rPr>
      </w:pPr>
      <w:r>
        <w:rPr>
          <w:rFonts w:ascii="Times New Roman" w:hAnsi="Times New Roman" w:eastAsia="宋体" w:cs="Times New Roman"/>
          <w:kern w:val="0"/>
          <w:szCs w:val="21"/>
        </w:rPr>
        <w:br w:type="page"/>
      </w:r>
    </w:p>
    <w:p>
      <w:pPr>
        <w:widowControl w:val="0"/>
        <w:jc w:val="both"/>
        <w:outlineLvl w:val="0"/>
        <w:rPr>
          <w:rFonts w:hint="default" w:ascii="Times New Roman" w:hAnsi="Times New Roman" w:eastAsia="黑体" w:cs="Times New Roman"/>
          <w:b w:val="0"/>
          <w:kern w:val="2"/>
          <w:sz w:val="24"/>
          <w:szCs w:val="24"/>
          <w:lang w:val="en" w:eastAsia="zh-CN" w:bidi="ar-SA"/>
        </w:rPr>
      </w:pPr>
      <w:r>
        <w:rPr>
          <w:rFonts w:ascii="Times New Roman" w:hAnsi="Times New Roman" w:eastAsia="黑体" w:cs="Times New Roman"/>
          <w:b w:val="0"/>
          <w:kern w:val="2"/>
          <w:sz w:val="24"/>
          <w:szCs w:val="24"/>
          <w:lang w:val="en-US" w:eastAsia="zh-CN" w:bidi="ar-SA"/>
        </w:rPr>
        <w:t>附表1</w:t>
      </w:r>
      <w:r>
        <w:rPr>
          <w:rFonts w:hint="eastAsia" w:ascii="Times New Roman" w:hAnsi="Times New Roman" w:eastAsia="黑体" w:cs="Times New Roman"/>
          <w:b w:val="0"/>
          <w:kern w:val="2"/>
          <w:sz w:val="24"/>
          <w:szCs w:val="24"/>
          <w:lang w:val="en-US" w:eastAsia="zh-CN" w:bidi="ar-SA"/>
        </w:rPr>
        <w:t>-8</w:t>
      </w:r>
    </w:p>
    <w:p>
      <w:pPr>
        <w:keepNext w:val="0"/>
        <w:keepLines w:val="0"/>
        <w:pageBreakBefore w:val="0"/>
        <w:widowControl w:val="0"/>
        <w:kinsoku/>
        <w:wordWrap/>
        <w:overflowPunct/>
        <w:topLinePunct w:val="0"/>
        <w:bidi w:val="0"/>
        <w:adjustRightInd w:val="0"/>
        <w:snapToGrid w:val="0"/>
        <w:jc w:val="center"/>
        <w:textAlignment w:val="auto"/>
        <w:outlineLvl w:val="1"/>
        <w:rPr>
          <w:rFonts w:ascii="Times New Roman" w:hAnsi="Times New Roman" w:eastAsia="方正小标宋_GBK" w:cs="Times New Roman"/>
          <w:sz w:val="30"/>
          <w:szCs w:val="30"/>
        </w:rPr>
      </w:pPr>
      <w:r>
        <w:rPr>
          <w:rFonts w:hint="eastAsia" w:ascii="Times New Roman" w:hAnsi="Times New Roman" w:eastAsia="方正小标宋_GBK" w:cs="Times New Roman"/>
          <w:b/>
          <w:bCs/>
          <w:kern w:val="0"/>
          <w:sz w:val="30"/>
          <w:szCs w:val="30"/>
          <w:lang w:val="en-US" w:eastAsia="zh-CN" w:bidi="ar-SA"/>
        </w:rPr>
        <w:t>水工程建设规划同意书论证</w:t>
      </w:r>
      <w:r>
        <w:rPr>
          <w:rFonts w:ascii="Times New Roman" w:hAnsi="Times New Roman" w:eastAsia="方正小标宋_GBK" w:cs="Times New Roman"/>
          <w:b/>
          <w:bCs/>
          <w:kern w:val="0"/>
          <w:sz w:val="30"/>
          <w:szCs w:val="30"/>
          <w:lang w:val="en-US" w:eastAsia="zh-CN" w:bidi="ar-SA"/>
        </w:rPr>
        <w:t>成果质量符合性评价表</w:t>
      </w:r>
    </w:p>
    <w:tbl>
      <w:tblPr>
        <w:tblStyle w:val="21"/>
        <w:tblW w:w="5138" w:type="pct"/>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035"/>
        <w:gridCol w:w="309"/>
        <w:gridCol w:w="1177"/>
        <w:gridCol w:w="58"/>
        <w:gridCol w:w="1108"/>
        <w:gridCol w:w="378"/>
        <w:gridCol w:w="1415"/>
        <w:gridCol w:w="11"/>
        <w:gridCol w:w="703"/>
        <w:gridCol w:w="613"/>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2541" w:type="pct"/>
            <w:gridSpan w:val="6"/>
            <w:shd w:val="clear" w:color="auto" w:fill="auto"/>
            <w:noWrap/>
            <w:vAlign w:val="center"/>
          </w:tcPr>
          <w:p>
            <w:pPr>
              <w:keepNext w:val="0"/>
              <w:keepLines w:val="0"/>
              <w:pageBreakBefore w:val="0"/>
              <w:widowControl/>
              <w:kinsoku/>
              <w:wordWrap/>
              <w:overflowPunct/>
              <w:topLinePunct w:val="0"/>
              <w:bidi w:val="0"/>
              <w:adjustRightInd w:val="0"/>
              <w:snapToGrid w:val="0"/>
              <w:jc w:val="left"/>
              <w:textAlignment w:val="auto"/>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项目名称：</w:t>
            </w:r>
          </w:p>
        </w:tc>
        <w:tc>
          <w:tcPr>
            <w:tcW w:w="2458" w:type="pct"/>
            <w:gridSpan w:val="6"/>
            <w:shd w:val="clear" w:color="auto" w:fill="auto"/>
            <w:noWrap/>
            <w:vAlign w:val="center"/>
          </w:tcPr>
          <w:p>
            <w:pPr>
              <w:keepNext w:val="0"/>
              <w:keepLines w:val="0"/>
              <w:pageBreakBefore w:val="0"/>
              <w:widowControl/>
              <w:kinsoku/>
              <w:wordWrap/>
              <w:overflowPunct/>
              <w:topLinePunct w:val="0"/>
              <w:bidi w:val="0"/>
              <w:adjustRightInd w:val="0"/>
              <w:snapToGrid w:val="0"/>
              <w:textAlignment w:val="auto"/>
              <w:rPr>
                <w:rFonts w:ascii="Times New Roman" w:hAnsi="Times New Roman" w:eastAsia="宋体" w:cs="Times New Roman"/>
                <w:kern w:val="0"/>
                <w:sz w:val="20"/>
                <w:szCs w:val="20"/>
              </w:rPr>
            </w:pPr>
            <w:r>
              <w:rPr>
                <w:rFonts w:ascii="Times New Roman" w:hAnsi="Times New Roman" w:eastAsia="宋体" w:cs="Times New Roman"/>
                <w:kern w:val="0"/>
                <w:sz w:val="20"/>
                <w:szCs w:val="20"/>
              </w:rPr>
              <w:t>报送/入窗日期：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541" w:type="pct"/>
            <w:gridSpan w:val="6"/>
            <w:shd w:val="clear" w:color="auto" w:fill="auto"/>
            <w:noWrap/>
            <w:vAlign w:val="center"/>
          </w:tcPr>
          <w:p>
            <w:pPr>
              <w:keepNext w:val="0"/>
              <w:keepLines w:val="0"/>
              <w:pageBreakBefore w:val="0"/>
              <w:widowControl/>
              <w:kinsoku/>
              <w:wordWrap/>
              <w:overflowPunct/>
              <w:topLinePunct w:val="0"/>
              <w:bidi w:val="0"/>
              <w:adjustRightInd w:val="0"/>
              <w:snapToGrid w:val="0"/>
              <w:jc w:val="left"/>
              <w:textAlignment w:val="auto"/>
              <w:rPr>
                <w:rFonts w:ascii="Times New Roman" w:hAnsi="Times New Roman" w:eastAsia="宋体" w:cs="Times New Roman"/>
                <w:kern w:val="0"/>
                <w:sz w:val="20"/>
                <w:szCs w:val="20"/>
              </w:rPr>
            </w:pPr>
            <w:r>
              <w:rPr>
                <w:rFonts w:ascii="Times New Roman" w:hAnsi="Times New Roman" w:eastAsia="宋体" w:cs="Times New Roman"/>
                <w:kern w:val="0"/>
                <w:sz w:val="20"/>
                <w:szCs w:val="20"/>
              </w:rPr>
              <w:t>报告编制单位：</w:t>
            </w:r>
          </w:p>
        </w:tc>
        <w:tc>
          <w:tcPr>
            <w:tcW w:w="2458" w:type="pct"/>
            <w:gridSpan w:val="6"/>
            <w:shd w:val="clear" w:color="auto" w:fill="auto"/>
            <w:vAlign w:val="center"/>
          </w:tcPr>
          <w:p>
            <w:pPr>
              <w:keepNext w:val="0"/>
              <w:keepLines w:val="0"/>
              <w:pageBreakBefore w:val="0"/>
              <w:widowControl/>
              <w:kinsoku/>
              <w:wordWrap/>
              <w:overflowPunct/>
              <w:topLinePunct w:val="0"/>
              <w:bidi w:val="0"/>
              <w:adjustRightInd w:val="0"/>
              <w:snapToGrid w:val="0"/>
              <w:jc w:val="left"/>
              <w:textAlignment w:val="auto"/>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12"/>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一、</w:t>
            </w:r>
            <w:r>
              <w:rPr>
                <w:rFonts w:hint="eastAsia" w:ascii="Times New Roman" w:hAnsi="Times New Roman" w:eastAsia="黑体" w:cs="Times New Roman"/>
                <w:b/>
                <w:bCs/>
                <w:kern w:val="0"/>
                <w:sz w:val="20"/>
                <w:szCs w:val="20"/>
                <w:lang w:eastAsia="zh-CN"/>
              </w:rPr>
              <w:t>报告编制</w:t>
            </w:r>
            <w:r>
              <w:rPr>
                <w:rFonts w:ascii="Times New Roman" w:hAnsi="Times New Roman" w:eastAsia="黑体" w:cs="Times New Roman"/>
                <w:b/>
                <w:bCs/>
                <w:kern w:val="0"/>
                <w:sz w:val="20"/>
                <w:szCs w:val="20"/>
              </w:rPr>
              <w:t>单位资质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52" w:type="pct"/>
            <w:gridSpan w:val="2"/>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资质类别</w:t>
            </w:r>
          </w:p>
        </w:tc>
        <w:tc>
          <w:tcPr>
            <w:tcW w:w="1389" w:type="pct"/>
            <w:gridSpan w:val="4"/>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b/>
                <w:kern w:val="0"/>
                <w:sz w:val="20"/>
                <w:szCs w:val="20"/>
              </w:rPr>
            </w:pPr>
            <w:r>
              <w:rPr>
                <w:rFonts w:ascii="Times New Roman" w:hAnsi="Times New Roman" w:eastAsia="宋体" w:cs="Times New Roman"/>
                <w:b/>
                <w:kern w:val="0"/>
                <w:sz w:val="18"/>
                <w:szCs w:val="20"/>
              </w:rPr>
              <w:t>资质等级及编码（有效期限）</w:t>
            </w:r>
          </w:p>
        </w:tc>
        <w:tc>
          <w:tcPr>
            <w:tcW w:w="1313" w:type="pct"/>
            <w:gridSpan w:val="4"/>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是否符合现行规定</w:t>
            </w:r>
          </w:p>
        </w:tc>
        <w:tc>
          <w:tcPr>
            <w:tcW w:w="1145" w:type="pct"/>
            <w:gridSpan w:val="2"/>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资质（认证）单位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52" w:type="pct"/>
            <w:gridSpan w:val="2"/>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设计资质</w:t>
            </w:r>
          </w:p>
        </w:tc>
        <w:tc>
          <w:tcPr>
            <w:tcW w:w="1389" w:type="pct"/>
            <w:gridSpan w:val="4"/>
            <w:shd w:val="clear" w:color="auto" w:fill="auto"/>
            <w:noWrap/>
            <w:vAlign w:val="center"/>
          </w:tcPr>
          <w:p>
            <w:pPr>
              <w:keepNext w:val="0"/>
              <w:keepLines w:val="0"/>
              <w:pageBreakBefore w:val="0"/>
              <w:widowControl/>
              <w:kinsoku/>
              <w:wordWrap/>
              <w:overflowPunct/>
              <w:topLinePunct w:val="0"/>
              <w:bidi w:val="0"/>
              <w:adjustRightInd w:val="0"/>
              <w:snapToGrid w:val="0"/>
              <w:ind w:firstLine="0" w:firstLineChars="0"/>
              <w:jc w:val="center"/>
              <w:textAlignment w:val="auto"/>
              <w:rPr>
                <w:rFonts w:ascii="Times New Roman" w:hAnsi="Times New Roman" w:eastAsia="宋体" w:cs="Times New Roman"/>
                <w:kern w:val="0"/>
                <w:sz w:val="20"/>
                <w:szCs w:val="20"/>
              </w:rPr>
            </w:pPr>
          </w:p>
        </w:tc>
        <w:tc>
          <w:tcPr>
            <w:tcW w:w="1313" w:type="pct"/>
            <w:gridSpan w:val="4"/>
            <w:shd w:val="clear" w:color="auto" w:fill="auto"/>
            <w:noWrap/>
            <w:vAlign w:val="center"/>
          </w:tcPr>
          <w:p>
            <w:pPr>
              <w:keepNext w:val="0"/>
              <w:keepLines w:val="0"/>
              <w:pageBreakBefore w:val="0"/>
              <w:widowControl/>
              <w:kinsoku/>
              <w:wordWrap/>
              <w:overflowPunct/>
              <w:topLinePunct w:val="0"/>
              <w:bidi w:val="0"/>
              <w:adjustRightInd w:val="0"/>
              <w:snapToGrid w:val="0"/>
              <w:ind w:firstLine="0" w:firstLineChars="0"/>
              <w:jc w:val="center"/>
              <w:textAlignment w:val="auto"/>
              <w:rPr>
                <w:rFonts w:ascii="Times New Roman" w:hAnsi="Times New Roman"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c>
          <w:tcPr>
            <w:tcW w:w="1145" w:type="pct"/>
            <w:gridSpan w:val="2"/>
            <w:shd w:val="clear" w:color="auto" w:fill="auto"/>
            <w:noWrap/>
            <w:vAlign w:val="center"/>
          </w:tcPr>
          <w:p>
            <w:pPr>
              <w:keepNext w:val="0"/>
              <w:keepLines w:val="0"/>
              <w:pageBreakBefore w:val="0"/>
              <w:widowControl/>
              <w:kinsoku/>
              <w:wordWrap/>
              <w:overflowPunct/>
              <w:topLinePunct w:val="0"/>
              <w:bidi w:val="0"/>
              <w:adjustRightInd w:val="0"/>
              <w:snapToGrid w:val="0"/>
              <w:jc w:val="left"/>
              <w:textAlignment w:val="auto"/>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52" w:type="pct"/>
            <w:gridSpan w:val="2"/>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kern w:val="0"/>
                <w:sz w:val="20"/>
                <w:szCs w:val="20"/>
                <w:highlight w:val="yellow"/>
                <w:lang w:val="en-US" w:eastAsia="zh-CN"/>
              </w:rPr>
            </w:pPr>
            <w:r>
              <w:rPr>
                <w:rFonts w:ascii="Times New Roman" w:hAnsi="Times New Roman" w:eastAsia="宋体" w:cs="Times New Roman"/>
                <w:kern w:val="0"/>
                <w:sz w:val="20"/>
                <w:szCs w:val="20"/>
              </w:rPr>
              <w:t>勘察资质</w:t>
            </w:r>
          </w:p>
        </w:tc>
        <w:tc>
          <w:tcPr>
            <w:tcW w:w="1389" w:type="pct"/>
            <w:gridSpan w:val="4"/>
            <w:shd w:val="clear" w:color="auto" w:fill="auto"/>
            <w:noWrap/>
            <w:vAlign w:val="center"/>
          </w:tcPr>
          <w:p>
            <w:pPr>
              <w:keepNext w:val="0"/>
              <w:keepLines w:val="0"/>
              <w:pageBreakBefore w:val="0"/>
              <w:widowControl/>
              <w:kinsoku/>
              <w:wordWrap/>
              <w:overflowPunct/>
              <w:topLinePunct w:val="0"/>
              <w:bidi w:val="0"/>
              <w:adjustRightInd w:val="0"/>
              <w:snapToGrid w:val="0"/>
              <w:ind w:firstLine="0" w:firstLineChars="0"/>
              <w:jc w:val="center"/>
              <w:textAlignment w:val="auto"/>
              <w:rPr>
                <w:rFonts w:ascii="Times New Roman" w:hAnsi="Times New Roman" w:eastAsia="宋体" w:cs="Times New Roman"/>
                <w:kern w:val="0"/>
                <w:sz w:val="20"/>
                <w:szCs w:val="20"/>
              </w:rPr>
            </w:pPr>
          </w:p>
        </w:tc>
        <w:tc>
          <w:tcPr>
            <w:tcW w:w="1313" w:type="pct"/>
            <w:gridSpan w:val="4"/>
            <w:shd w:val="clear" w:color="auto" w:fill="auto"/>
            <w:noWrap/>
            <w:vAlign w:val="center"/>
          </w:tcPr>
          <w:p>
            <w:pPr>
              <w:keepNext w:val="0"/>
              <w:keepLines w:val="0"/>
              <w:pageBreakBefore w:val="0"/>
              <w:widowControl/>
              <w:kinsoku/>
              <w:wordWrap/>
              <w:overflowPunct/>
              <w:topLinePunct w:val="0"/>
              <w:bidi w:val="0"/>
              <w:adjustRightInd w:val="0"/>
              <w:snapToGrid w:val="0"/>
              <w:ind w:firstLine="0" w:firstLineChars="0"/>
              <w:jc w:val="center"/>
              <w:textAlignment w:val="auto"/>
              <w:rPr>
                <w:rFonts w:ascii="Times New Roman" w:hAnsi="Times New Roman"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c>
          <w:tcPr>
            <w:tcW w:w="1145" w:type="pct"/>
            <w:gridSpan w:val="2"/>
            <w:shd w:val="clear" w:color="auto" w:fill="auto"/>
            <w:noWrap/>
            <w:vAlign w:val="center"/>
          </w:tcPr>
          <w:p>
            <w:pPr>
              <w:keepNext w:val="0"/>
              <w:keepLines w:val="0"/>
              <w:pageBreakBefore w:val="0"/>
              <w:widowControl/>
              <w:kinsoku/>
              <w:wordWrap/>
              <w:overflowPunct/>
              <w:topLinePunct w:val="0"/>
              <w:bidi w:val="0"/>
              <w:adjustRightInd w:val="0"/>
              <w:snapToGrid w:val="0"/>
              <w:jc w:val="left"/>
              <w:textAlignment w:val="auto"/>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52" w:type="pct"/>
            <w:gridSpan w:val="2"/>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kern w:val="0"/>
                <w:sz w:val="20"/>
                <w:szCs w:val="20"/>
                <w:highlight w:val="yellow"/>
                <w:lang w:val="en-US" w:eastAsia="zh-CN"/>
              </w:rPr>
            </w:pPr>
            <w:r>
              <w:rPr>
                <w:rFonts w:hint="eastAsia" w:ascii="Times New Roman" w:hAnsi="Times New Roman" w:eastAsia="宋体" w:cs="Times New Roman"/>
                <w:kern w:val="0"/>
                <w:sz w:val="20"/>
                <w:szCs w:val="20"/>
              </w:rPr>
              <w:t>咨询资质</w:t>
            </w:r>
          </w:p>
        </w:tc>
        <w:tc>
          <w:tcPr>
            <w:tcW w:w="1389" w:type="pct"/>
            <w:gridSpan w:val="4"/>
            <w:shd w:val="clear" w:color="auto" w:fill="auto"/>
            <w:noWrap/>
            <w:vAlign w:val="center"/>
          </w:tcPr>
          <w:p>
            <w:pPr>
              <w:keepNext w:val="0"/>
              <w:keepLines w:val="0"/>
              <w:pageBreakBefore w:val="0"/>
              <w:widowControl/>
              <w:kinsoku/>
              <w:wordWrap/>
              <w:overflowPunct/>
              <w:topLinePunct w:val="0"/>
              <w:bidi w:val="0"/>
              <w:adjustRightInd w:val="0"/>
              <w:snapToGrid w:val="0"/>
              <w:ind w:firstLine="0" w:firstLineChars="0"/>
              <w:jc w:val="center"/>
              <w:textAlignment w:val="auto"/>
              <w:rPr>
                <w:rFonts w:ascii="Times New Roman" w:hAnsi="Times New Roman" w:eastAsia="宋体" w:cs="Times New Roman"/>
                <w:kern w:val="0"/>
                <w:sz w:val="20"/>
                <w:szCs w:val="20"/>
              </w:rPr>
            </w:pPr>
          </w:p>
        </w:tc>
        <w:tc>
          <w:tcPr>
            <w:tcW w:w="1313" w:type="pct"/>
            <w:gridSpan w:val="4"/>
            <w:shd w:val="clear" w:color="auto" w:fill="auto"/>
            <w:noWrap/>
            <w:vAlign w:val="center"/>
          </w:tcPr>
          <w:p>
            <w:pPr>
              <w:keepNext w:val="0"/>
              <w:keepLines w:val="0"/>
              <w:pageBreakBefore w:val="0"/>
              <w:widowControl/>
              <w:kinsoku/>
              <w:wordWrap/>
              <w:overflowPunct/>
              <w:topLinePunct w:val="0"/>
              <w:bidi w:val="0"/>
              <w:adjustRightInd w:val="0"/>
              <w:snapToGrid w:val="0"/>
              <w:ind w:firstLine="0" w:firstLineChars="0"/>
              <w:jc w:val="center"/>
              <w:textAlignment w:val="auto"/>
              <w:rPr>
                <w:rFonts w:ascii="Times New Roman" w:hAnsi="Times New Roman"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c>
          <w:tcPr>
            <w:tcW w:w="1145" w:type="pct"/>
            <w:gridSpan w:val="2"/>
            <w:shd w:val="clear" w:color="auto" w:fill="auto"/>
            <w:noWrap/>
            <w:vAlign w:val="center"/>
          </w:tcPr>
          <w:p>
            <w:pPr>
              <w:keepNext w:val="0"/>
              <w:keepLines w:val="0"/>
              <w:pageBreakBefore w:val="0"/>
              <w:widowControl/>
              <w:kinsoku/>
              <w:wordWrap/>
              <w:overflowPunct/>
              <w:topLinePunct w:val="0"/>
              <w:bidi w:val="0"/>
              <w:adjustRightInd w:val="0"/>
              <w:snapToGrid w:val="0"/>
              <w:jc w:val="left"/>
              <w:textAlignment w:val="auto"/>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52" w:type="pct"/>
            <w:gridSpan w:val="2"/>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auto"/>
              <w:rPr>
                <w:rFonts w:ascii="Times New Roman" w:hAnsi="Times New Roman" w:eastAsia="宋体" w:cs="Times New Roman"/>
                <w:kern w:val="0"/>
                <w:sz w:val="20"/>
                <w:szCs w:val="20"/>
              </w:rPr>
            </w:pPr>
            <w:r>
              <w:rPr>
                <w:rFonts w:ascii="Times New Roman" w:hAnsi="Times New Roman" w:eastAsia="宋体" w:cs="Times New Roman"/>
                <w:kern w:val="0"/>
                <w:sz w:val="20"/>
                <w:szCs w:val="20"/>
              </w:rPr>
              <w:t>质量管理体系认证</w:t>
            </w:r>
          </w:p>
        </w:tc>
        <w:tc>
          <w:tcPr>
            <w:tcW w:w="1389" w:type="pct"/>
            <w:gridSpan w:val="4"/>
            <w:shd w:val="clear" w:color="auto" w:fill="auto"/>
            <w:noWrap/>
            <w:vAlign w:val="center"/>
          </w:tcPr>
          <w:p>
            <w:pPr>
              <w:keepNext w:val="0"/>
              <w:keepLines w:val="0"/>
              <w:pageBreakBefore w:val="0"/>
              <w:widowControl/>
              <w:kinsoku/>
              <w:wordWrap/>
              <w:overflowPunct/>
              <w:topLinePunct w:val="0"/>
              <w:bidi w:val="0"/>
              <w:adjustRightInd w:val="0"/>
              <w:snapToGrid w:val="0"/>
              <w:ind w:firstLine="0" w:firstLineChars="0"/>
              <w:jc w:val="center"/>
              <w:textAlignment w:val="auto"/>
              <w:rPr>
                <w:rFonts w:ascii="Times New Roman" w:hAnsi="Times New Roman" w:eastAsia="宋体" w:cs="Times New Roman"/>
                <w:kern w:val="0"/>
                <w:sz w:val="20"/>
                <w:szCs w:val="20"/>
              </w:rPr>
            </w:pPr>
          </w:p>
        </w:tc>
        <w:tc>
          <w:tcPr>
            <w:tcW w:w="1313" w:type="pct"/>
            <w:gridSpan w:val="4"/>
            <w:shd w:val="clear" w:color="auto" w:fill="auto"/>
            <w:noWrap/>
            <w:vAlign w:val="center"/>
          </w:tcPr>
          <w:p>
            <w:pPr>
              <w:keepNext w:val="0"/>
              <w:keepLines w:val="0"/>
              <w:pageBreakBefore w:val="0"/>
              <w:widowControl/>
              <w:kinsoku/>
              <w:wordWrap/>
              <w:overflowPunct/>
              <w:topLinePunct w:val="0"/>
              <w:bidi w:val="0"/>
              <w:adjustRightInd w:val="0"/>
              <w:snapToGrid w:val="0"/>
              <w:ind w:firstLine="0" w:firstLineChars="0"/>
              <w:jc w:val="center"/>
              <w:textAlignment w:val="auto"/>
              <w:rPr>
                <w:rFonts w:ascii="Times New Roman" w:hAnsi="Times New Roman" w:eastAsia="宋体" w:cs="Times New Roman"/>
                <w:kern w:val="0"/>
                <w:sz w:val="20"/>
                <w:szCs w:val="20"/>
              </w:rPr>
            </w:pPr>
            <w:r>
              <w:rPr>
                <w:rFonts w:hint="eastAsia" w:ascii="宋体" w:hAnsi="宋体" w:eastAsia="宋体" w:cs="Times New Roman"/>
                <w:kern w:val="0"/>
                <w:sz w:val="20"/>
                <w:szCs w:val="20"/>
              </w:rPr>
              <w:t>是□</w:t>
            </w:r>
            <w:r>
              <w:rPr>
                <w:rFonts w:ascii="宋体" w:hAnsi="宋体" w:eastAsia="宋体" w:cs="Times New Roman"/>
                <w:kern w:val="0"/>
                <w:sz w:val="20"/>
                <w:szCs w:val="20"/>
              </w:rPr>
              <w:t xml:space="preserve"> </w:t>
            </w:r>
            <w:r>
              <w:rPr>
                <w:rFonts w:hint="eastAsia" w:ascii="宋体" w:hAnsi="宋体" w:eastAsia="宋体" w:cs="Times New Roman"/>
                <w:kern w:val="0"/>
                <w:sz w:val="20"/>
                <w:szCs w:val="20"/>
              </w:rPr>
              <w:t>否□</w:t>
            </w:r>
          </w:p>
        </w:tc>
        <w:tc>
          <w:tcPr>
            <w:tcW w:w="1145" w:type="pct"/>
            <w:gridSpan w:val="2"/>
            <w:shd w:val="clear" w:color="auto" w:fill="auto"/>
            <w:noWrap/>
            <w:vAlign w:val="center"/>
          </w:tcPr>
          <w:p>
            <w:pPr>
              <w:keepNext w:val="0"/>
              <w:keepLines w:val="0"/>
              <w:pageBreakBefore w:val="0"/>
              <w:widowControl/>
              <w:kinsoku/>
              <w:wordWrap/>
              <w:overflowPunct/>
              <w:topLinePunct w:val="0"/>
              <w:bidi w:val="0"/>
              <w:adjustRightInd w:val="0"/>
              <w:snapToGrid w:val="0"/>
              <w:jc w:val="left"/>
              <w:textAlignment w:val="auto"/>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00" w:type="pct"/>
            <w:gridSpan w:val="12"/>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二、主要专业勘测设计人员技术职称（或注册执业）</w:t>
            </w:r>
            <w:r>
              <w:rPr>
                <w:rFonts w:ascii="Times New Roman" w:hAnsi="Times New Roman" w:eastAsia="黑体" w:cs="Times New Roman"/>
                <w:b/>
                <w:kern w:val="0"/>
                <w:sz w:val="20"/>
                <w:szCs w:val="20"/>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960" w:type="pct"/>
            <w:gridSpan w:val="5"/>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主要专业</w:t>
            </w:r>
          </w:p>
        </w:tc>
        <w:tc>
          <w:tcPr>
            <w:tcW w:w="580" w:type="pct"/>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姓名</w:t>
            </w:r>
          </w:p>
        </w:tc>
        <w:tc>
          <w:tcPr>
            <w:tcW w:w="939" w:type="pct"/>
            <w:gridSpan w:val="2"/>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职称级别</w:t>
            </w:r>
          </w:p>
        </w:tc>
        <w:tc>
          <w:tcPr>
            <w:tcW w:w="1519" w:type="pct"/>
            <w:gridSpan w:val="4"/>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960" w:type="pct"/>
            <w:gridSpan w:val="5"/>
            <w:shd w:val="clear" w:color="auto" w:fill="auto"/>
            <w:noWrap/>
            <w:vAlign w:val="center"/>
          </w:tcPr>
          <w:p>
            <w:pPr>
              <w:keepNext w:val="0"/>
              <w:keepLines w:val="0"/>
              <w:pageBreakBefore w:val="0"/>
              <w:widowControl/>
              <w:kinsoku/>
              <w:wordWrap/>
              <w:overflowPunct/>
              <w:topLinePunct w:val="0"/>
              <w:bidi w:val="0"/>
              <w:adjustRightInd w:val="0"/>
              <w:snapToGrid w:val="0"/>
              <w:textAlignment w:val="auto"/>
              <w:rPr>
                <w:rFonts w:hint="eastAsia" w:ascii="Times New Roman" w:hAnsi="Times New Roman" w:eastAsia="宋体" w:cs="Times New Roman"/>
                <w:kern w:val="0"/>
                <w:sz w:val="20"/>
                <w:szCs w:val="20"/>
                <w:lang w:eastAsia="zh-CN"/>
              </w:rPr>
            </w:pPr>
            <w:r>
              <w:rPr>
                <w:rFonts w:ascii="Times New Roman" w:hAnsi="Times New Roman" w:eastAsia="宋体" w:cs="Times New Roman"/>
                <w:kern w:val="0"/>
                <w:sz w:val="20"/>
                <w:szCs w:val="20"/>
              </w:rPr>
              <w:t>1.水文水资源</w:t>
            </w:r>
          </w:p>
        </w:tc>
        <w:tc>
          <w:tcPr>
            <w:tcW w:w="580" w:type="pct"/>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kern w:val="0"/>
                <w:sz w:val="20"/>
                <w:szCs w:val="20"/>
              </w:rPr>
            </w:pPr>
          </w:p>
        </w:tc>
        <w:tc>
          <w:tcPr>
            <w:tcW w:w="939" w:type="pct"/>
            <w:gridSpan w:val="2"/>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kern w:val="0"/>
                <w:sz w:val="20"/>
                <w:szCs w:val="20"/>
              </w:rPr>
            </w:pPr>
          </w:p>
        </w:tc>
        <w:tc>
          <w:tcPr>
            <w:tcW w:w="1519" w:type="pct"/>
            <w:gridSpan w:val="4"/>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60" w:type="pct"/>
            <w:gridSpan w:val="5"/>
            <w:shd w:val="clear" w:color="auto" w:fill="auto"/>
            <w:noWrap/>
            <w:vAlign w:val="center"/>
          </w:tcPr>
          <w:p>
            <w:pPr>
              <w:keepNext w:val="0"/>
              <w:keepLines w:val="0"/>
              <w:pageBreakBefore w:val="0"/>
              <w:widowControl/>
              <w:kinsoku/>
              <w:wordWrap/>
              <w:overflowPunct/>
              <w:topLinePunct w:val="0"/>
              <w:bidi w:val="0"/>
              <w:adjustRightInd w:val="0"/>
              <w:snapToGrid w:val="0"/>
              <w:textAlignment w:val="auto"/>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lang w:val="en-US" w:eastAsia="zh-CN"/>
              </w:rPr>
              <w:t>2</w:t>
            </w:r>
            <w:r>
              <w:rPr>
                <w:rFonts w:ascii="Times New Roman" w:hAnsi="Times New Roman" w:eastAsia="宋体" w:cs="Times New Roman"/>
                <w:kern w:val="0"/>
                <w:sz w:val="20"/>
                <w:szCs w:val="20"/>
              </w:rPr>
              <w:t>.水利水电规划</w:t>
            </w:r>
          </w:p>
        </w:tc>
        <w:tc>
          <w:tcPr>
            <w:tcW w:w="580" w:type="pct"/>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kern w:val="0"/>
                <w:sz w:val="20"/>
                <w:szCs w:val="20"/>
              </w:rPr>
            </w:pPr>
          </w:p>
        </w:tc>
        <w:tc>
          <w:tcPr>
            <w:tcW w:w="939" w:type="pct"/>
            <w:gridSpan w:val="2"/>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kern w:val="0"/>
                <w:sz w:val="20"/>
                <w:szCs w:val="20"/>
              </w:rPr>
            </w:pPr>
          </w:p>
        </w:tc>
        <w:tc>
          <w:tcPr>
            <w:tcW w:w="1519" w:type="pct"/>
            <w:gridSpan w:val="4"/>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60" w:type="pct"/>
            <w:gridSpan w:val="5"/>
            <w:shd w:val="clear" w:color="auto" w:fill="auto"/>
            <w:noWrap/>
            <w:vAlign w:val="center"/>
          </w:tcPr>
          <w:p>
            <w:pPr>
              <w:keepNext w:val="0"/>
              <w:keepLines w:val="0"/>
              <w:pageBreakBefore w:val="0"/>
              <w:widowControl/>
              <w:kinsoku/>
              <w:wordWrap/>
              <w:overflowPunct/>
              <w:topLinePunct w:val="0"/>
              <w:bidi w:val="0"/>
              <w:adjustRightInd w:val="0"/>
              <w:snapToGrid w:val="0"/>
              <w:textAlignment w:val="auto"/>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lang w:val="en-US" w:eastAsia="zh-CN"/>
              </w:rPr>
              <w:t>3</w:t>
            </w:r>
            <w:r>
              <w:rPr>
                <w:rFonts w:ascii="Times New Roman" w:hAnsi="Times New Roman" w:eastAsia="宋体" w:cs="Times New Roman"/>
                <w:kern w:val="0"/>
                <w:sz w:val="20"/>
                <w:szCs w:val="20"/>
              </w:rPr>
              <w:t>.水利水电工程建筑（水工）</w:t>
            </w:r>
          </w:p>
        </w:tc>
        <w:tc>
          <w:tcPr>
            <w:tcW w:w="580" w:type="pct"/>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kern w:val="0"/>
                <w:sz w:val="20"/>
                <w:szCs w:val="20"/>
              </w:rPr>
            </w:pPr>
          </w:p>
        </w:tc>
        <w:tc>
          <w:tcPr>
            <w:tcW w:w="939" w:type="pct"/>
            <w:gridSpan w:val="2"/>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kern w:val="0"/>
                <w:sz w:val="20"/>
                <w:szCs w:val="20"/>
              </w:rPr>
            </w:pPr>
          </w:p>
        </w:tc>
        <w:tc>
          <w:tcPr>
            <w:tcW w:w="1519" w:type="pct"/>
            <w:gridSpan w:val="4"/>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宋体" w:hAnsi="宋体"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12"/>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三、</w:t>
            </w:r>
            <w:r>
              <w:rPr>
                <w:rFonts w:ascii="Times New Roman" w:hAnsi="Times New Roman" w:eastAsia="黑体" w:cs="Times New Roman"/>
                <w:b/>
                <w:kern w:val="0"/>
                <w:sz w:val="20"/>
                <w:szCs w:val="20"/>
              </w:rPr>
              <w:t>项目（技术）负责人情况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13" w:type="pct"/>
            <w:gridSpan w:val="3"/>
            <w:vMerge w:val="restart"/>
            <w:shd w:val="clear" w:color="auto" w:fill="auto"/>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项目（技术）负责人</w:t>
            </w:r>
          </w:p>
        </w:tc>
        <w:tc>
          <w:tcPr>
            <w:tcW w:w="1425" w:type="pct"/>
            <w:gridSpan w:val="4"/>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姓   名</w:t>
            </w:r>
          </w:p>
        </w:tc>
        <w:tc>
          <w:tcPr>
            <w:tcW w:w="747" w:type="pct"/>
            <w:gridSpan w:val="2"/>
            <w:vMerge w:val="restart"/>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是否有变化</w:t>
            </w:r>
          </w:p>
        </w:tc>
        <w:tc>
          <w:tcPr>
            <w:tcW w:w="1513" w:type="pct"/>
            <w:gridSpan w:val="3"/>
            <w:vMerge w:val="restart"/>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是否符合现行规定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13" w:type="pct"/>
            <w:gridSpan w:val="3"/>
            <w:vMerge w:val="continue"/>
            <w:vAlign w:val="center"/>
          </w:tcPr>
          <w:p>
            <w:pPr>
              <w:keepNext w:val="0"/>
              <w:keepLines w:val="0"/>
              <w:pageBreakBefore w:val="0"/>
              <w:widowControl/>
              <w:kinsoku/>
              <w:wordWrap/>
              <w:overflowPunct/>
              <w:topLinePunct w:val="0"/>
              <w:bidi w:val="0"/>
              <w:adjustRightInd w:val="0"/>
              <w:snapToGrid w:val="0"/>
              <w:jc w:val="left"/>
              <w:textAlignment w:val="auto"/>
              <w:rPr>
                <w:rFonts w:ascii="Times New Roman" w:hAnsi="Times New Roman" w:eastAsia="宋体" w:cs="Times New Roman"/>
                <w:b/>
                <w:kern w:val="0"/>
                <w:sz w:val="20"/>
                <w:szCs w:val="20"/>
              </w:rPr>
            </w:pPr>
          </w:p>
        </w:tc>
        <w:tc>
          <w:tcPr>
            <w:tcW w:w="616" w:type="pct"/>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成果报告</w:t>
            </w:r>
          </w:p>
        </w:tc>
        <w:tc>
          <w:tcPr>
            <w:tcW w:w="808" w:type="pct"/>
            <w:gridSpan w:val="3"/>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设计投标文件</w:t>
            </w:r>
          </w:p>
        </w:tc>
        <w:tc>
          <w:tcPr>
            <w:tcW w:w="747" w:type="pct"/>
            <w:gridSpan w:val="2"/>
            <w:vMerge w:val="continue"/>
            <w:vAlign w:val="center"/>
          </w:tcPr>
          <w:p>
            <w:pPr>
              <w:keepNext w:val="0"/>
              <w:keepLines w:val="0"/>
              <w:pageBreakBefore w:val="0"/>
              <w:widowControl/>
              <w:kinsoku/>
              <w:wordWrap/>
              <w:overflowPunct/>
              <w:topLinePunct w:val="0"/>
              <w:bidi w:val="0"/>
              <w:adjustRightInd w:val="0"/>
              <w:snapToGrid w:val="0"/>
              <w:jc w:val="left"/>
              <w:textAlignment w:val="auto"/>
              <w:rPr>
                <w:rFonts w:ascii="Times New Roman" w:hAnsi="Times New Roman" w:eastAsia="宋体" w:cs="Times New Roman"/>
                <w:b/>
                <w:kern w:val="0"/>
                <w:sz w:val="20"/>
                <w:szCs w:val="20"/>
              </w:rPr>
            </w:pPr>
          </w:p>
        </w:tc>
        <w:tc>
          <w:tcPr>
            <w:tcW w:w="1513" w:type="pct"/>
            <w:gridSpan w:val="3"/>
            <w:vMerge w:val="continue"/>
            <w:vAlign w:val="center"/>
          </w:tcPr>
          <w:p>
            <w:pPr>
              <w:keepNext w:val="0"/>
              <w:keepLines w:val="0"/>
              <w:pageBreakBefore w:val="0"/>
              <w:widowControl/>
              <w:kinsoku/>
              <w:wordWrap/>
              <w:overflowPunct/>
              <w:topLinePunct w:val="0"/>
              <w:bidi w:val="0"/>
              <w:adjustRightInd w:val="0"/>
              <w:snapToGrid w:val="0"/>
              <w:jc w:val="left"/>
              <w:textAlignment w:val="auto"/>
              <w:rPr>
                <w:rFonts w:ascii="Times New Roman" w:hAnsi="Times New Roman" w:eastAsia="宋体" w:cs="Times New Roman"/>
                <w:b/>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13" w:type="pct"/>
            <w:gridSpan w:val="3"/>
            <w:shd w:val="clear" w:color="auto" w:fill="auto"/>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kern w:val="0"/>
                <w:sz w:val="20"/>
                <w:szCs w:val="20"/>
              </w:rPr>
            </w:pPr>
            <w:r>
              <w:rPr>
                <w:rFonts w:ascii="Times New Roman" w:hAnsi="Times New Roman" w:eastAsia="宋体" w:cs="Times New Roman"/>
                <w:kern w:val="0"/>
                <w:sz w:val="20"/>
                <w:szCs w:val="20"/>
              </w:rPr>
              <w:t>1.项目负责人</w:t>
            </w:r>
          </w:p>
        </w:tc>
        <w:tc>
          <w:tcPr>
            <w:tcW w:w="616" w:type="pct"/>
            <w:shd w:val="clear" w:color="auto" w:fill="auto"/>
            <w:vAlign w:val="center"/>
          </w:tcPr>
          <w:p>
            <w:pPr>
              <w:keepNext w:val="0"/>
              <w:keepLines w:val="0"/>
              <w:pageBreakBefore w:val="0"/>
              <w:widowControl/>
              <w:kinsoku/>
              <w:wordWrap/>
              <w:overflowPunct/>
              <w:topLinePunct w:val="0"/>
              <w:bidi w:val="0"/>
              <w:adjustRightInd w:val="0"/>
              <w:snapToGrid w:val="0"/>
              <w:jc w:val="left"/>
              <w:textAlignment w:val="auto"/>
              <w:rPr>
                <w:rFonts w:ascii="Times New Roman" w:hAnsi="Times New Roman" w:eastAsia="宋体" w:cs="Times New Roman"/>
                <w:kern w:val="0"/>
                <w:sz w:val="20"/>
                <w:szCs w:val="20"/>
              </w:rPr>
            </w:pPr>
          </w:p>
        </w:tc>
        <w:tc>
          <w:tcPr>
            <w:tcW w:w="808" w:type="pct"/>
            <w:gridSpan w:val="3"/>
            <w:shd w:val="clear" w:color="auto" w:fill="auto"/>
            <w:noWrap/>
            <w:vAlign w:val="center"/>
          </w:tcPr>
          <w:p>
            <w:pPr>
              <w:keepNext w:val="0"/>
              <w:keepLines w:val="0"/>
              <w:pageBreakBefore w:val="0"/>
              <w:widowControl/>
              <w:kinsoku/>
              <w:wordWrap/>
              <w:overflowPunct/>
              <w:topLinePunct w:val="0"/>
              <w:bidi w:val="0"/>
              <w:adjustRightInd w:val="0"/>
              <w:snapToGrid w:val="0"/>
              <w:jc w:val="left"/>
              <w:textAlignment w:val="auto"/>
              <w:rPr>
                <w:rFonts w:ascii="Times New Roman" w:hAnsi="Times New Roman" w:eastAsia="宋体" w:cs="Times New Roman"/>
                <w:kern w:val="0"/>
                <w:sz w:val="20"/>
                <w:szCs w:val="20"/>
              </w:rPr>
            </w:pPr>
          </w:p>
        </w:tc>
        <w:tc>
          <w:tcPr>
            <w:tcW w:w="747" w:type="pct"/>
            <w:gridSpan w:val="2"/>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宋体" w:hAnsi="宋体" w:eastAsia="宋体" w:cs="Times New Roman"/>
                <w:kern w:val="0"/>
                <w:sz w:val="20"/>
                <w:szCs w:val="20"/>
              </w:rPr>
            </w:pPr>
            <w:r>
              <w:rPr>
                <w:rFonts w:hint="eastAsia" w:ascii="宋体" w:hAnsi="宋体" w:eastAsia="宋体" w:cs="Times New Roman"/>
                <w:b w:val="0"/>
                <w:bCs w:val="0"/>
                <w:kern w:val="0"/>
                <w:sz w:val="20"/>
                <w:szCs w:val="20"/>
              </w:rPr>
              <w:t>是□</w:t>
            </w:r>
            <w:r>
              <w:rPr>
                <w:rFonts w:ascii="宋体" w:hAnsi="宋体" w:eastAsia="宋体" w:cs="Times New Roman"/>
                <w:b w:val="0"/>
                <w:bCs w:val="0"/>
                <w:kern w:val="0"/>
                <w:sz w:val="20"/>
                <w:szCs w:val="20"/>
              </w:rPr>
              <w:t xml:space="preserve"> </w:t>
            </w:r>
            <w:r>
              <w:rPr>
                <w:rFonts w:hint="eastAsia" w:ascii="宋体" w:hAnsi="宋体" w:eastAsia="宋体" w:cs="Times New Roman"/>
                <w:b w:val="0"/>
                <w:bCs w:val="0"/>
                <w:kern w:val="0"/>
                <w:sz w:val="20"/>
                <w:szCs w:val="20"/>
              </w:rPr>
              <w:t>否□</w:t>
            </w:r>
          </w:p>
        </w:tc>
        <w:tc>
          <w:tcPr>
            <w:tcW w:w="1513" w:type="pct"/>
            <w:gridSpan w:val="3"/>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宋体" w:hAnsi="宋体" w:eastAsia="宋体" w:cs="Times New Roman"/>
                <w:kern w:val="0"/>
                <w:sz w:val="20"/>
                <w:szCs w:val="20"/>
              </w:rPr>
            </w:pPr>
            <w:r>
              <w:rPr>
                <w:rFonts w:hint="eastAsia" w:ascii="宋体" w:hAnsi="宋体" w:eastAsia="宋体" w:cs="Times New Roman"/>
                <w:b w:val="0"/>
                <w:bCs w:val="0"/>
                <w:kern w:val="0"/>
                <w:sz w:val="20"/>
                <w:szCs w:val="20"/>
              </w:rPr>
              <w:t>是□</w:t>
            </w:r>
            <w:r>
              <w:rPr>
                <w:rFonts w:ascii="宋体" w:hAnsi="宋体" w:eastAsia="宋体" w:cs="Times New Roman"/>
                <w:b w:val="0"/>
                <w:bCs w:val="0"/>
                <w:kern w:val="0"/>
                <w:sz w:val="20"/>
                <w:szCs w:val="20"/>
              </w:rPr>
              <w:t xml:space="preserve"> </w:t>
            </w:r>
            <w:r>
              <w:rPr>
                <w:rFonts w:hint="eastAsia" w:ascii="宋体" w:hAnsi="宋体" w:eastAsia="宋体" w:cs="Times New Roman"/>
                <w:b w:val="0"/>
                <w:bCs w:val="0"/>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13" w:type="pct"/>
            <w:gridSpan w:val="3"/>
            <w:shd w:val="clear" w:color="auto" w:fill="auto"/>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kern w:val="0"/>
                <w:sz w:val="20"/>
                <w:szCs w:val="20"/>
              </w:rPr>
            </w:pPr>
            <w:r>
              <w:rPr>
                <w:rFonts w:ascii="Times New Roman" w:hAnsi="Times New Roman" w:eastAsia="宋体" w:cs="Times New Roman"/>
                <w:kern w:val="0"/>
                <w:sz w:val="20"/>
                <w:szCs w:val="20"/>
              </w:rPr>
              <w:t>2.技术负责人</w:t>
            </w:r>
          </w:p>
        </w:tc>
        <w:tc>
          <w:tcPr>
            <w:tcW w:w="616" w:type="pct"/>
            <w:shd w:val="clear" w:color="auto" w:fill="auto"/>
            <w:vAlign w:val="center"/>
          </w:tcPr>
          <w:p>
            <w:pPr>
              <w:keepNext w:val="0"/>
              <w:keepLines w:val="0"/>
              <w:pageBreakBefore w:val="0"/>
              <w:widowControl/>
              <w:kinsoku/>
              <w:wordWrap/>
              <w:overflowPunct/>
              <w:topLinePunct w:val="0"/>
              <w:bidi w:val="0"/>
              <w:adjustRightInd w:val="0"/>
              <w:snapToGrid w:val="0"/>
              <w:jc w:val="left"/>
              <w:textAlignment w:val="auto"/>
              <w:rPr>
                <w:rFonts w:ascii="Times New Roman" w:hAnsi="Times New Roman" w:eastAsia="宋体" w:cs="Times New Roman"/>
                <w:kern w:val="0"/>
                <w:sz w:val="20"/>
                <w:szCs w:val="20"/>
              </w:rPr>
            </w:pPr>
          </w:p>
        </w:tc>
        <w:tc>
          <w:tcPr>
            <w:tcW w:w="808" w:type="pct"/>
            <w:gridSpan w:val="3"/>
            <w:shd w:val="clear" w:color="auto" w:fill="auto"/>
            <w:noWrap/>
            <w:vAlign w:val="center"/>
          </w:tcPr>
          <w:p>
            <w:pPr>
              <w:keepNext w:val="0"/>
              <w:keepLines w:val="0"/>
              <w:pageBreakBefore w:val="0"/>
              <w:widowControl/>
              <w:kinsoku/>
              <w:wordWrap/>
              <w:overflowPunct/>
              <w:topLinePunct w:val="0"/>
              <w:bidi w:val="0"/>
              <w:adjustRightInd w:val="0"/>
              <w:snapToGrid w:val="0"/>
              <w:jc w:val="left"/>
              <w:textAlignment w:val="auto"/>
              <w:rPr>
                <w:rFonts w:ascii="Times New Roman" w:hAnsi="Times New Roman" w:eastAsia="宋体" w:cs="Times New Roman"/>
                <w:kern w:val="0"/>
                <w:sz w:val="20"/>
                <w:szCs w:val="20"/>
              </w:rPr>
            </w:pPr>
          </w:p>
        </w:tc>
        <w:tc>
          <w:tcPr>
            <w:tcW w:w="747" w:type="pct"/>
            <w:gridSpan w:val="2"/>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宋体" w:hAnsi="宋体" w:eastAsia="宋体" w:cs="Times New Roman"/>
                <w:kern w:val="0"/>
                <w:sz w:val="20"/>
                <w:szCs w:val="20"/>
              </w:rPr>
            </w:pPr>
            <w:r>
              <w:rPr>
                <w:rFonts w:hint="eastAsia" w:ascii="宋体" w:hAnsi="宋体" w:eastAsia="宋体" w:cs="Times New Roman"/>
                <w:b w:val="0"/>
                <w:bCs w:val="0"/>
                <w:kern w:val="0"/>
                <w:sz w:val="20"/>
                <w:szCs w:val="20"/>
              </w:rPr>
              <w:t>是□</w:t>
            </w:r>
            <w:r>
              <w:rPr>
                <w:rFonts w:ascii="宋体" w:hAnsi="宋体" w:eastAsia="宋体" w:cs="Times New Roman"/>
                <w:b w:val="0"/>
                <w:bCs w:val="0"/>
                <w:kern w:val="0"/>
                <w:sz w:val="20"/>
                <w:szCs w:val="20"/>
              </w:rPr>
              <w:t xml:space="preserve"> </w:t>
            </w:r>
            <w:r>
              <w:rPr>
                <w:rFonts w:hint="eastAsia" w:ascii="宋体" w:hAnsi="宋体" w:eastAsia="宋体" w:cs="Times New Roman"/>
                <w:b w:val="0"/>
                <w:bCs w:val="0"/>
                <w:kern w:val="0"/>
                <w:sz w:val="20"/>
                <w:szCs w:val="20"/>
              </w:rPr>
              <w:t>否□</w:t>
            </w:r>
          </w:p>
        </w:tc>
        <w:tc>
          <w:tcPr>
            <w:tcW w:w="1513" w:type="pct"/>
            <w:gridSpan w:val="3"/>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宋体" w:hAnsi="宋体" w:eastAsia="宋体" w:cs="Times New Roman"/>
                <w:kern w:val="0"/>
                <w:sz w:val="20"/>
                <w:szCs w:val="20"/>
              </w:rPr>
            </w:pPr>
            <w:r>
              <w:rPr>
                <w:rFonts w:hint="eastAsia" w:ascii="宋体" w:hAnsi="宋体" w:eastAsia="宋体" w:cs="Times New Roman"/>
                <w:b w:val="0"/>
                <w:bCs w:val="0"/>
                <w:kern w:val="0"/>
                <w:sz w:val="20"/>
                <w:szCs w:val="20"/>
              </w:rPr>
              <w:t>是□</w:t>
            </w:r>
            <w:r>
              <w:rPr>
                <w:rFonts w:ascii="宋体" w:hAnsi="宋体" w:eastAsia="宋体" w:cs="Times New Roman"/>
                <w:b w:val="0"/>
                <w:bCs w:val="0"/>
                <w:kern w:val="0"/>
                <w:sz w:val="20"/>
                <w:szCs w:val="20"/>
              </w:rPr>
              <w:t xml:space="preserve"> </w:t>
            </w:r>
            <w:r>
              <w:rPr>
                <w:rFonts w:hint="eastAsia" w:ascii="宋体" w:hAnsi="宋体" w:eastAsia="宋体" w:cs="Times New Roman"/>
                <w:b w:val="0"/>
                <w:bCs w:val="0"/>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12"/>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四、审查前置（支撑资料）条件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9" w:type="pct"/>
            <w:shd w:val="clear" w:color="auto" w:fill="auto"/>
            <w:noWrap/>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auto"/>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序 号</w:t>
            </w:r>
          </w:p>
        </w:tc>
        <w:tc>
          <w:tcPr>
            <w:tcW w:w="3566" w:type="pct"/>
            <w:gridSpan w:val="10"/>
            <w:shd w:val="clear" w:color="auto" w:fill="auto"/>
            <w:noWrap/>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auto"/>
              <w:rPr>
                <w:rFonts w:ascii="Times New Roman" w:hAnsi="Times New Roman" w:eastAsia="宋体" w:cs="Times New Roman"/>
                <w:b/>
                <w:kern w:val="0"/>
                <w:sz w:val="20"/>
                <w:szCs w:val="20"/>
              </w:rPr>
            </w:pPr>
            <w:r>
              <w:rPr>
                <w:rFonts w:ascii="Times New Roman" w:hAnsi="Times New Roman" w:eastAsia="宋体" w:cs="Times New Roman"/>
                <w:b/>
                <w:bCs/>
                <w:kern w:val="0"/>
                <w:sz w:val="20"/>
                <w:szCs w:val="20"/>
              </w:rPr>
              <w:t>内  容</w:t>
            </w:r>
          </w:p>
        </w:tc>
        <w:tc>
          <w:tcPr>
            <w:tcW w:w="824" w:type="pct"/>
            <w:shd w:val="clear" w:color="auto" w:fill="auto"/>
            <w:noWrap/>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auto"/>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符合性评价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9" w:type="pct"/>
            <w:shd w:val="clear" w:color="auto" w:fill="auto"/>
            <w:noWrap/>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auto"/>
              <w:rPr>
                <w:rFonts w:ascii="Times New Roman" w:hAnsi="Times New Roman" w:eastAsia="宋体" w:cs="Times New Roman"/>
                <w:kern w:val="0"/>
                <w:sz w:val="20"/>
                <w:szCs w:val="20"/>
              </w:rPr>
            </w:pPr>
            <w:r>
              <w:rPr>
                <w:rFonts w:ascii="Times New Roman" w:hAnsi="Times New Roman" w:eastAsia="宋体" w:cs="Times New Roman"/>
                <w:kern w:val="0"/>
                <w:sz w:val="20"/>
                <w:szCs w:val="20"/>
              </w:rPr>
              <w:t>1</w:t>
            </w:r>
          </w:p>
        </w:tc>
        <w:tc>
          <w:tcPr>
            <w:tcW w:w="3566" w:type="pct"/>
            <w:gridSpan w:val="10"/>
            <w:shd w:val="clear" w:color="auto" w:fill="auto"/>
            <w:noWrap/>
            <w:vAlign w:val="center"/>
          </w:tcPr>
          <w:p>
            <w:pPr>
              <w:keepNext w:val="0"/>
              <w:keepLines w:val="0"/>
              <w:pageBreakBefore w:val="0"/>
              <w:widowControl/>
              <w:kinsoku/>
              <w:wordWrap/>
              <w:overflowPunct/>
              <w:topLinePunct w:val="0"/>
              <w:autoSpaceDE w:val="0"/>
              <w:autoSpaceDN w:val="0"/>
              <w:bidi w:val="0"/>
              <w:adjustRightInd w:val="0"/>
              <w:snapToGrid w:val="0"/>
              <w:textAlignment w:val="auto"/>
              <w:rPr>
                <w:rFonts w:hint="eastAsia" w:ascii="Times New Roman" w:hAnsi="Times New Roman" w:eastAsia="宋体" w:cs="Times New Roman"/>
                <w:kern w:val="0"/>
                <w:sz w:val="20"/>
                <w:szCs w:val="20"/>
                <w:lang w:eastAsia="zh-CN"/>
              </w:rPr>
            </w:pPr>
            <w:r>
              <w:rPr>
                <w:rFonts w:hint="eastAsia" w:ascii="Times New Roman" w:hAnsi="Times New Roman" w:eastAsia="宋体" w:cs="Times New Roman"/>
                <w:kern w:val="0"/>
                <w:sz w:val="20"/>
                <w:szCs w:val="20"/>
                <w:lang w:eastAsia="zh-CN"/>
              </w:rPr>
              <w:t>有关规划</w:t>
            </w:r>
            <w:r>
              <w:rPr>
                <w:rFonts w:hint="eastAsia" w:ascii="Times New Roman" w:hAnsi="Times New Roman" w:eastAsia="宋体" w:cs="Times New Roman"/>
                <w:kern w:val="0"/>
                <w:sz w:val="20"/>
                <w:szCs w:val="20"/>
                <w:lang w:val="en-US" w:eastAsia="zh-CN"/>
              </w:rPr>
              <w:t>依据充足</w:t>
            </w:r>
          </w:p>
        </w:tc>
        <w:tc>
          <w:tcPr>
            <w:tcW w:w="824" w:type="pct"/>
            <w:shd w:val="clear" w:color="auto" w:fill="auto"/>
            <w:noWrap/>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auto"/>
              <w:rPr>
                <w:rFonts w:ascii="宋体" w:hAnsi="宋体" w:eastAsia="宋体" w:cs="Times New Roman"/>
                <w:kern w:val="0"/>
                <w:sz w:val="20"/>
                <w:szCs w:val="20"/>
              </w:rPr>
            </w:pPr>
            <w:r>
              <w:rPr>
                <w:rFonts w:hint="eastAsia" w:ascii="宋体" w:hAnsi="宋体" w:eastAsia="宋体" w:cs="Times New Roman"/>
                <w:b w:val="0"/>
                <w:bCs w:val="0"/>
                <w:kern w:val="0"/>
                <w:sz w:val="20"/>
                <w:szCs w:val="20"/>
              </w:rPr>
              <w:t>是□</w:t>
            </w:r>
            <w:r>
              <w:rPr>
                <w:rFonts w:ascii="宋体" w:hAnsi="宋体" w:eastAsia="宋体" w:cs="Times New Roman"/>
                <w:b w:val="0"/>
                <w:bCs w:val="0"/>
                <w:kern w:val="0"/>
                <w:sz w:val="20"/>
                <w:szCs w:val="20"/>
              </w:rPr>
              <w:t xml:space="preserve"> </w:t>
            </w:r>
            <w:r>
              <w:rPr>
                <w:rFonts w:hint="eastAsia" w:ascii="宋体" w:hAnsi="宋体" w:eastAsia="宋体" w:cs="Times New Roman"/>
                <w:b w:val="0"/>
                <w:bCs w:val="0"/>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9" w:type="pct"/>
            <w:shd w:val="clear" w:color="auto" w:fill="auto"/>
            <w:noWrap/>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2</w:t>
            </w:r>
          </w:p>
        </w:tc>
        <w:tc>
          <w:tcPr>
            <w:tcW w:w="3566" w:type="pct"/>
            <w:gridSpan w:val="10"/>
            <w:shd w:val="clear" w:color="auto" w:fill="auto"/>
            <w:noWrap/>
            <w:vAlign w:val="center"/>
          </w:tcPr>
          <w:p>
            <w:pPr>
              <w:keepNext w:val="0"/>
              <w:keepLines w:val="0"/>
              <w:pageBreakBefore w:val="0"/>
              <w:widowControl/>
              <w:kinsoku/>
              <w:wordWrap/>
              <w:overflowPunct/>
              <w:topLinePunct w:val="0"/>
              <w:autoSpaceDE w:val="0"/>
              <w:autoSpaceDN w:val="0"/>
              <w:bidi w:val="0"/>
              <w:adjustRightInd w:val="0"/>
              <w:snapToGrid w:val="0"/>
              <w:textAlignment w:val="auto"/>
              <w:rPr>
                <w:rFonts w:hint="eastAsia" w:ascii="Times New Roman" w:hAnsi="Times New Roman" w:eastAsia="宋体" w:cs="Times New Roman"/>
                <w:kern w:val="0"/>
                <w:sz w:val="20"/>
                <w:szCs w:val="20"/>
                <w:lang w:eastAsia="zh-CN"/>
              </w:rPr>
            </w:pPr>
            <w:r>
              <w:rPr>
                <w:rFonts w:hint="eastAsia" w:ascii="Times New Roman" w:hAnsi="Times New Roman" w:eastAsia="宋体" w:cs="Times New Roman"/>
                <w:kern w:val="0"/>
                <w:sz w:val="20"/>
                <w:szCs w:val="20"/>
                <w:lang w:eastAsia="zh-CN"/>
              </w:rPr>
              <w:t>与第三者利害关系的协议书或情况说明</w:t>
            </w:r>
          </w:p>
        </w:tc>
        <w:tc>
          <w:tcPr>
            <w:tcW w:w="824" w:type="pct"/>
            <w:shd w:val="clear" w:color="auto" w:fill="auto"/>
            <w:noWrap/>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auto"/>
              <w:rPr>
                <w:rFonts w:hint="eastAsia" w:ascii="宋体" w:hAnsi="宋体" w:eastAsia="宋体" w:cs="Times New Roman"/>
                <w:b w:val="0"/>
                <w:bCs w:val="0"/>
                <w:kern w:val="0"/>
                <w:sz w:val="20"/>
                <w:szCs w:val="20"/>
              </w:rPr>
            </w:pPr>
            <w:r>
              <w:rPr>
                <w:rFonts w:hint="eastAsia" w:ascii="宋体" w:hAnsi="宋体" w:eastAsia="宋体" w:cs="Times New Roman"/>
                <w:b w:val="0"/>
                <w:bCs w:val="0"/>
                <w:kern w:val="0"/>
                <w:sz w:val="20"/>
                <w:szCs w:val="20"/>
              </w:rPr>
              <w:t>是□</w:t>
            </w:r>
            <w:r>
              <w:rPr>
                <w:rFonts w:ascii="宋体" w:hAnsi="宋体" w:eastAsia="宋体" w:cs="Times New Roman"/>
                <w:b w:val="0"/>
                <w:bCs w:val="0"/>
                <w:kern w:val="0"/>
                <w:sz w:val="20"/>
                <w:szCs w:val="20"/>
              </w:rPr>
              <w:t xml:space="preserve"> </w:t>
            </w:r>
            <w:r>
              <w:rPr>
                <w:rFonts w:hint="eastAsia" w:ascii="宋体" w:hAnsi="宋体" w:eastAsia="宋体" w:cs="Times New Roman"/>
                <w:b w:val="0"/>
                <w:bCs w:val="0"/>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9" w:type="pct"/>
            <w:shd w:val="clear" w:color="auto" w:fill="auto"/>
            <w:noWrap/>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3</w:t>
            </w:r>
          </w:p>
        </w:tc>
        <w:tc>
          <w:tcPr>
            <w:tcW w:w="3566" w:type="pct"/>
            <w:gridSpan w:val="10"/>
            <w:shd w:val="clear" w:color="auto" w:fill="auto"/>
            <w:noWrap/>
            <w:vAlign w:val="center"/>
          </w:tcPr>
          <w:p>
            <w:pPr>
              <w:keepNext w:val="0"/>
              <w:keepLines w:val="0"/>
              <w:pageBreakBefore w:val="0"/>
              <w:widowControl/>
              <w:kinsoku/>
              <w:wordWrap/>
              <w:overflowPunct/>
              <w:topLinePunct w:val="0"/>
              <w:autoSpaceDE w:val="0"/>
              <w:autoSpaceDN w:val="0"/>
              <w:bidi w:val="0"/>
              <w:adjustRightInd w:val="0"/>
              <w:snapToGrid w:val="0"/>
              <w:textAlignment w:val="auto"/>
              <w:rPr>
                <w:rFonts w:hint="eastAsia" w:ascii="Times New Roman" w:hAnsi="Times New Roman" w:eastAsia="宋体" w:cs="Times New Roman"/>
                <w:kern w:val="0"/>
                <w:sz w:val="20"/>
                <w:szCs w:val="20"/>
                <w:lang w:eastAsia="zh-CN"/>
              </w:rPr>
            </w:pPr>
            <w:r>
              <w:rPr>
                <w:rFonts w:hint="eastAsia" w:ascii="Times New Roman" w:hAnsi="Times New Roman" w:eastAsia="宋体" w:cs="Times New Roman"/>
                <w:kern w:val="0"/>
                <w:sz w:val="20"/>
                <w:szCs w:val="20"/>
                <w:lang w:eastAsia="zh-CN"/>
              </w:rPr>
              <w:t>拟报批（或核准、备案）水工程的（预）可行性研究报告或初步设计报告（项目申请报告、备案材料）及审查签署机关要求的其他材料。</w:t>
            </w:r>
          </w:p>
        </w:tc>
        <w:tc>
          <w:tcPr>
            <w:tcW w:w="824" w:type="pct"/>
            <w:shd w:val="clear" w:color="auto" w:fill="auto"/>
            <w:noWrap/>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auto"/>
              <w:rPr>
                <w:rFonts w:hint="eastAsia" w:ascii="宋体" w:hAnsi="宋体" w:eastAsia="宋体" w:cs="Times New Roman"/>
                <w:b w:val="0"/>
                <w:bCs w:val="0"/>
                <w:kern w:val="0"/>
                <w:sz w:val="20"/>
                <w:szCs w:val="20"/>
              </w:rPr>
            </w:pPr>
            <w:r>
              <w:rPr>
                <w:rFonts w:hint="eastAsia" w:ascii="宋体" w:hAnsi="宋体" w:eastAsia="宋体" w:cs="Times New Roman"/>
                <w:b w:val="0"/>
                <w:bCs w:val="0"/>
                <w:kern w:val="0"/>
                <w:sz w:val="20"/>
                <w:szCs w:val="20"/>
              </w:rPr>
              <w:t>是□</w:t>
            </w:r>
            <w:r>
              <w:rPr>
                <w:rFonts w:ascii="宋体" w:hAnsi="宋体" w:eastAsia="宋体" w:cs="Times New Roman"/>
                <w:b w:val="0"/>
                <w:bCs w:val="0"/>
                <w:kern w:val="0"/>
                <w:sz w:val="20"/>
                <w:szCs w:val="20"/>
              </w:rPr>
              <w:t xml:space="preserve"> </w:t>
            </w:r>
            <w:r>
              <w:rPr>
                <w:rFonts w:hint="eastAsia" w:ascii="宋体" w:hAnsi="宋体" w:eastAsia="宋体" w:cs="Times New Roman"/>
                <w:b w:val="0"/>
                <w:bCs w:val="0"/>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12"/>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五、成果的完整性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9" w:type="pct"/>
            <w:shd w:val="clear" w:color="auto" w:fill="auto"/>
            <w:noWrap/>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auto"/>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序号</w:t>
            </w:r>
          </w:p>
        </w:tc>
        <w:tc>
          <w:tcPr>
            <w:tcW w:w="3566" w:type="pct"/>
            <w:gridSpan w:val="10"/>
            <w:shd w:val="clear" w:color="auto" w:fill="auto"/>
            <w:noWrap/>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auto"/>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评价内容</w:t>
            </w:r>
          </w:p>
        </w:tc>
        <w:tc>
          <w:tcPr>
            <w:tcW w:w="824" w:type="pct"/>
            <w:shd w:val="clear" w:color="auto" w:fill="auto"/>
            <w:noWrap/>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auto"/>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符合性评价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9" w:type="pct"/>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kern w:val="0"/>
                <w:sz w:val="20"/>
                <w:szCs w:val="20"/>
              </w:rPr>
            </w:pPr>
            <w:r>
              <w:rPr>
                <w:rFonts w:ascii="Times New Roman" w:hAnsi="Times New Roman" w:eastAsia="宋体" w:cs="Times New Roman"/>
                <w:kern w:val="0"/>
                <w:sz w:val="20"/>
                <w:szCs w:val="20"/>
              </w:rPr>
              <w:t>1</w:t>
            </w:r>
          </w:p>
        </w:tc>
        <w:tc>
          <w:tcPr>
            <w:tcW w:w="3566" w:type="pct"/>
            <w:gridSpan w:val="10"/>
            <w:shd w:val="clear" w:color="auto" w:fill="auto"/>
            <w:noWrap/>
            <w:vAlign w:val="center"/>
          </w:tcPr>
          <w:p>
            <w:pPr>
              <w:keepNext w:val="0"/>
              <w:keepLines w:val="0"/>
              <w:pageBreakBefore w:val="0"/>
              <w:widowControl/>
              <w:kinsoku/>
              <w:wordWrap/>
              <w:overflowPunct/>
              <w:topLinePunct w:val="0"/>
              <w:bidi w:val="0"/>
              <w:adjustRightInd w:val="0"/>
              <w:snapToGrid w:val="0"/>
              <w:textAlignment w:val="auto"/>
              <w:rPr>
                <w:rFonts w:ascii="Times New Roman" w:hAnsi="Times New Roman" w:eastAsia="宋体" w:cs="Times New Roman"/>
                <w:kern w:val="0"/>
                <w:sz w:val="20"/>
                <w:szCs w:val="20"/>
              </w:rPr>
            </w:pPr>
            <w:r>
              <w:rPr>
                <w:rFonts w:ascii="Times New Roman" w:hAnsi="Times New Roman" w:eastAsia="宋体" w:cs="Times New Roman"/>
                <w:kern w:val="0"/>
                <w:sz w:val="20"/>
                <w:szCs w:val="20"/>
              </w:rPr>
              <w:t>符合国家及省市有关法律法规、政策规定</w:t>
            </w:r>
          </w:p>
        </w:tc>
        <w:tc>
          <w:tcPr>
            <w:tcW w:w="824" w:type="pct"/>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宋体" w:hAnsi="宋体" w:eastAsia="宋体" w:cs="Times New Roman"/>
                <w:kern w:val="0"/>
                <w:sz w:val="20"/>
                <w:szCs w:val="20"/>
              </w:rPr>
            </w:pPr>
            <w:r>
              <w:rPr>
                <w:rFonts w:hint="eastAsia" w:ascii="宋体" w:hAnsi="宋体" w:eastAsia="宋体" w:cs="Times New Roman"/>
                <w:b w:val="0"/>
                <w:bCs w:val="0"/>
                <w:kern w:val="0"/>
                <w:sz w:val="20"/>
                <w:szCs w:val="20"/>
              </w:rPr>
              <w:t>是□</w:t>
            </w:r>
            <w:r>
              <w:rPr>
                <w:rFonts w:ascii="宋体" w:hAnsi="宋体" w:eastAsia="宋体" w:cs="Times New Roman"/>
                <w:b w:val="0"/>
                <w:bCs w:val="0"/>
                <w:kern w:val="0"/>
                <w:sz w:val="20"/>
                <w:szCs w:val="20"/>
              </w:rPr>
              <w:t xml:space="preserve"> </w:t>
            </w:r>
            <w:r>
              <w:rPr>
                <w:rFonts w:hint="eastAsia" w:ascii="宋体" w:hAnsi="宋体" w:eastAsia="宋体" w:cs="Times New Roman"/>
                <w:b w:val="0"/>
                <w:bCs w:val="0"/>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9" w:type="pct"/>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p>
        </w:tc>
        <w:tc>
          <w:tcPr>
            <w:tcW w:w="3566" w:type="pct"/>
            <w:gridSpan w:val="10"/>
            <w:shd w:val="clear" w:color="auto" w:fill="auto"/>
            <w:noWrap/>
            <w:vAlign w:val="center"/>
          </w:tcPr>
          <w:p>
            <w:pPr>
              <w:keepNext w:val="0"/>
              <w:keepLines w:val="0"/>
              <w:pageBreakBefore w:val="0"/>
              <w:widowControl/>
              <w:kinsoku/>
              <w:wordWrap/>
              <w:overflowPunct/>
              <w:topLinePunct w:val="0"/>
              <w:bidi w:val="0"/>
              <w:adjustRightInd w:val="0"/>
              <w:snapToGrid w:val="0"/>
              <w:textAlignment w:val="auto"/>
              <w:rPr>
                <w:rFonts w:ascii="Times New Roman" w:hAnsi="Times New Roman" w:eastAsia="宋体" w:cs="Times New Roman"/>
                <w:kern w:val="0"/>
                <w:sz w:val="20"/>
                <w:szCs w:val="20"/>
              </w:rPr>
            </w:pPr>
            <w:r>
              <w:rPr>
                <w:rFonts w:ascii="Times New Roman" w:hAnsi="Times New Roman" w:eastAsia="宋体" w:cs="Times New Roman"/>
                <w:kern w:val="0"/>
                <w:sz w:val="20"/>
                <w:szCs w:val="20"/>
              </w:rPr>
              <w:t>技术报告及附件、附图完整（对照编制规程、导则、大纲等）</w:t>
            </w:r>
          </w:p>
        </w:tc>
        <w:tc>
          <w:tcPr>
            <w:tcW w:w="824" w:type="pct"/>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宋体" w:hAnsi="宋体" w:eastAsia="宋体" w:cs="Times New Roman"/>
                <w:kern w:val="0"/>
                <w:sz w:val="20"/>
                <w:szCs w:val="20"/>
              </w:rPr>
            </w:pPr>
            <w:r>
              <w:rPr>
                <w:rFonts w:hint="eastAsia" w:ascii="宋体" w:hAnsi="宋体" w:eastAsia="宋体" w:cs="Times New Roman"/>
                <w:b w:val="0"/>
                <w:bCs w:val="0"/>
                <w:kern w:val="0"/>
                <w:sz w:val="20"/>
                <w:szCs w:val="20"/>
              </w:rPr>
              <w:t>是□</w:t>
            </w:r>
            <w:r>
              <w:rPr>
                <w:rFonts w:ascii="宋体" w:hAnsi="宋体" w:eastAsia="宋体" w:cs="Times New Roman"/>
                <w:b w:val="0"/>
                <w:bCs w:val="0"/>
                <w:kern w:val="0"/>
                <w:sz w:val="20"/>
                <w:szCs w:val="20"/>
              </w:rPr>
              <w:t xml:space="preserve"> </w:t>
            </w:r>
            <w:r>
              <w:rPr>
                <w:rFonts w:hint="eastAsia" w:ascii="宋体" w:hAnsi="宋体" w:eastAsia="宋体" w:cs="Times New Roman"/>
                <w:b w:val="0"/>
                <w:bCs w:val="0"/>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9" w:type="pct"/>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hint="eastAsia" w:ascii="Times New Roman" w:hAnsi="Times New Roman" w:eastAsia="宋体" w:cs="Times New Roman"/>
                <w:kern w:val="0"/>
                <w:sz w:val="20"/>
                <w:szCs w:val="20"/>
                <w:lang w:eastAsia="zh-CN"/>
              </w:rPr>
            </w:pPr>
            <w:r>
              <w:rPr>
                <w:rFonts w:hint="eastAsia" w:ascii="Times New Roman" w:hAnsi="Times New Roman" w:eastAsia="宋体" w:cs="Times New Roman"/>
                <w:kern w:val="0"/>
                <w:sz w:val="20"/>
                <w:szCs w:val="20"/>
                <w:lang w:val="en-US" w:eastAsia="zh-CN"/>
              </w:rPr>
              <w:t>3</w:t>
            </w:r>
          </w:p>
        </w:tc>
        <w:tc>
          <w:tcPr>
            <w:tcW w:w="3566" w:type="pct"/>
            <w:gridSpan w:val="10"/>
            <w:shd w:val="clear" w:color="auto" w:fill="auto"/>
            <w:noWrap/>
            <w:vAlign w:val="center"/>
          </w:tcPr>
          <w:p>
            <w:pPr>
              <w:keepNext w:val="0"/>
              <w:keepLines w:val="0"/>
              <w:pageBreakBefore w:val="0"/>
              <w:widowControl/>
              <w:kinsoku/>
              <w:wordWrap/>
              <w:overflowPunct/>
              <w:topLinePunct w:val="0"/>
              <w:bidi w:val="0"/>
              <w:adjustRightInd w:val="0"/>
              <w:snapToGrid w:val="0"/>
              <w:textAlignment w:val="auto"/>
              <w:rPr>
                <w:rFonts w:ascii="Times New Roman" w:hAnsi="Times New Roman" w:eastAsia="宋体" w:cs="Times New Roman"/>
                <w:kern w:val="0"/>
                <w:sz w:val="20"/>
                <w:szCs w:val="20"/>
              </w:rPr>
            </w:pPr>
            <w:r>
              <w:rPr>
                <w:rFonts w:ascii="Times New Roman" w:hAnsi="Times New Roman" w:eastAsia="宋体" w:cs="Times New Roman"/>
                <w:kern w:val="0"/>
                <w:sz w:val="20"/>
                <w:szCs w:val="20"/>
              </w:rPr>
              <w:t>技术报告、图纸盖章签字齐全</w:t>
            </w:r>
          </w:p>
        </w:tc>
        <w:tc>
          <w:tcPr>
            <w:tcW w:w="824" w:type="pct"/>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宋体" w:hAnsi="宋体" w:eastAsia="宋体" w:cs="Times New Roman"/>
                <w:kern w:val="0"/>
                <w:sz w:val="20"/>
                <w:szCs w:val="20"/>
              </w:rPr>
            </w:pPr>
            <w:r>
              <w:rPr>
                <w:rFonts w:hint="eastAsia" w:ascii="宋体" w:hAnsi="宋体" w:eastAsia="宋体" w:cs="Times New Roman"/>
                <w:b w:val="0"/>
                <w:bCs w:val="0"/>
                <w:kern w:val="0"/>
                <w:sz w:val="20"/>
                <w:szCs w:val="20"/>
              </w:rPr>
              <w:t>是□</w:t>
            </w:r>
            <w:r>
              <w:rPr>
                <w:rFonts w:ascii="宋体" w:hAnsi="宋体" w:eastAsia="宋体" w:cs="Times New Roman"/>
                <w:b w:val="0"/>
                <w:bCs w:val="0"/>
                <w:kern w:val="0"/>
                <w:sz w:val="20"/>
                <w:szCs w:val="20"/>
              </w:rPr>
              <w:t xml:space="preserve"> </w:t>
            </w:r>
            <w:r>
              <w:rPr>
                <w:rFonts w:hint="eastAsia" w:ascii="宋体" w:hAnsi="宋体" w:eastAsia="宋体" w:cs="Times New Roman"/>
                <w:b w:val="0"/>
                <w:bCs w:val="0"/>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9" w:type="pct"/>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hint="eastAsia" w:ascii="Times New Roman" w:hAnsi="Times New Roman" w:eastAsia="宋体" w:cs="Times New Roman"/>
                <w:kern w:val="0"/>
                <w:sz w:val="20"/>
                <w:szCs w:val="20"/>
                <w:lang w:eastAsia="zh-CN"/>
              </w:rPr>
            </w:pPr>
            <w:r>
              <w:rPr>
                <w:rFonts w:hint="eastAsia" w:ascii="Times New Roman" w:hAnsi="Times New Roman" w:eastAsia="宋体" w:cs="Times New Roman"/>
                <w:kern w:val="0"/>
                <w:sz w:val="20"/>
                <w:szCs w:val="20"/>
                <w:lang w:val="en-US" w:eastAsia="zh-CN"/>
              </w:rPr>
              <w:t>4</w:t>
            </w:r>
          </w:p>
        </w:tc>
        <w:tc>
          <w:tcPr>
            <w:tcW w:w="3566" w:type="pct"/>
            <w:gridSpan w:val="10"/>
            <w:shd w:val="clear" w:color="auto" w:fill="auto"/>
            <w:noWrap/>
            <w:vAlign w:val="center"/>
          </w:tcPr>
          <w:p>
            <w:pPr>
              <w:keepNext w:val="0"/>
              <w:keepLines w:val="0"/>
              <w:pageBreakBefore w:val="0"/>
              <w:widowControl/>
              <w:kinsoku/>
              <w:wordWrap/>
              <w:overflowPunct/>
              <w:topLinePunct w:val="0"/>
              <w:bidi w:val="0"/>
              <w:adjustRightInd w:val="0"/>
              <w:snapToGrid w:val="0"/>
              <w:textAlignment w:val="auto"/>
              <w:rPr>
                <w:rFonts w:ascii="Times New Roman" w:hAnsi="Times New Roman" w:eastAsia="宋体" w:cs="Times New Roman"/>
                <w:kern w:val="0"/>
                <w:sz w:val="20"/>
                <w:szCs w:val="20"/>
              </w:rPr>
            </w:pPr>
            <w:r>
              <w:rPr>
                <w:rFonts w:ascii="Times New Roman" w:hAnsi="Times New Roman" w:eastAsia="宋体" w:cs="Times New Roman"/>
                <w:kern w:val="0"/>
                <w:sz w:val="20"/>
                <w:szCs w:val="20"/>
              </w:rPr>
              <w:t>反映近期现场情况的（查勘）影像资料</w:t>
            </w:r>
          </w:p>
        </w:tc>
        <w:tc>
          <w:tcPr>
            <w:tcW w:w="824" w:type="pct"/>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宋体" w:hAnsi="宋体" w:eastAsia="宋体" w:cs="Times New Roman"/>
                <w:kern w:val="0"/>
                <w:sz w:val="20"/>
                <w:szCs w:val="20"/>
              </w:rPr>
            </w:pPr>
            <w:r>
              <w:rPr>
                <w:rFonts w:hint="eastAsia" w:ascii="宋体" w:hAnsi="宋体" w:eastAsia="宋体" w:cs="Times New Roman"/>
                <w:b w:val="0"/>
                <w:bCs w:val="0"/>
                <w:kern w:val="0"/>
                <w:sz w:val="20"/>
                <w:szCs w:val="20"/>
              </w:rPr>
              <w:t>是□</w:t>
            </w:r>
            <w:r>
              <w:rPr>
                <w:rFonts w:ascii="宋体" w:hAnsi="宋体" w:eastAsia="宋体" w:cs="Times New Roman"/>
                <w:b w:val="0"/>
                <w:bCs w:val="0"/>
                <w:kern w:val="0"/>
                <w:sz w:val="20"/>
                <w:szCs w:val="20"/>
              </w:rPr>
              <w:t xml:space="preserve"> </w:t>
            </w:r>
            <w:r>
              <w:rPr>
                <w:rFonts w:hint="eastAsia" w:ascii="宋体" w:hAnsi="宋体" w:eastAsia="宋体" w:cs="Times New Roman"/>
                <w:b w:val="0"/>
                <w:bCs w:val="0"/>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12"/>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黑体" w:cs="Times New Roman"/>
                <w:b/>
                <w:bCs/>
                <w:kern w:val="0"/>
                <w:sz w:val="20"/>
                <w:szCs w:val="20"/>
              </w:rPr>
            </w:pPr>
            <w:r>
              <w:rPr>
                <w:rFonts w:ascii="Times New Roman" w:hAnsi="Times New Roman" w:eastAsia="黑体" w:cs="Times New Roman"/>
                <w:b/>
                <w:bCs/>
                <w:kern w:val="0"/>
                <w:sz w:val="20"/>
                <w:szCs w:val="20"/>
              </w:rPr>
              <w:t>六、符合性评价结论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sz w:val="20"/>
                <w:szCs w:val="20"/>
              </w:rPr>
            </w:pPr>
            <w:r>
              <w:rPr>
                <w:rFonts w:ascii="Times New Roman" w:hAnsi="Times New Roman" w:eastAsia="宋体" w:cs="Times New Roman"/>
                <w:sz w:val="20"/>
                <w:szCs w:val="20"/>
              </w:rPr>
              <w:t>评价结论</w:t>
            </w:r>
          </w:p>
        </w:tc>
        <w:tc>
          <w:tcPr>
            <w:tcW w:w="138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val="0"/>
              <w:snapToGrid w:val="0"/>
              <w:jc w:val="center"/>
              <w:textAlignment w:val="auto"/>
              <w:rPr>
                <w:rFonts w:ascii="宋体" w:hAnsi="宋体" w:eastAsia="宋体" w:cs="Times New Roman"/>
                <w:sz w:val="20"/>
                <w:szCs w:val="20"/>
              </w:rPr>
            </w:pPr>
            <w:r>
              <w:rPr>
                <w:rFonts w:hint="eastAsia" w:ascii="宋体" w:hAnsi="宋体" w:eastAsia="宋体" w:cs="Times New Roman"/>
                <w:b w:val="0"/>
                <w:bCs w:val="0"/>
                <w:kern w:val="2"/>
                <w:sz w:val="20"/>
                <w:szCs w:val="20"/>
              </w:rPr>
              <w:t>符合□</w:t>
            </w:r>
            <w:r>
              <w:rPr>
                <w:rFonts w:ascii="宋体" w:hAnsi="宋体" w:eastAsia="宋体" w:cs="Times New Roman"/>
                <w:b w:val="0"/>
                <w:bCs w:val="0"/>
                <w:kern w:val="2"/>
                <w:sz w:val="20"/>
                <w:szCs w:val="20"/>
              </w:rPr>
              <w:t xml:space="preserve"> </w:t>
            </w:r>
            <w:r>
              <w:rPr>
                <w:rFonts w:hint="eastAsia" w:ascii="宋体" w:hAnsi="宋体" w:eastAsia="宋体" w:cs="Times New Roman"/>
                <w:b w:val="0"/>
                <w:bCs w:val="0"/>
                <w:kern w:val="2"/>
                <w:sz w:val="20"/>
                <w:szCs w:val="20"/>
              </w:rPr>
              <w:t>不符合□</w:t>
            </w:r>
          </w:p>
        </w:tc>
        <w:tc>
          <w:tcPr>
            <w:tcW w:w="131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sz w:val="20"/>
                <w:szCs w:val="20"/>
              </w:rPr>
            </w:pPr>
            <w:r>
              <w:rPr>
                <w:rFonts w:ascii="Times New Roman" w:hAnsi="Times New Roman" w:eastAsia="宋体" w:cs="Times New Roman"/>
                <w:kern w:val="0"/>
                <w:sz w:val="20"/>
                <w:szCs w:val="20"/>
              </w:rPr>
              <w:t>评价日期</w:t>
            </w:r>
          </w:p>
        </w:tc>
        <w:tc>
          <w:tcPr>
            <w:tcW w:w="114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val="0"/>
              <w:snapToGrid w:val="0"/>
              <w:jc w:val="right"/>
              <w:textAlignment w:val="auto"/>
              <w:rPr>
                <w:rFonts w:ascii="Times New Roman" w:hAnsi="Times New Roman" w:eastAsia="宋体" w:cs="Times New Roman"/>
                <w:sz w:val="20"/>
                <w:szCs w:val="20"/>
              </w:rPr>
            </w:pPr>
            <w:r>
              <w:rPr>
                <w:rFonts w:ascii="Times New Roman" w:hAnsi="Times New Roman" w:eastAsia="宋体" w:cs="Times New Roman"/>
                <w:kern w:val="0"/>
                <w:sz w:val="20"/>
                <w:szCs w:val="20"/>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sz w:val="20"/>
                <w:szCs w:val="20"/>
              </w:rPr>
            </w:pPr>
            <w:r>
              <w:rPr>
                <w:rFonts w:ascii="Times New Roman" w:hAnsi="Times New Roman" w:eastAsia="宋体" w:cs="Times New Roman"/>
                <w:kern w:val="0"/>
                <w:sz w:val="20"/>
                <w:szCs w:val="20"/>
              </w:rPr>
              <w:t>评价人</w:t>
            </w:r>
          </w:p>
        </w:tc>
        <w:tc>
          <w:tcPr>
            <w:tcW w:w="138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sz w:val="20"/>
                <w:szCs w:val="20"/>
              </w:rPr>
            </w:pPr>
          </w:p>
        </w:tc>
        <w:tc>
          <w:tcPr>
            <w:tcW w:w="131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val="0"/>
              <w:snapToGrid w:val="0"/>
              <w:jc w:val="center"/>
              <w:textAlignment w:val="auto"/>
              <w:rPr>
                <w:rFonts w:ascii="Times New Roman" w:hAnsi="Times New Roman" w:eastAsia="宋体" w:cs="Times New Roman"/>
                <w:kern w:val="0"/>
                <w:sz w:val="20"/>
                <w:szCs w:val="20"/>
              </w:rPr>
            </w:pPr>
            <w:r>
              <w:rPr>
                <w:rFonts w:ascii="Times New Roman" w:hAnsi="Times New Roman" w:eastAsia="宋体" w:cs="Times New Roman"/>
                <w:kern w:val="0"/>
                <w:sz w:val="20"/>
                <w:szCs w:val="20"/>
              </w:rPr>
              <w:t>审核人</w:t>
            </w:r>
          </w:p>
        </w:tc>
        <w:tc>
          <w:tcPr>
            <w:tcW w:w="114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val="0"/>
              <w:snapToGrid w:val="0"/>
              <w:jc w:val="right"/>
              <w:textAlignment w:val="auto"/>
              <w:rPr>
                <w:rFonts w:ascii="Times New Roman" w:hAnsi="Times New Roman" w:eastAsia="宋体" w:cs="Times New Roman"/>
                <w:kern w:val="0"/>
                <w:sz w:val="20"/>
                <w:szCs w:val="20"/>
              </w:rPr>
            </w:pPr>
          </w:p>
        </w:tc>
      </w:tr>
    </w:tbl>
    <w:p>
      <w:pPr>
        <w:widowControl/>
        <w:spacing w:line="280" w:lineRule="exact"/>
        <w:jc w:val="left"/>
        <w:rPr>
          <w:rFonts w:ascii="Times New Roman" w:hAnsi="Times New Roman" w:eastAsia="宋体" w:cs="Times New Roman"/>
          <w:kern w:val="0"/>
          <w:szCs w:val="21"/>
        </w:rPr>
      </w:pPr>
      <w:r>
        <w:rPr>
          <w:rFonts w:ascii="Times New Roman" w:hAnsi="Times New Roman" w:eastAsia="宋体" w:cs="Times New Roman"/>
          <w:b/>
          <w:kern w:val="0"/>
          <w:sz w:val="20"/>
          <w:szCs w:val="18"/>
        </w:rPr>
        <w:t>备注：</w:t>
      </w:r>
      <w:r>
        <w:rPr>
          <w:rFonts w:ascii="Times New Roman" w:hAnsi="Times New Roman" w:eastAsia="宋体" w:cs="Times New Roman"/>
          <w:kern w:val="0"/>
          <w:szCs w:val="21"/>
        </w:rPr>
        <w:t>1.</w:t>
      </w:r>
      <w:r>
        <w:rPr>
          <w:rFonts w:ascii="Times New Roman" w:hAnsi="Times New Roman" w:eastAsia="宋体" w:cs="Times New Roman"/>
          <w:kern w:val="0"/>
          <w:szCs w:val="21"/>
          <w:lang w:val="en"/>
        </w:rPr>
        <w:t>职称级别按初级、中级、高级三档填写</w:t>
      </w:r>
      <w:r>
        <w:rPr>
          <w:rFonts w:ascii="Times New Roman" w:hAnsi="Times New Roman" w:eastAsia="宋体" w:cs="Times New Roman"/>
          <w:kern w:val="0"/>
          <w:szCs w:val="21"/>
        </w:rPr>
        <w:t>。</w:t>
      </w:r>
    </w:p>
    <w:p>
      <w:pPr>
        <w:widowControl/>
        <w:ind w:firstLine="630" w:firstLineChars="300"/>
        <w:jc w:val="left"/>
        <w:rPr>
          <w:rFonts w:ascii="Times New Roman" w:hAnsi="Times New Roman" w:cs="Times New Roman"/>
        </w:rPr>
      </w:pPr>
      <w:r>
        <w:rPr>
          <w:rFonts w:hint="eastAsia" w:ascii="Times New Roman" w:hAnsi="Times New Roman" w:eastAsia="宋体" w:cs="Times New Roman"/>
          <w:kern w:val="0"/>
          <w:szCs w:val="21"/>
          <w:lang w:val="en-US" w:eastAsia="zh-CN"/>
        </w:rPr>
        <w:t>2</w:t>
      </w:r>
      <w:r>
        <w:rPr>
          <w:rFonts w:ascii="Times New Roman" w:hAnsi="Times New Roman" w:eastAsia="宋体" w:cs="Times New Roman"/>
          <w:kern w:val="0"/>
          <w:szCs w:val="21"/>
        </w:rPr>
        <w:t>.目前注册工程师印章主要指造价工程师、岩土工程师</w:t>
      </w:r>
      <w:r>
        <w:rPr>
          <w:rFonts w:hint="eastAsia" w:ascii="Times New Roman" w:hAnsi="Times New Roman" w:eastAsia="宋体" w:cs="Times New Roman"/>
          <w:kern w:val="0"/>
          <w:szCs w:val="21"/>
          <w:lang w:eastAsia="zh-CN"/>
        </w:rPr>
        <w:t>、咨询工程师</w:t>
      </w:r>
      <w:r>
        <w:rPr>
          <w:rFonts w:ascii="Times New Roman" w:hAnsi="Times New Roman" w:eastAsia="宋体" w:cs="Times New Roman"/>
          <w:kern w:val="0"/>
          <w:szCs w:val="21"/>
        </w:rPr>
        <w:t>。</w:t>
      </w:r>
      <w:r>
        <w:rPr>
          <w:rFonts w:ascii="Times New Roman" w:hAnsi="Times New Roman" w:cs="Times New Roman"/>
        </w:rPr>
        <w:br w:type="page"/>
      </w:r>
    </w:p>
    <w:p>
      <w:pPr>
        <w:pStyle w:val="3"/>
        <w:widowControl/>
        <w:jc w:val="left"/>
        <w:outlineLvl w:val="0"/>
        <w:rPr>
          <w:rFonts w:hint="eastAsia" w:ascii="Times New Roman" w:hAnsi="Times New Roman" w:eastAsia="黑体" w:cs="Times New Roman"/>
          <w:b w:val="0"/>
          <w:lang w:val="en-US" w:eastAsia="zh-CN"/>
        </w:rPr>
      </w:pPr>
      <w:r>
        <w:rPr>
          <w:rFonts w:ascii="Times New Roman" w:hAnsi="Times New Roman" w:eastAsia="黑体" w:cs="Times New Roman"/>
          <w:b w:val="0"/>
        </w:rPr>
        <w:t>附表1-</w:t>
      </w:r>
      <w:r>
        <w:rPr>
          <w:rFonts w:hint="eastAsia" w:ascii="Times New Roman" w:hAnsi="Times New Roman" w:eastAsia="黑体" w:cs="Times New Roman"/>
          <w:b w:val="0"/>
          <w:lang w:val="en-US" w:eastAsia="zh-CN"/>
        </w:rPr>
        <w:t>9</w:t>
      </w:r>
    </w:p>
    <w:p>
      <w:pPr>
        <w:pStyle w:val="2"/>
        <w:outlineLvl w:val="1"/>
        <w:rPr>
          <w:rFonts w:ascii="方正小标宋_GBK" w:hAnsi="Times New Roman" w:eastAsia="方正小标宋_GBK" w:cs="Times New Roman"/>
          <w:sz w:val="30"/>
          <w:szCs w:val="30"/>
        </w:rPr>
      </w:pPr>
      <w:r>
        <w:rPr>
          <w:rFonts w:hint="eastAsia" w:ascii="方正小标宋_GBK" w:hAnsi="Times New Roman" w:eastAsia="方正小标宋_GBK" w:cs="Times New Roman"/>
          <w:sz w:val="30"/>
          <w:szCs w:val="30"/>
        </w:rPr>
        <w:t>洪水影响评价（</w:t>
      </w:r>
      <w:r>
        <w:rPr>
          <w:rFonts w:hint="eastAsia" w:ascii="方正小标宋_GBK" w:hAnsi="Times New Roman" w:eastAsia="方正小标宋_GBK" w:cs="Times New Roman"/>
          <w:szCs w:val="21"/>
        </w:rPr>
        <w:t>□</w:t>
      </w:r>
      <w:r>
        <w:rPr>
          <w:rFonts w:hint="eastAsia" w:ascii="方正小标宋_GBK" w:hAnsi="Times New Roman" w:eastAsia="方正小标宋_GBK" w:cs="Times New Roman"/>
          <w:sz w:val="30"/>
          <w:szCs w:val="30"/>
        </w:rPr>
        <w:t>河道、</w:t>
      </w:r>
      <w:r>
        <w:rPr>
          <w:rFonts w:hint="eastAsia" w:ascii="方正小标宋_GBK" w:hAnsi="Times New Roman" w:eastAsia="方正小标宋_GBK" w:cs="Times New Roman"/>
          <w:szCs w:val="21"/>
        </w:rPr>
        <w:t>□</w:t>
      </w:r>
      <w:r>
        <w:rPr>
          <w:rFonts w:hint="eastAsia" w:ascii="方正小标宋_GBK" w:hAnsi="Times New Roman" w:eastAsia="方正小标宋_GBK" w:cs="Times New Roman"/>
          <w:sz w:val="30"/>
          <w:szCs w:val="30"/>
        </w:rPr>
        <w:t>蓄滞洪区）成果质量符合性评价表</w:t>
      </w:r>
    </w:p>
    <w:tbl>
      <w:tblPr>
        <w:tblStyle w:val="21"/>
        <w:tblW w:w="4876" w:type="pct"/>
        <w:jc w:val="center"/>
        <w:tblLayout w:type="fixed"/>
        <w:tblCellMar>
          <w:top w:w="0" w:type="dxa"/>
          <w:left w:w="108" w:type="dxa"/>
          <w:bottom w:w="0" w:type="dxa"/>
          <w:right w:w="108" w:type="dxa"/>
        </w:tblCellMar>
      </w:tblPr>
      <w:tblGrid>
        <w:gridCol w:w="854"/>
        <w:gridCol w:w="859"/>
        <w:gridCol w:w="574"/>
        <w:gridCol w:w="754"/>
        <w:gridCol w:w="1286"/>
        <w:gridCol w:w="199"/>
        <w:gridCol w:w="1067"/>
        <w:gridCol w:w="1004"/>
        <w:gridCol w:w="855"/>
        <w:gridCol w:w="1605"/>
      </w:tblGrid>
      <w:tr>
        <w:tblPrEx>
          <w:tblCellMar>
            <w:top w:w="0" w:type="dxa"/>
            <w:left w:w="108" w:type="dxa"/>
            <w:bottom w:w="0" w:type="dxa"/>
            <w:right w:w="108" w:type="dxa"/>
          </w:tblCellMar>
        </w:tblPrEx>
        <w:trPr>
          <w:trHeight w:val="397" w:hRule="atLeast"/>
          <w:jc w:val="center"/>
        </w:trPr>
        <w:tc>
          <w:tcPr>
            <w:tcW w:w="3088" w:type="pct"/>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报告名称：</w:t>
            </w:r>
          </w:p>
        </w:tc>
        <w:tc>
          <w:tcPr>
            <w:tcW w:w="191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报送/入窗日期：    年   月   日</w:t>
            </w:r>
          </w:p>
        </w:tc>
      </w:tr>
      <w:tr>
        <w:tblPrEx>
          <w:tblCellMar>
            <w:top w:w="0" w:type="dxa"/>
            <w:left w:w="108" w:type="dxa"/>
            <w:bottom w:w="0" w:type="dxa"/>
            <w:right w:w="108" w:type="dxa"/>
          </w:tblCellMar>
        </w:tblPrEx>
        <w:trPr>
          <w:trHeight w:val="397" w:hRule="atLeast"/>
          <w:jc w:val="center"/>
        </w:trPr>
        <w:tc>
          <w:tcPr>
            <w:tcW w:w="3088" w:type="pct"/>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报告编制单位：</w:t>
            </w:r>
          </w:p>
        </w:tc>
        <w:tc>
          <w:tcPr>
            <w:tcW w:w="191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项目负责人：</w:t>
            </w:r>
          </w:p>
        </w:tc>
      </w:tr>
      <w:tr>
        <w:tblPrEx>
          <w:tblCellMar>
            <w:top w:w="0" w:type="dxa"/>
            <w:left w:w="108" w:type="dxa"/>
            <w:bottom w:w="0" w:type="dxa"/>
            <w:right w:w="108" w:type="dxa"/>
          </w:tblCellMar>
        </w:tblPrEx>
        <w:trPr>
          <w:trHeight w:val="397" w:hRule="atLeast"/>
          <w:jc w:val="center"/>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一、报告编写单位资质情况</w:t>
            </w:r>
          </w:p>
        </w:tc>
      </w:tr>
      <w:tr>
        <w:tblPrEx>
          <w:tblCellMar>
            <w:top w:w="0" w:type="dxa"/>
            <w:left w:w="108" w:type="dxa"/>
            <w:bottom w:w="0" w:type="dxa"/>
            <w:right w:w="108" w:type="dxa"/>
          </w:tblCellMar>
        </w:tblPrEx>
        <w:trPr>
          <w:trHeight w:val="397" w:hRule="atLeast"/>
          <w:jc w:val="center"/>
        </w:trPr>
        <w:tc>
          <w:tcPr>
            <w:tcW w:w="1263"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资质类别</w:t>
            </w:r>
          </w:p>
        </w:tc>
        <w:tc>
          <w:tcPr>
            <w:tcW w:w="182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资质等级及编码</w:t>
            </w:r>
          </w:p>
        </w:tc>
        <w:tc>
          <w:tcPr>
            <w:tcW w:w="191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有效期限</w:t>
            </w:r>
          </w:p>
        </w:tc>
      </w:tr>
      <w:tr>
        <w:tblPrEx>
          <w:tblCellMar>
            <w:top w:w="0" w:type="dxa"/>
            <w:left w:w="108" w:type="dxa"/>
            <w:bottom w:w="0" w:type="dxa"/>
            <w:right w:w="108" w:type="dxa"/>
          </w:tblCellMar>
        </w:tblPrEx>
        <w:trPr>
          <w:trHeight w:val="340" w:hRule="atLeast"/>
          <w:jc w:val="center"/>
        </w:trPr>
        <w:tc>
          <w:tcPr>
            <w:tcW w:w="1263"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咨询资信</w:t>
            </w:r>
          </w:p>
        </w:tc>
        <w:tc>
          <w:tcPr>
            <w:tcW w:w="182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91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1263"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设计资质</w:t>
            </w:r>
          </w:p>
        </w:tc>
        <w:tc>
          <w:tcPr>
            <w:tcW w:w="182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91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1263"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勘察资质</w:t>
            </w:r>
          </w:p>
        </w:tc>
        <w:tc>
          <w:tcPr>
            <w:tcW w:w="182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91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1263"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质量管理体系认证</w:t>
            </w:r>
          </w:p>
        </w:tc>
        <w:tc>
          <w:tcPr>
            <w:tcW w:w="182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91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5000" w:type="pct"/>
            <w:gridSpan w:val="10"/>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二、报告主要编写人员情况</w:t>
            </w:r>
          </w:p>
        </w:tc>
      </w:tr>
      <w:tr>
        <w:tblPrEx>
          <w:tblCellMar>
            <w:top w:w="0" w:type="dxa"/>
            <w:left w:w="108" w:type="dxa"/>
            <w:bottom w:w="0" w:type="dxa"/>
            <w:right w:w="108" w:type="dxa"/>
          </w:tblCellMar>
        </w:tblPrEx>
        <w:trPr>
          <w:trHeight w:val="397" w:hRule="atLeast"/>
          <w:jc w:val="center"/>
        </w:trPr>
        <w:tc>
          <w:tcPr>
            <w:tcW w:w="1679"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主要专业</w:t>
            </w:r>
          </w:p>
        </w:tc>
        <w:tc>
          <w:tcPr>
            <w:tcW w:w="71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姓名</w:t>
            </w:r>
          </w:p>
        </w:tc>
        <w:tc>
          <w:tcPr>
            <w:tcW w:w="698"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职称级别</w:t>
            </w:r>
          </w:p>
        </w:tc>
        <w:tc>
          <w:tcPr>
            <w:tcW w:w="191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证书编号</w:t>
            </w:r>
          </w:p>
        </w:tc>
      </w:tr>
      <w:tr>
        <w:tblPrEx>
          <w:tblCellMar>
            <w:top w:w="0" w:type="dxa"/>
            <w:left w:w="108" w:type="dxa"/>
            <w:bottom w:w="0" w:type="dxa"/>
            <w:right w:w="108" w:type="dxa"/>
          </w:tblCellMar>
        </w:tblPrEx>
        <w:trPr>
          <w:trHeight w:val="397" w:hRule="atLeast"/>
          <w:jc w:val="center"/>
        </w:trPr>
        <w:tc>
          <w:tcPr>
            <w:tcW w:w="1679"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1.水文水资源</w:t>
            </w:r>
          </w:p>
        </w:tc>
        <w:tc>
          <w:tcPr>
            <w:tcW w:w="71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698"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91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1679" w:type="pct"/>
            <w:gridSpan w:val="4"/>
            <w:tcBorders>
              <w:top w:val="nil"/>
              <w:left w:val="single" w:color="auto" w:sz="4" w:space="0"/>
              <w:bottom w:val="single" w:color="auto" w:sz="4" w:space="0"/>
              <w:right w:val="single" w:color="auto" w:sz="4" w:space="0"/>
            </w:tcBorders>
            <w:shd w:val="clear" w:color="auto" w:fill="auto"/>
            <w:noWrap/>
            <w:vAlign w:val="center"/>
          </w:tcPr>
          <w:p>
            <w:pPr>
              <w:widowControl/>
              <w:numPr>
                <w:ilvl w:val="255"/>
                <w:numId w:val="0"/>
              </w:numPr>
              <w:jc w:val="left"/>
              <w:rPr>
                <w:rFonts w:ascii="Times New Roman" w:hAnsi="Times New Roman" w:eastAsia="宋体" w:cs="Times New Roman"/>
                <w:kern w:val="0"/>
                <w:szCs w:val="21"/>
              </w:rPr>
            </w:pPr>
            <w:r>
              <w:rPr>
                <w:rFonts w:ascii="Times New Roman" w:hAnsi="Times New Roman" w:eastAsia="宋体" w:cs="Times New Roman"/>
                <w:kern w:val="0"/>
                <w:szCs w:val="21"/>
              </w:rPr>
              <w:t>2.工程地质（注册岩土工程师）</w:t>
            </w:r>
          </w:p>
        </w:tc>
        <w:tc>
          <w:tcPr>
            <w:tcW w:w="71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698"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91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1679"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3.水利水电工程建筑</w:t>
            </w:r>
          </w:p>
        </w:tc>
        <w:tc>
          <w:tcPr>
            <w:tcW w:w="71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698"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91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5000" w:type="pct"/>
            <w:gridSpan w:val="10"/>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三、审查前置（支撑资料）条件</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szCs w:val="21"/>
              </w:rPr>
              <w:t>序号</w:t>
            </w:r>
          </w:p>
        </w:tc>
        <w:tc>
          <w:tcPr>
            <w:tcW w:w="3642" w:type="pct"/>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评价内容</w:t>
            </w:r>
          </w:p>
        </w:tc>
        <w:tc>
          <w:tcPr>
            <w:tcW w:w="88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符合性评价</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3642" w:type="pct"/>
            <w:gridSpan w:val="8"/>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建设项目立项资料（可研或初设等批复文件）</w:t>
            </w:r>
          </w:p>
        </w:tc>
        <w:tc>
          <w:tcPr>
            <w:tcW w:w="88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 否□</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3642" w:type="pct"/>
            <w:gridSpan w:val="8"/>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与第三人水事利害关系的说明和水事协议</w:t>
            </w:r>
          </w:p>
        </w:tc>
        <w:tc>
          <w:tcPr>
            <w:tcW w:w="88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 否□</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3642" w:type="pct"/>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Times New Roman"/>
                <w:kern w:val="0"/>
                <w:szCs w:val="21"/>
              </w:rPr>
            </w:pPr>
            <w:r>
              <w:rPr>
                <w:rFonts w:ascii="Times New Roman" w:hAnsi="Times New Roman" w:eastAsia="宋体" w:cs="Times New Roman"/>
                <w:kern w:val="0"/>
                <w:szCs w:val="21"/>
              </w:rPr>
              <w:t>所在</w:t>
            </w:r>
            <w:r>
              <w:rPr>
                <w:rFonts w:hint="eastAsia" w:ascii="宋体" w:hAnsi="宋体" w:eastAsia="宋体" w:cs="Times New Roman"/>
                <w:kern w:val="0"/>
                <w:szCs w:val="21"/>
              </w:rPr>
              <w:t>□河段涉及相关生态敏感区</w:t>
            </w:r>
          </w:p>
          <w:p>
            <w:pPr>
              <w:widowControl/>
              <w:jc w:val="left"/>
              <w:rPr>
                <w:rFonts w:ascii="Times New Roman" w:hAnsi="Times New Roman" w:eastAsia="宋体" w:cs="Times New Roman"/>
                <w:kern w:val="0"/>
                <w:szCs w:val="21"/>
              </w:rPr>
            </w:pPr>
            <w:r>
              <w:rPr>
                <w:rFonts w:hint="eastAsia" w:ascii="宋体" w:hAnsi="宋体" w:eastAsia="宋体" w:cs="Times New Roman"/>
                <w:kern w:val="0"/>
                <w:szCs w:val="21"/>
              </w:rPr>
              <w:t>所在□</w:t>
            </w:r>
            <w:r>
              <w:rPr>
                <w:rFonts w:ascii="Times New Roman" w:hAnsi="Times New Roman" w:eastAsia="宋体" w:cs="Times New Roman"/>
                <w:kern w:val="0"/>
                <w:szCs w:val="21"/>
              </w:rPr>
              <w:t>蓄滞洪区涉及相关生态敏感区</w:t>
            </w:r>
          </w:p>
        </w:tc>
        <w:tc>
          <w:tcPr>
            <w:tcW w:w="88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 否□</w:t>
            </w:r>
          </w:p>
        </w:tc>
      </w:tr>
      <w:tr>
        <w:tblPrEx>
          <w:tblCellMar>
            <w:top w:w="0" w:type="dxa"/>
            <w:left w:w="108" w:type="dxa"/>
            <w:bottom w:w="0" w:type="dxa"/>
            <w:right w:w="108" w:type="dxa"/>
          </w:tblCellMar>
        </w:tblPrEx>
        <w:trPr>
          <w:trHeight w:val="397" w:hRule="atLeast"/>
          <w:jc w:val="center"/>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四、成果的完整性</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szCs w:val="21"/>
              </w:rPr>
            </w:pPr>
            <w:r>
              <w:rPr>
                <w:rFonts w:ascii="Times New Roman" w:hAnsi="Times New Roman" w:eastAsia="宋体" w:cs="Times New Roman"/>
                <w:b/>
                <w:szCs w:val="21"/>
              </w:rPr>
              <w:t>序号</w:t>
            </w:r>
          </w:p>
        </w:tc>
        <w:tc>
          <w:tcPr>
            <w:tcW w:w="3642" w:type="pct"/>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评价内容</w:t>
            </w:r>
          </w:p>
        </w:tc>
        <w:tc>
          <w:tcPr>
            <w:tcW w:w="88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符合性评价</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3642" w:type="pct"/>
            <w:gridSpan w:val="8"/>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国家及省市有关法律法规、政策规定</w:t>
            </w:r>
          </w:p>
        </w:tc>
        <w:tc>
          <w:tcPr>
            <w:tcW w:w="88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 否□</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3642" w:type="pct"/>
            <w:gridSpan w:val="8"/>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技术报告及附件、附图完整（对照编制规程、导则、大纲等）</w:t>
            </w:r>
          </w:p>
        </w:tc>
        <w:tc>
          <w:tcPr>
            <w:tcW w:w="88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 否□</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3642" w:type="pct"/>
            <w:gridSpan w:val="8"/>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技术报告、图纸盖章签字齐全</w:t>
            </w:r>
          </w:p>
        </w:tc>
        <w:tc>
          <w:tcPr>
            <w:tcW w:w="88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 否□</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4</w:t>
            </w:r>
          </w:p>
        </w:tc>
        <w:tc>
          <w:tcPr>
            <w:tcW w:w="3642" w:type="pct"/>
            <w:gridSpan w:val="8"/>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反映近期现场情况的（查勘）影像资料</w:t>
            </w:r>
          </w:p>
        </w:tc>
        <w:tc>
          <w:tcPr>
            <w:tcW w:w="88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 否□</w:t>
            </w:r>
          </w:p>
        </w:tc>
      </w:tr>
      <w:tr>
        <w:tblPrEx>
          <w:tblCellMar>
            <w:top w:w="0" w:type="dxa"/>
            <w:left w:w="108" w:type="dxa"/>
            <w:bottom w:w="0" w:type="dxa"/>
            <w:right w:w="108" w:type="dxa"/>
          </w:tblCellMar>
        </w:tblPrEx>
        <w:trPr>
          <w:trHeight w:val="397" w:hRule="atLeast"/>
          <w:jc w:val="center"/>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五、符合性评价结论</w:t>
            </w:r>
          </w:p>
        </w:tc>
      </w:tr>
      <w:tr>
        <w:tblPrEx>
          <w:tblCellMar>
            <w:top w:w="0" w:type="dxa"/>
            <w:left w:w="108" w:type="dxa"/>
            <w:bottom w:w="0" w:type="dxa"/>
            <w:right w:w="108" w:type="dxa"/>
          </w:tblCellMar>
        </w:tblPrEx>
        <w:trPr>
          <w:trHeight w:val="397" w:hRule="atLeast"/>
          <w:jc w:val="center"/>
        </w:trPr>
        <w:tc>
          <w:tcPr>
            <w:tcW w:w="94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评价结论</w:t>
            </w:r>
          </w:p>
        </w:tc>
        <w:tc>
          <w:tcPr>
            <w:tcW w:w="155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imes New Roman"/>
                <w:szCs w:val="21"/>
              </w:rPr>
            </w:pPr>
            <w:r>
              <w:rPr>
                <w:rFonts w:hint="eastAsia" w:ascii="宋体" w:hAnsi="宋体" w:eastAsia="宋体" w:cs="Times New Roman"/>
                <w:szCs w:val="21"/>
              </w:rPr>
              <w:t>符合□</w:t>
            </w:r>
            <w:r>
              <w:rPr>
                <w:rFonts w:ascii="宋体" w:hAnsi="宋体" w:eastAsia="宋体" w:cs="Times New Roman"/>
                <w:szCs w:val="21"/>
              </w:rPr>
              <w:t xml:space="preserve">  </w:t>
            </w:r>
            <w:r>
              <w:rPr>
                <w:rFonts w:hint="eastAsia" w:ascii="宋体" w:hAnsi="宋体" w:eastAsia="宋体" w:cs="Times New Roman"/>
                <w:szCs w:val="21"/>
              </w:rPr>
              <w:t>不符合□</w:t>
            </w:r>
          </w:p>
        </w:tc>
        <w:tc>
          <w:tcPr>
            <w:tcW w:w="114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szCs w:val="21"/>
              </w:rPr>
            </w:pPr>
            <w:r>
              <w:rPr>
                <w:rFonts w:ascii="Times New Roman" w:hAnsi="Times New Roman" w:eastAsia="宋体" w:cs="Times New Roman"/>
                <w:kern w:val="0"/>
                <w:szCs w:val="21"/>
              </w:rPr>
              <w:t>评价日期</w:t>
            </w:r>
          </w:p>
        </w:tc>
        <w:tc>
          <w:tcPr>
            <w:tcW w:w="135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宋体" w:cs="Times New Roman"/>
                <w:szCs w:val="21"/>
              </w:rPr>
            </w:pPr>
            <w:r>
              <w:rPr>
                <w:rFonts w:ascii="Times New Roman" w:hAnsi="Times New Roman" w:eastAsia="宋体" w:cs="Times New Roman"/>
                <w:kern w:val="0"/>
                <w:szCs w:val="21"/>
              </w:rPr>
              <w:t xml:space="preserve">  年   月   日</w:t>
            </w:r>
          </w:p>
        </w:tc>
      </w:tr>
      <w:tr>
        <w:tblPrEx>
          <w:tblCellMar>
            <w:top w:w="0" w:type="dxa"/>
            <w:left w:w="108" w:type="dxa"/>
            <w:bottom w:w="0" w:type="dxa"/>
            <w:right w:w="108" w:type="dxa"/>
          </w:tblCellMar>
        </w:tblPrEx>
        <w:trPr>
          <w:trHeight w:val="397" w:hRule="atLeast"/>
          <w:jc w:val="center"/>
        </w:trPr>
        <w:tc>
          <w:tcPr>
            <w:tcW w:w="94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kern w:val="0"/>
                <w:szCs w:val="21"/>
              </w:rPr>
              <w:t>评价人</w:t>
            </w:r>
          </w:p>
        </w:tc>
        <w:tc>
          <w:tcPr>
            <w:tcW w:w="155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szCs w:val="21"/>
              </w:rPr>
            </w:pPr>
          </w:p>
        </w:tc>
        <w:tc>
          <w:tcPr>
            <w:tcW w:w="114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审核人</w:t>
            </w:r>
          </w:p>
        </w:tc>
        <w:tc>
          <w:tcPr>
            <w:tcW w:w="135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宋体" w:cs="Times New Roman"/>
                <w:kern w:val="0"/>
                <w:szCs w:val="21"/>
              </w:rPr>
            </w:pPr>
          </w:p>
        </w:tc>
      </w:tr>
    </w:tbl>
    <w:p>
      <w:pPr>
        <w:widowControl/>
        <w:spacing w:line="280" w:lineRule="exact"/>
        <w:ind w:right="0" w:rightChars="0" w:firstLine="0" w:firstLineChars="0"/>
        <w:jc w:val="left"/>
        <w:rPr>
          <w:rFonts w:ascii="Times New Roman" w:hAnsi="Times New Roman" w:eastAsia="宋体" w:cs="Times New Roman"/>
          <w:kern w:val="0"/>
          <w:szCs w:val="21"/>
        </w:rPr>
      </w:pPr>
      <w:r>
        <w:rPr>
          <w:rFonts w:ascii="Times New Roman" w:hAnsi="Times New Roman" w:eastAsia="宋体" w:cs="Times New Roman"/>
          <w:b/>
          <w:kern w:val="0"/>
          <w:szCs w:val="21"/>
        </w:rPr>
        <w:t>备注：</w:t>
      </w:r>
      <w:r>
        <w:rPr>
          <w:rFonts w:ascii="Times New Roman" w:hAnsi="Times New Roman" w:eastAsia="宋体" w:cs="Times New Roman"/>
          <w:kern w:val="0"/>
          <w:szCs w:val="21"/>
        </w:rPr>
        <w:t>1.</w:t>
      </w:r>
      <w:r>
        <w:rPr>
          <w:rFonts w:ascii="Times New Roman" w:hAnsi="Times New Roman" w:eastAsia="宋体" w:cs="Times New Roman"/>
          <w:kern w:val="0"/>
          <w:szCs w:val="21"/>
          <w:lang w:val="en"/>
        </w:rPr>
        <w:t>职称级别按初级、中级、高级三档填写</w:t>
      </w:r>
      <w:r>
        <w:rPr>
          <w:rFonts w:ascii="Times New Roman" w:hAnsi="Times New Roman" w:eastAsia="宋体" w:cs="Times New Roman"/>
          <w:kern w:val="0"/>
          <w:szCs w:val="21"/>
        </w:rPr>
        <w:t>。</w:t>
      </w:r>
    </w:p>
    <w:p>
      <w:pPr>
        <w:tabs>
          <w:tab w:val="left" w:pos="312"/>
        </w:tabs>
        <w:ind w:right="-624" w:rightChars="-297" w:firstLine="630" w:firstLineChars="300"/>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2</w:t>
      </w:r>
      <w:r>
        <w:rPr>
          <w:rFonts w:ascii="Times New Roman" w:hAnsi="Times New Roman" w:eastAsia="宋体" w:cs="Times New Roman"/>
          <w:kern w:val="0"/>
          <w:szCs w:val="21"/>
        </w:rPr>
        <w:t>.目前注册工程师印章主要指造价工程师、岩土工程师。</w:t>
      </w:r>
    </w:p>
    <w:p>
      <w:pPr>
        <w:pStyle w:val="3"/>
        <w:ind w:right="-624" w:rightChars="-297" w:firstLine="720" w:firstLineChars="300"/>
        <w:outlineLvl w:val="9"/>
        <w:rPr>
          <w:rFonts w:ascii="Times New Roman" w:hAnsi="Times New Roman" w:eastAsia="黑体" w:cs="Times New Roman"/>
          <w:b w:val="0"/>
          <w:kern w:val="2"/>
          <w:szCs w:val="24"/>
        </w:rPr>
      </w:pPr>
      <w:r>
        <w:rPr>
          <w:rFonts w:ascii="Times New Roman" w:hAnsi="Times New Roman" w:eastAsia="黑体" w:cs="Times New Roman"/>
          <w:b w:val="0"/>
          <w:kern w:val="2"/>
          <w:szCs w:val="24"/>
        </w:rPr>
        <w:br w:type="page"/>
      </w:r>
    </w:p>
    <w:p>
      <w:pPr>
        <w:pStyle w:val="3"/>
        <w:outlineLvl w:val="0"/>
        <w:rPr>
          <w:rFonts w:hint="default" w:ascii="Times New Roman" w:hAnsi="Times New Roman" w:eastAsia="黑体" w:cs="Times New Roman"/>
          <w:b w:val="0"/>
          <w:lang w:val="en-US" w:eastAsia="zh-CN"/>
        </w:rPr>
      </w:pPr>
      <w:r>
        <w:rPr>
          <w:rFonts w:ascii="Times New Roman" w:hAnsi="Times New Roman" w:eastAsia="黑体" w:cs="Times New Roman"/>
          <w:b w:val="0"/>
          <w:bCs w:val="0"/>
          <w:kern w:val="2"/>
          <w:sz w:val="24"/>
          <w:szCs w:val="24"/>
        </w:rPr>
        <w:t>附表1-</w:t>
      </w:r>
      <w:r>
        <w:rPr>
          <w:rFonts w:hint="default" w:ascii="Times New Roman" w:hAnsi="Times New Roman" w:eastAsia="黑体" w:cs="Times New Roman"/>
          <w:b w:val="0"/>
          <w:lang w:val="en-US" w:eastAsia="zh-CN"/>
        </w:rPr>
        <w:t>1</w:t>
      </w:r>
      <w:r>
        <w:rPr>
          <w:rFonts w:hint="eastAsia" w:ascii="Times New Roman" w:hAnsi="Times New Roman" w:eastAsia="黑体" w:cs="Times New Roman"/>
          <w:b w:val="0"/>
          <w:lang w:val="en-US" w:eastAsia="zh-CN"/>
        </w:rPr>
        <w:t>0</w:t>
      </w:r>
    </w:p>
    <w:p>
      <w:pPr>
        <w:pStyle w:val="2"/>
        <w:keepNext w:val="0"/>
        <w:keepLines w:val="0"/>
        <w:pageBreakBefore w:val="0"/>
        <w:widowControl w:val="0"/>
        <w:kinsoku/>
        <w:wordWrap/>
        <w:overflowPunct/>
        <w:topLinePunct w:val="0"/>
        <w:autoSpaceDE/>
        <w:autoSpaceDN/>
        <w:bidi w:val="0"/>
        <w:adjustRightInd/>
        <w:snapToGrid w:val="0"/>
        <w:spacing w:after="0" w:afterLines="0"/>
        <w:jc w:val="center"/>
        <w:textAlignment w:val="auto"/>
        <w:outlineLvl w:val="1"/>
        <w:rPr>
          <w:rFonts w:hint="eastAsia" w:ascii="方正小标宋_GBK" w:hAnsi="Times New Roman" w:eastAsia="方正小标宋_GBK" w:cs="Times New Roman"/>
          <w:sz w:val="30"/>
          <w:szCs w:val="30"/>
          <w:lang w:val="en-US" w:eastAsia="zh-CN"/>
        </w:rPr>
      </w:pPr>
      <w:r>
        <w:rPr>
          <w:rFonts w:hint="eastAsia" w:ascii="方正小标宋_GBK" w:hAnsi="Times New Roman" w:eastAsia="方正小标宋_GBK" w:cs="Times New Roman"/>
          <w:sz w:val="30"/>
          <w:szCs w:val="30"/>
          <w:lang w:val="en-US" w:eastAsia="zh-CN"/>
        </w:rPr>
        <w:t>洪水影响补救补偿措施设计（□河道、□蓄滞洪区）</w:t>
      </w:r>
    </w:p>
    <w:p>
      <w:pPr>
        <w:pStyle w:val="3"/>
        <w:jc w:val="center"/>
        <w:outlineLvl w:val="0"/>
        <w:rPr>
          <w:rFonts w:hint="eastAsia" w:ascii="方正小标宋_GBK" w:hAnsi="Times New Roman" w:eastAsia="方正小标宋_GBK" w:cs="Times New Roman"/>
          <w:sz w:val="30"/>
          <w:szCs w:val="30"/>
        </w:rPr>
      </w:pPr>
      <w:r>
        <w:rPr>
          <w:rFonts w:hint="eastAsia" w:ascii="方正小标宋_GBK" w:hAnsi="Times New Roman" w:eastAsia="方正小标宋_GBK" w:cs="Times New Roman"/>
          <w:sz w:val="30"/>
          <w:szCs w:val="30"/>
          <w:lang w:val="en-US" w:eastAsia="zh-CN"/>
        </w:rPr>
        <w:t>成果质</w:t>
      </w:r>
      <w:r>
        <w:rPr>
          <w:rFonts w:hint="eastAsia" w:ascii="方正小标宋_GBK" w:hAnsi="Times New Roman" w:eastAsia="方正小标宋_GBK" w:cs="Times New Roman"/>
          <w:sz w:val="30"/>
          <w:szCs w:val="30"/>
        </w:rPr>
        <w:t>量符合性评价表</w:t>
      </w:r>
    </w:p>
    <w:tbl>
      <w:tblPr>
        <w:tblStyle w:val="21"/>
        <w:tblW w:w="4877" w:type="pct"/>
        <w:jc w:val="center"/>
        <w:tblLayout w:type="fixed"/>
        <w:tblCellMar>
          <w:top w:w="0" w:type="dxa"/>
          <w:left w:w="108" w:type="dxa"/>
          <w:bottom w:w="0" w:type="dxa"/>
          <w:right w:w="108" w:type="dxa"/>
        </w:tblCellMar>
      </w:tblPr>
      <w:tblGrid>
        <w:gridCol w:w="853"/>
        <w:gridCol w:w="433"/>
        <w:gridCol w:w="428"/>
        <w:gridCol w:w="1433"/>
        <w:gridCol w:w="437"/>
        <w:gridCol w:w="714"/>
        <w:gridCol w:w="230"/>
        <w:gridCol w:w="1065"/>
        <w:gridCol w:w="147"/>
        <w:gridCol w:w="857"/>
        <w:gridCol w:w="714"/>
        <w:gridCol w:w="1748"/>
      </w:tblGrid>
      <w:tr>
        <w:tblPrEx>
          <w:tblCellMar>
            <w:top w:w="0" w:type="dxa"/>
            <w:left w:w="108" w:type="dxa"/>
            <w:bottom w:w="0" w:type="dxa"/>
            <w:right w:w="108" w:type="dxa"/>
          </w:tblCellMar>
        </w:tblPrEx>
        <w:trPr>
          <w:trHeight w:val="386" w:hRule="atLeast"/>
          <w:jc w:val="center"/>
        </w:trPr>
        <w:tc>
          <w:tcPr>
            <w:tcW w:w="3087"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报告名称：</w:t>
            </w:r>
          </w:p>
        </w:tc>
        <w:tc>
          <w:tcPr>
            <w:tcW w:w="191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报送/入窗日期：    年   月   日</w:t>
            </w:r>
          </w:p>
        </w:tc>
      </w:tr>
      <w:tr>
        <w:tblPrEx>
          <w:tblCellMar>
            <w:top w:w="0" w:type="dxa"/>
            <w:left w:w="108" w:type="dxa"/>
            <w:bottom w:w="0" w:type="dxa"/>
            <w:right w:w="108" w:type="dxa"/>
          </w:tblCellMar>
        </w:tblPrEx>
        <w:trPr>
          <w:trHeight w:val="386" w:hRule="atLeast"/>
          <w:jc w:val="center"/>
        </w:trPr>
        <w:tc>
          <w:tcPr>
            <w:tcW w:w="3087"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报告编制单位：</w:t>
            </w:r>
          </w:p>
        </w:tc>
        <w:tc>
          <w:tcPr>
            <w:tcW w:w="191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项目负责人：</w:t>
            </w:r>
          </w:p>
        </w:tc>
      </w:tr>
      <w:tr>
        <w:tblPrEx>
          <w:tblCellMar>
            <w:top w:w="0" w:type="dxa"/>
            <w:left w:w="108" w:type="dxa"/>
            <w:bottom w:w="0" w:type="dxa"/>
            <w:right w:w="108" w:type="dxa"/>
          </w:tblCellMar>
        </w:tblPrEx>
        <w:trPr>
          <w:trHeight w:val="386" w:hRule="atLeast"/>
          <w:jc w:val="center"/>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一、勘测设计单位资质情况</w:t>
            </w:r>
          </w:p>
        </w:tc>
      </w:tr>
      <w:tr>
        <w:tblPrEx>
          <w:tblCellMar>
            <w:top w:w="0" w:type="dxa"/>
            <w:left w:w="108" w:type="dxa"/>
            <w:bottom w:w="0" w:type="dxa"/>
            <w:right w:w="108" w:type="dxa"/>
          </w:tblCellMar>
        </w:tblPrEx>
        <w:trPr>
          <w:trHeight w:val="386" w:hRule="atLeast"/>
          <w:jc w:val="center"/>
        </w:trPr>
        <w:tc>
          <w:tcPr>
            <w:tcW w:w="71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资质类别</w:t>
            </w:r>
          </w:p>
        </w:tc>
        <w:tc>
          <w:tcPr>
            <w:tcW w:w="1268" w:type="pct"/>
            <w:gridSpan w:val="3"/>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ascii="Times New Roman" w:hAnsi="Times New Roman" w:eastAsia="宋体" w:cs="Times New Roman"/>
                <w:b/>
                <w:kern w:val="0"/>
                <w:szCs w:val="21"/>
              </w:rPr>
            </w:pPr>
            <w:r>
              <w:rPr>
                <w:rFonts w:ascii="Times New Roman" w:hAnsi="Times New Roman" w:eastAsia="宋体" w:cs="Times New Roman"/>
                <w:b/>
                <w:kern w:val="0"/>
                <w:szCs w:val="21"/>
              </w:rPr>
              <w:t>资质等级及编码</w:t>
            </w:r>
          </w:p>
        </w:tc>
        <w:tc>
          <w:tcPr>
            <w:tcW w:w="1190" w:type="pct"/>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是否符合现行规定</w:t>
            </w:r>
          </w:p>
        </w:tc>
        <w:tc>
          <w:tcPr>
            <w:tcW w:w="1830"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资质（认证）单位</w:t>
            </w:r>
          </w:p>
        </w:tc>
      </w:tr>
      <w:tr>
        <w:tblPrEx>
          <w:tblCellMar>
            <w:top w:w="0" w:type="dxa"/>
            <w:left w:w="108" w:type="dxa"/>
            <w:bottom w:w="0" w:type="dxa"/>
            <w:right w:w="108" w:type="dxa"/>
          </w:tblCellMar>
        </w:tblPrEx>
        <w:trPr>
          <w:trHeight w:val="386" w:hRule="atLeast"/>
          <w:jc w:val="center"/>
        </w:trPr>
        <w:tc>
          <w:tcPr>
            <w:tcW w:w="71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设计资质</w:t>
            </w:r>
          </w:p>
        </w:tc>
        <w:tc>
          <w:tcPr>
            <w:tcW w:w="1268"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190" w:type="pct"/>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 否□</w:t>
            </w:r>
          </w:p>
        </w:tc>
        <w:tc>
          <w:tcPr>
            <w:tcW w:w="1830"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86" w:hRule="atLeast"/>
          <w:jc w:val="center"/>
        </w:trPr>
        <w:tc>
          <w:tcPr>
            <w:tcW w:w="71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勘察资质</w:t>
            </w:r>
          </w:p>
        </w:tc>
        <w:tc>
          <w:tcPr>
            <w:tcW w:w="1268"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190" w:type="pct"/>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 否□</w:t>
            </w:r>
          </w:p>
        </w:tc>
        <w:tc>
          <w:tcPr>
            <w:tcW w:w="1830"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86" w:hRule="atLeast"/>
          <w:jc w:val="center"/>
        </w:trPr>
        <w:tc>
          <w:tcPr>
            <w:tcW w:w="5000" w:type="pct"/>
            <w:gridSpan w:val="1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二、主要勘测设计人员情况</w:t>
            </w:r>
          </w:p>
        </w:tc>
      </w:tr>
      <w:tr>
        <w:tblPrEx>
          <w:tblCellMar>
            <w:top w:w="0" w:type="dxa"/>
            <w:left w:w="108" w:type="dxa"/>
            <w:bottom w:w="0" w:type="dxa"/>
            <w:right w:w="108" w:type="dxa"/>
          </w:tblCellMar>
        </w:tblPrEx>
        <w:trPr>
          <w:trHeight w:val="386" w:hRule="atLeast"/>
          <w:jc w:val="center"/>
        </w:trPr>
        <w:tc>
          <w:tcPr>
            <w:tcW w:w="1737"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主要专业</w:t>
            </w:r>
          </w:p>
        </w:tc>
        <w:tc>
          <w:tcPr>
            <w:tcW w:w="635" w:type="pct"/>
            <w:gridSpan w:val="2"/>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宋体" w:cs="Times New Roman"/>
                <w:b/>
                <w:kern w:val="0"/>
                <w:szCs w:val="21"/>
              </w:rPr>
            </w:pPr>
            <w:r>
              <w:rPr>
                <w:rFonts w:ascii="Times New Roman" w:hAnsi="Times New Roman" w:eastAsia="宋体" w:cs="Times New Roman"/>
                <w:b/>
                <w:kern w:val="0"/>
                <w:szCs w:val="21"/>
              </w:rPr>
              <w:t>姓  名</w:t>
            </w:r>
          </w:p>
        </w:tc>
        <w:tc>
          <w:tcPr>
            <w:tcW w:w="796" w:type="pct"/>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宋体" w:cs="Times New Roman"/>
                <w:b/>
                <w:kern w:val="0"/>
                <w:szCs w:val="21"/>
              </w:rPr>
            </w:pPr>
            <w:r>
              <w:rPr>
                <w:rFonts w:ascii="Times New Roman" w:hAnsi="Times New Roman" w:eastAsia="宋体" w:cs="Times New Roman"/>
                <w:b/>
                <w:kern w:val="0"/>
                <w:szCs w:val="21"/>
              </w:rPr>
              <w:t>职称级别</w:t>
            </w:r>
          </w:p>
        </w:tc>
        <w:tc>
          <w:tcPr>
            <w:tcW w:w="866" w:type="pct"/>
            <w:gridSpan w:val="2"/>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宋体" w:cs="Times New Roman"/>
                <w:b/>
                <w:kern w:val="0"/>
                <w:szCs w:val="21"/>
              </w:rPr>
            </w:pPr>
            <w:r>
              <w:rPr>
                <w:rFonts w:ascii="Times New Roman" w:hAnsi="Times New Roman" w:eastAsia="宋体" w:cs="Times New Roman"/>
                <w:b/>
                <w:kern w:val="0"/>
                <w:szCs w:val="21"/>
              </w:rPr>
              <w:t>证书编号</w:t>
            </w:r>
          </w:p>
        </w:tc>
        <w:tc>
          <w:tcPr>
            <w:tcW w:w="96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符合性评价</w:t>
            </w:r>
          </w:p>
        </w:tc>
      </w:tr>
      <w:tr>
        <w:tblPrEx>
          <w:tblCellMar>
            <w:top w:w="0" w:type="dxa"/>
            <w:left w:w="108" w:type="dxa"/>
            <w:bottom w:w="0" w:type="dxa"/>
            <w:right w:w="108" w:type="dxa"/>
          </w:tblCellMar>
        </w:tblPrEx>
        <w:trPr>
          <w:trHeight w:val="386" w:hRule="atLeast"/>
          <w:jc w:val="center"/>
        </w:trPr>
        <w:tc>
          <w:tcPr>
            <w:tcW w:w="1737"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1.水文水资源</w:t>
            </w:r>
          </w:p>
        </w:tc>
        <w:tc>
          <w:tcPr>
            <w:tcW w:w="635"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796"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86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96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 否□</w:t>
            </w:r>
          </w:p>
        </w:tc>
      </w:tr>
      <w:tr>
        <w:tblPrEx>
          <w:tblCellMar>
            <w:top w:w="0" w:type="dxa"/>
            <w:left w:w="108" w:type="dxa"/>
            <w:bottom w:w="0" w:type="dxa"/>
            <w:right w:w="108" w:type="dxa"/>
          </w:tblCellMar>
        </w:tblPrEx>
        <w:trPr>
          <w:trHeight w:val="386" w:hRule="atLeast"/>
          <w:jc w:val="center"/>
        </w:trPr>
        <w:tc>
          <w:tcPr>
            <w:tcW w:w="1737"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2.工程地质（注册岩土工程师）</w:t>
            </w:r>
          </w:p>
        </w:tc>
        <w:tc>
          <w:tcPr>
            <w:tcW w:w="635"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796"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86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96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 否□</w:t>
            </w:r>
          </w:p>
        </w:tc>
      </w:tr>
      <w:tr>
        <w:tblPrEx>
          <w:tblCellMar>
            <w:top w:w="0" w:type="dxa"/>
            <w:left w:w="108" w:type="dxa"/>
            <w:bottom w:w="0" w:type="dxa"/>
            <w:right w:w="108" w:type="dxa"/>
          </w:tblCellMar>
        </w:tblPrEx>
        <w:trPr>
          <w:trHeight w:val="386" w:hRule="atLeast"/>
          <w:jc w:val="center"/>
        </w:trPr>
        <w:tc>
          <w:tcPr>
            <w:tcW w:w="1737"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3.水利水电工程建筑（水工）</w:t>
            </w:r>
          </w:p>
        </w:tc>
        <w:tc>
          <w:tcPr>
            <w:tcW w:w="635"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796"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86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96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 否□</w:t>
            </w:r>
          </w:p>
        </w:tc>
      </w:tr>
      <w:tr>
        <w:tblPrEx>
          <w:tblCellMar>
            <w:top w:w="0" w:type="dxa"/>
            <w:left w:w="108" w:type="dxa"/>
            <w:bottom w:w="0" w:type="dxa"/>
            <w:right w:w="108" w:type="dxa"/>
          </w:tblCellMar>
        </w:tblPrEx>
        <w:trPr>
          <w:trHeight w:val="386" w:hRule="atLeast"/>
          <w:jc w:val="center"/>
        </w:trPr>
        <w:tc>
          <w:tcPr>
            <w:tcW w:w="1737"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4.水利水电工程施工</w:t>
            </w:r>
          </w:p>
        </w:tc>
        <w:tc>
          <w:tcPr>
            <w:tcW w:w="635"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796"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86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96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 否□</w:t>
            </w:r>
          </w:p>
        </w:tc>
      </w:tr>
      <w:tr>
        <w:tblPrEx>
          <w:tblCellMar>
            <w:top w:w="0" w:type="dxa"/>
            <w:left w:w="108" w:type="dxa"/>
            <w:bottom w:w="0" w:type="dxa"/>
            <w:right w:w="108" w:type="dxa"/>
          </w:tblCellMar>
        </w:tblPrEx>
        <w:trPr>
          <w:trHeight w:val="386" w:hRule="atLeast"/>
          <w:jc w:val="center"/>
        </w:trPr>
        <w:tc>
          <w:tcPr>
            <w:tcW w:w="1737"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5.工程造价（注册造价师）</w:t>
            </w:r>
          </w:p>
        </w:tc>
        <w:tc>
          <w:tcPr>
            <w:tcW w:w="635"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796"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86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96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 否□</w:t>
            </w:r>
          </w:p>
        </w:tc>
      </w:tr>
      <w:tr>
        <w:tblPrEx>
          <w:tblCellMar>
            <w:top w:w="0" w:type="dxa"/>
            <w:left w:w="108" w:type="dxa"/>
            <w:bottom w:w="0" w:type="dxa"/>
            <w:right w:w="108" w:type="dxa"/>
          </w:tblCellMar>
        </w:tblPrEx>
        <w:trPr>
          <w:trHeight w:val="386" w:hRule="atLeast"/>
          <w:jc w:val="center"/>
        </w:trPr>
        <w:tc>
          <w:tcPr>
            <w:tcW w:w="5000" w:type="pct"/>
            <w:gridSpan w:val="1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三、审查前置（支撑资料）条件</w:t>
            </w:r>
          </w:p>
        </w:tc>
      </w:tr>
      <w:tr>
        <w:tblPrEx>
          <w:tblCellMar>
            <w:top w:w="0" w:type="dxa"/>
            <w:left w:w="108" w:type="dxa"/>
            <w:bottom w:w="0" w:type="dxa"/>
            <w:right w:w="108" w:type="dxa"/>
          </w:tblCellMar>
        </w:tblPrEx>
        <w:trPr>
          <w:trHeight w:val="386"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szCs w:val="21"/>
              </w:rPr>
              <w:t>序号</w:t>
            </w:r>
          </w:p>
        </w:tc>
        <w:tc>
          <w:tcPr>
            <w:tcW w:w="3564" w:type="pct"/>
            <w:gridSpan w:val="10"/>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评价内容</w:t>
            </w:r>
          </w:p>
        </w:tc>
        <w:tc>
          <w:tcPr>
            <w:tcW w:w="96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符合性评价</w:t>
            </w:r>
          </w:p>
        </w:tc>
      </w:tr>
      <w:tr>
        <w:tblPrEx>
          <w:tblCellMar>
            <w:top w:w="0" w:type="dxa"/>
            <w:left w:w="108" w:type="dxa"/>
            <w:bottom w:w="0" w:type="dxa"/>
            <w:right w:w="108" w:type="dxa"/>
          </w:tblCellMar>
        </w:tblPrEx>
        <w:trPr>
          <w:trHeight w:val="386"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3564" w:type="pct"/>
            <w:gridSpan w:val="10"/>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建设项目立项资料（可研或初设等批复文件）</w:t>
            </w:r>
          </w:p>
        </w:tc>
        <w:tc>
          <w:tcPr>
            <w:tcW w:w="96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 否□</w:t>
            </w:r>
          </w:p>
        </w:tc>
      </w:tr>
      <w:tr>
        <w:tblPrEx>
          <w:tblCellMar>
            <w:top w:w="0" w:type="dxa"/>
            <w:left w:w="108" w:type="dxa"/>
            <w:bottom w:w="0" w:type="dxa"/>
            <w:right w:w="108" w:type="dxa"/>
          </w:tblCellMar>
        </w:tblPrEx>
        <w:trPr>
          <w:trHeight w:val="386"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3564" w:type="pct"/>
            <w:gridSpan w:val="10"/>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洪水影响评价报告</w:t>
            </w:r>
          </w:p>
        </w:tc>
        <w:tc>
          <w:tcPr>
            <w:tcW w:w="96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 否□</w:t>
            </w:r>
          </w:p>
        </w:tc>
      </w:tr>
      <w:tr>
        <w:tblPrEx>
          <w:tblCellMar>
            <w:top w:w="0" w:type="dxa"/>
            <w:left w:w="108" w:type="dxa"/>
            <w:bottom w:w="0" w:type="dxa"/>
            <w:right w:w="108" w:type="dxa"/>
          </w:tblCellMar>
        </w:tblPrEx>
        <w:trPr>
          <w:trHeight w:val="386" w:hRule="atLeast"/>
          <w:jc w:val="center"/>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四、成果的完整性</w:t>
            </w:r>
          </w:p>
        </w:tc>
      </w:tr>
      <w:tr>
        <w:tblPrEx>
          <w:tblCellMar>
            <w:top w:w="0" w:type="dxa"/>
            <w:left w:w="108" w:type="dxa"/>
            <w:bottom w:w="0" w:type="dxa"/>
            <w:right w:w="108" w:type="dxa"/>
          </w:tblCellMar>
        </w:tblPrEx>
        <w:trPr>
          <w:trHeight w:val="386"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szCs w:val="21"/>
              </w:rPr>
            </w:pPr>
            <w:r>
              <w:rPr>
                <w:rFonts w:ascii="Times New Roman" w:hAnsi="Times New Roman" w:eastAsia="宋体" w:cs="Times New Roman"/>
                <w:b/>
                <w:szCs w:val="21"/>
              </w:rPr>
              <w:t>序号</w:t>
            </w:r>
          </w:p>
        </w:tc>
        <w:tc>
          <w:tcPr>
            <w:tcW w:w="3564" w:type="pct"/>
            <w:gridSpan w:val="10"/>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评价内容</w:t>
            </w:r>
          </w:p>
        </w:tc>
        <w:tc>
          <w:tcPr>
            <w:tcW w:w="96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符合性评价</w:t>
            </w:r>
          </w:p>
        </w:tc>
      </w:tr>
      <w:tr>
        <w:tblPrEx>
          <w:tblCellMar>
            <w:top w:w="0" w:type="dxa"/>
            <w:left w:w="108" w:type="dxa"/>
            <w:bottom w:w="0" w:type="dxa"/>
            <w:right w:w="108" w:type="dxa"/>
          </w:tblCellMar>
        </w:tblPrEx>
        <w:trPr>
          <w:trHeight w:val="386"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3564" w:type="pct"/>
            <w:gridSpan w:val="10"/>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符合国家及省市有关法律法规、政策规定</w:t>
            </w:r>
          </w:p>
        </w:tc>
        <w:tc>
          <w:tcPr>
            <w:tcW w:w="96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 否□</w:t>
            </w:r>
          </w:p>
        </w:tc>
      </w:tr>
      <w:tr>
        <w:tblPrEx>
          <w:tblCellMar>
            <w:top w:w="0" w:type="dxa"/>
            <w:left w:w="108" w:type="dxa"/>
            <w:bottom w:w="0" w:type="dxa"/>
            <w:right w:w="108" w:type="dxa"/>
          </w:tblCellMar>
        </w:tblPrEx>
        <w:trPr>
          <w:trHeight w:val="386"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3564" w:type="pct"/>
            <w:gridSpan w:val="10"/>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技术报告及附件、附图完整（对照编制规程、导则、大纲等）</w:t>
            </w:r>
          </w:p>
        </w:tc>
        <w:tc>
          <w:tcPr>
            <w:tcW w:w="96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 否□</w:t>
            </w:r>
          </w:p>
        </w:tc>
      </w:tr>
      <w:tr>
        <w:tblPrEx>
          <w:tblCellMar>
            <w:top w:w="0" w:type="dxa"/>
            <w:left w:w="108" w:type="dxa"/>
            <w:bottom w:w="0" w:type="dxa"/>
            <w:right w:w="108" w:type="dxa"/>
          </w:tblCellMar>
        </w:tblPrEx>
        <w:trPr>
          <w:trHeight w:val="386"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3564" w:type="pct"/>
            <w:gridSpan w:val="10"/>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技术报告、图纸盖章签字齐全</w:t>
            </w:r>
          </w:p>
        </w:tc>
        <w:tc>
          <w:tcPr>
            <w:tcW w:w="96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 否□</w:t>
            </w:r>
          </w:p>
        </w:tc>
      </w:tr>
      <w:tr>
        <w:tblPrEx>
          <w:tblCellMar>
            <w:top w:w="0" w:type="dxa"/>
            <w:left w:w="108" w:type="dxa"/>
            <w:bottom w:w="0" w:type="dxa"/>
            <w:right w:w="108" w:type="dxa"/>
          </w:tblCellMar>
        </w:tblPrEx>
        <w:trPr>
          <w:trHeight w:val="386"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4</w:t>
            </w:r>
          </w:p>
        </w:tc>
        <w:tc>
          <w:tcPr>
            <w:tcW w:w="3564" w:type="pct"/>
            <w:gridSpan w:val="10"/>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反映近期现场情况的（查勘）影像资料</w:t>
            </w:r>
          </w:p>
        </w:tc>
        <w:tc>
          <w:tcPr>
            <w:tcW w:w="96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 否□</w:t>
            </w:r>
          </w:p>
        </w:tc>
      </w:tr>
      <w:tr>
        <w:tblPrEx>
          <w:tblCellMar>
            <w:top w:w="0" w:type="dxa"/>
            <w:left w:w="108" w:type="dxa"/>
            <w:bottom w:w="0" w:type="dxa"/>
            <w:right w:w="108" w:type="dxa"/>
          </w:tblCellMar>
        </w:tblPrEx>
        <w:trPr>
          <w:trHeight w:val="386" w:hRule="atLeast"/>
          <w:jc w:val="center"/>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五、符合性评价结论</w:t>
            </w:r>
          </w:p>
        </w:tc>
      </w:tr>
      <w:tr>
        <w:tblPrEx>
          <w:tblCellMar>
            <w:top w:w="0" w:type="dxa"/>
            <w:left w:w="108" w:type="dxa"/>
            <w:bottom w:w="0" w:type="dxa"/>
            <w:right w:w="108" w:type="dxa"/>
          </w:tblCellMar>
        </w:tblPrEx>
        <w:trPr>
          <w:trHeight w:val="397" w:hRule="atLeast"/>
          <w:jc w:val="center"/>
        </w:trPr>
        <w:tc>
          <w:tcPr>
            <w:tcW w:w="94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评价结论</w:t>
            </w:r>
          </w:p>
        </w:tc>
        <w:tc>
          <w:tcPr>
            <w:tcW w:w="155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imes New Roman"/>
                <w:szCs w:val="21"/>
              </w:rPr>
            </w:pPr>
            <w:r>
              <w:rPr>
                <w:rFonts w:hint="eastAsia" w:ascii="宋体" w:hAnsi="宋体" w:eastAsia="宋体" w:cs="Times New Roman"/>
                <w:szCs w:val="21"/>
              </w:rPr>
              <w:t>符合□</w:t>
            </w:r>
            <w:r>
              <w:rPr>
                <w:rFonts w:ascii="宋体" w:hAnsi="宋体" w:eastAsia="宋体" w:cs="Times New Roman"/>
                <w:szCs w:val="21"/>
              </w:rPr>
              <w:t xml:space="preserve">  </w:t>
            </w:r>
            <w:r>
              <w:rPr>
                <w:rFonts w:hint="eastAsia" w:ascii="宋体" w:hAnsi="宋体" w:eastAsia="宋体" w:cs="Times New Roman"/>
                <w:szCs w:val="21"/>
              </w:rPr>
              <w:t>不符合□</w:t>
            </w:r>
          </w:p>
        </w:tc>
        <w:tc>
          <w:tcPr>
            <w:tcW w:w="11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szCs w:val="21"/>
              </w:rPr>
            </w:pPr>
            <w:r>
              <w:rPr>
                <w:rFonts w:ascii="Times New Roman" w:hAnsi="Times New Roman" w:eastAsia="宋体" w:cs="Times New Roman"/>
                <w:kern w:val="0"/>
                <w:szCs w:val="21"/>
              </w:rPr>
              <w:t>评价日期</w:t>
            </w:r>
          </w:p>
        </w:tc>
        <w:tc>
          <w:tcPr>
            <w:tcW w:w="135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宋体" w:cs="Times New Roman"/>
                <w:szCs w:val="21"/>
              </w:rPr>
            </w:pPr>
            <w:r>
              <w:rPr>
                <w:rFonts w:ascii="Times New Roman" w:hAnsi="Times New Roman" w:eastAsia="宋体" w:cs="Times New Roman"/>
                <w:kern w:val="0"/>
                <w:szCs w:val="21"/>
              </w:rPr>
              <w:t xml:space="preserve">  年   月   日</w:t>
            </w:r>
          </w:p>
        </w:tc>
      </w:tr>
      <w:tr>
        <w:tblPrEx>
          <w:tblCellMar>
            <w:top w:w="0" w:type="dxa"/>
            <w:left w:w="108" w:type="dxa"/>
            <w:bottom w:w="0" w:type="dxa"/>
            <w:right w:w="108" w:type="dxa"/>
          </w:tblCellMar>
        </w:tblPrEx>
        <w:trPr>
          <w:trHeight w:val="397" w:hRule="atLeast"/>
          <w:jc w:val="center"/>
        </w:trPr>
        <w:tc>
          <w:tcPr>
            <w:tcW w:w="94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kern w:val="0"/>
                <w:szCs w:val="21"/>
              </w:rPr>
              <w:t>评价人</w:t>
            </w:r>
          </w:p>
        </w:tc>
        <w:tc>
          <w:tcPr>
            <w:tcW w:w="155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szCs w:val="21"/>
              </w:rPr>
            </w:pPr>
          </w:p>
        </w:tc>
        <w:tc>
          <w:tcPr>
            <w:tcW w:w="11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审核人</w:t>
            </w:r>
          </w:p>
        </w:tc>
        <w:tc>
          <w:tcPr>
            <w:tcW w:w="135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宋体" w:cs="Times New Roman"/>
                <w:kern w:val="0"/>
                <w:szCs w:val="21"/>
              </w:rPr>
            </w:pPr>
          </w:p>
        </w:tc>
      </w:tr>
    </w:tbl>
    <w:p>
      <w:pPr>
        <w:widowControl/>
        <w:spacing w:line="280" w:lineRule="exact"/>
        <w:ind w:right="0" w:rightChars="0" w:firstLine="0" w:firstLineChars="0"/>
        <w:jc w:val="left"/>
        <w:rPr>
          <w:rFonts w:ascii="Times New Roman" w:hAnsi="Times New Roman" w:eastAsia="宋体" w:cs="Times New Roman"/>
          <w:kern w:val="0"/>
          <w:szCs w:val="21"/>
        </w:rPr>
      </w:pPr>
      <w:r>
        <w:rPr>
          <w:rFonts w:ascii="Times New Roman" w:hAnsi="Times New Roman" w:eastAsia="宋体" w:cs="Times New Roman"/>
          <w:b/>
          <w:kern w:val="0"/>
          <w:szCs w:val="21"/>
        </w:rPr>
        <w:t>备注：</w:t>
      </w:r>
      <w:r>
        <w:rPr>
          <w:rFonts w:ascii="Times New Roman" w:hAnsi="Times New Roman" w:eastAsia="宋体" w:cs="Times New Roman"/>
          <w:kern w:val="0"/>
          <w:szCs w:val="21"/>
        </w:rPr>
        <w:t>1.</w:t>
      </w:r>
      <w:r>
        <w:rPr>
          <w:rFonts w:ascii="Times New Roman" w:hAnsi="Times New Roman" w:eastAsia="宋体" w:cs="Times New Roman"/>
          <w:kern w:val="0"/>
          <w:szCs w:val="21"/>
          <w:lang w:val="en"/>
        </w:rPr>
        <w:t>职称级别按初级、中级、高级三档填写</w:t>
      </w:r>
      <w:r>
        <w:rPr>
          <w:rFonts w:ascii="Times New Roman" w:hAnsi="Times New Roman" w:eastAsia="宋体" w:cs="Times New Roman"/>
          <w:kern w:val="0"/>
          <w:szCs w:val="21"/>
        </w:rPr>
        <w:t>。</w:t>
      </w:r>
    </w:p>
    <w:p>
      <w:pPr>
        <w:tabs>
          <w:tab w:val="left" w:pos="312"/>
        </w:tabs>
        <w:ind w:right="-624" w:rightChars="-297" w:firstLine="630" w:firstLineChars="300"/>
        <w:rPr>
          <w:rFonts w:ascii="Times New Roman" w:hAnsi="Times New Roman" w:cs="Times New Roman"/>
        </w:rPr>
      </w:pPr>
      <w:r>
        <w:rPr>
          <w:rFonts w:hint="eastAsia" w:ascii="Times New Roman" w:hAnsi="Times New Roman" w:eastAsia="宋体" w:cs="Times New Roman"/>
          <w:kern w:val="0"/>
          <w:szCs w:val="21"/>
          <w:lang w:val="en-US" w:eastAsia="zh-CN"/>
        </w:rPr>
        <w:t>2</w:t>
      </w:r>
      <w:r>
        <w:rPr>
          <w:rFonts w:ascii="Times New Roman" w:hAnsi="Times New Roman" w:eastAsia="宋体" w:cs="Times New Roman"/>
          <w:kern w:val="0"/>
          <w:szCs w:val="21"/>
        </w:rPr>
        <w:t>.目前注册工程师印章主要指造价工程师、岩土工程师。</w:t>
      </w:r>
      <w:r>
        <w:rPr>
          <w:rFonts w:ascii="Times New Roman" w:hAnsi="Times New Roman" w:cs="Times New Roman"/>
        </w:rPr>
        <w:br w:type="page"/>
      </w:r>
    </w:p>
    <w:p>
      <w:pPr>
        <w:pStyle w:val="3"/>
        <w:outlineLvl w:val="0"/>
        <w:rPr>
          <w:rFonts w:hint="default" w:ascii="Times New Roman" w:hAnsi="Times New Roman" w:eastAsia="黑体" w:cs="Times New Roman"/>
          <w:b w:val="0"/>
          <w:lang w:val="en-US"/>
        </w:rPr>
      </w:pPr>
      <w:r>
        <w:rPr>
          <w:rFonts w:ascii="Times New Roman" w:hAnsi="Times New Roman" w:eastAsia="黑体" w:cs="Times New Roman"/>
          <w:b w:val="0"/>
        </w:rPr>
        <w:t>附表1-</w:t>
      </w:r>
      <w:r>
        <w:rPr>
          <w:rFonts w:hint="eastAsia" w:ascii="Times New Roman" w:hAnsi="Times New Roman" w:eastAsia="黑体" w:cs="Times New Roman"/>
          <w:b w:val="0"/>
          <w:lang w:eastAsia="zh-CN"/>
        </w:rPr>
        <w:t>1</w:t>
      </w:r>
      <w:r>
        <w:rPr>
          <w:rFonts w:hint="eastAsia" w:ascii="Times New Roman" w:hAnsi="Times New Roman" w:eastAsia="黑体" w:cs="Times New Roman"/>
          <w:b w:val="0"/>
          <w:lang w:val="en-US" w:eastAsia="zh-CN"/>
        </w:rPr>
        <w:t>1</w:t>
      </w:r>
    </w:p>
    <w:p>
      <w:pPr>
        <w:pStyle w:val="2"/>
        <w:outlineLvl w:val="1"/>
        <w:rPr>
          <w:rFonts w:ascii="Times New Roman" w:hAnsi="Times New Roman" w:eastAsia="方正小标宋_GBK" w:cs="Times New Roman"/>
          <w:sz w:val="30"/>
          <w:szCs w:val="30"/>
        </w:rPr>
      </w:pPr>
      <w:r>
        <w:rPr>
          <w:rFonts w:ascii="Times New Roman" w:hAnsi="Times New Roman" w:eastAsia="方正小标宋_GBK" w:cs="Times New Roman"/>
          <w:sz w:val="30"/>
          <w:szCs w:val="30"/>
        </w:rPr>
        <w:t>建设工程对水文监测影响程度分析评价成果质量符合性评价表</w:t>
      </w:r>
    </w:p>
    <w:tbl>
      <w:tblPr>
        <w:tblStyle w:val="21"/>
        <w:tblW w:w="4876" w:type="pct"/>
        <w:jc w:val="center"/>
        <w:tblLayout w:type="fixed"/>
        <w:tblCellMar>
          <w:top w:w="0" w:type="dxa"/>
          <w:left w:w="108" w:type="dxa"/>
          <w:bottom w:w="0" w:type="dxa"/>
          <w:right w:w="108" w:type="dxa"/>
        </w:tblCellMar>
      </w:tblPr>
      <w:tblGrid>
        <w:gridCol w:w="856"/>
        <w:gridCol w:w="860"/>
        <w:gridCol w:w="263"/>
        <w:gridCol w:w="793"/>
        <w:gridCol w:w="1424"/>
        <w:gridCol w:w="333"/>
        <w:gridCol w:w="1049"/>
        <w:gridCol w:w="14"/>
        <w:gridCol w:w="1005"/>
        <w:gridCol w:w="855"/>
        <w:gridCol w:w="1605"/>
      </w:tblGrid>
      <w:tr>
        <w:tblPrEx>
          <w:tblCellMar>
            <w:top w:w="0" w:type="dxa"/>
            <w:left w:w="108" w:type="dxa"/>
            <w:bottom w:w="0" w:type="dxa"/>
            <w:right w:w="108" w:type="dxa"/>
          </w:tblCellMar>
        </w:tblPrEx>
        <w:trPr>
          <w:trHeight w:val="397" w:hRule="atLeast"/>
          <w:jc w:val="center"/>
        </w:trPr>
        <w:tc>
          <w:tcPr>
            <w:tcW w:w="3087"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报告名称：</w:t>
            </w:r>
          </w:p>
        </w:tc>
        <w:tc>
          <w:tcPr>
            <w:tcW w:w="1912"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报送/入窗日期：    年   月   日</w:t>
            </w:r>
          </w:p>
        </w:tc>
      </w:tr>
      <w:tr>
        <w:tblPrEx>
          <w:tblCellMar>
            <w:top w:w="0" w:type="dxa"/>
            <w:left w:w="108" w:type="dxa"/>
            <w:bottom w:w="0" w:type="dxa"/>
            <w:right w:w="108" w:type="dxa"/>
          </w:tblCellMar>
        </w:tblPrEx>
        <w:trPr>
          <w:trHeight w:val="397" w:hRule="atLeast"/>
          <w:jc w:val="center"/>
        </w:trPr>
        <w:tc>
          <w:tcPr>
            <w:tcW w:w="3087"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报告编制单位：</w:t>
            </w:r>
          </w:p>
        </w:tc>
        <w:tc>
          <w:tcPr>
            <w:tcW w:w="191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项目负责人：</w:t>
            </w:r>
          </w:p>
        </w:tc>
      </w:tr>
      <w:tr>
        <w:tblPrEx>
          <w:tblCellMar>
            <w:top w:w="0" w:type="dxa"/>
            <w:left w:w="108" w:type="dxa"/>
            <w:bottom w:w="0" w:type="dxa"/>
            <w:right w:w="108" w:type="dxa"/>
          </w:tblCellMar>
        </w:tblPrEx>
        <w:trPr>
          <w:trHeight w:val="397" w:hRule="atLeast"/>
          <w:jc w:val="center"/>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一、报告编写单位资质情况</w:t>
            </w:r>
          </w:p>
        </w:tc>
      </w:tr>
      <w:tr>
        <w:tblPrEx>
          <w:tblCellMar>
            <w:top w:w="0" w:type="dxa"/>
            <w:left w:w="108" w:type="dxa"/>
            <w:bottom w:w="0" w:type="dxa"/>
            <w:right w:w="108" w:type="dxa"/>
          </w:tblCellMar>
        </w:tblPrEx>
        <w:trPr>
          <w:trHeight w:val="397" w:hRule="atLeast"/>
          <w:jc w:val="center"/>
        </w:trPr>
        <w:tc>
          <w:tcPr>
            <w:tcW w:w="1092"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资质类别</w:t>
            </w:r>
          </w:p>
        </w:tc>
        <w:tc>
          <w:tcPr>
            <w:tcW w:w="1987"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资质等级及编码</w:t>
            </w:r>
          </w:p>
        </w:tc>
        <w:tc>
          <w:tcPr>
            <w:tcW w:w="191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有效期限</w:t>
            </w:r>
          </w:p>
        </w:tc>
      </w:tr>
      <w:tr>
        <w:tblPrEx>
          <w:tblCellMar>
            <w:top w:w="0" w:type="dxa"/>
            <w:left w:w="108" w:type="dxa"/>
            <w:bottom w:w="0" w:type="dxa"/>
            <w:right w:w="108" w:type="dxa"/>
          </w:tblCellMar>
        </w:tblPrEx>
        <w:trPr>
          <w:trHeight w:val="397" w:hRule="atLeast"/>
          <w:jc w:val="center"/>
        </w:trPr>
        <w:tc>
          <w:tcPr>
            <w:tcW w:w="1092"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咨询资信</w:t>
            </w:r>
          </w:p>
        </w:tc>
        <w:tc>
          <w:tcPr>
            <w:tcW w:w="1987"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91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1092"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设计资质</w:t>
            </w:r>
          </w:p>
        </w:tc>
        <w:tc>
          <w:tcPr>
            <w:tcW w:w="1987"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91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1092"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勘察资质</w:t>
            </w:r>
          </w:p>
        </w:tc>
        <w:tc>
          <w:tcPr>
            <w:tcW w:w="1987"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91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1092"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质量管理体系认证</w:t>
            </w:r>
          </w:p>
        </w:tc>
        <w:tc>
          <w:tcPr>
            <w:tcW w:w="1987"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91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5000" w:type="pct"/>
            <w:gridSpan w:val="11"/>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二、报告主要编写人员情况</w:t>
            </w:r>
          </w:p>
        </w:tc>
      </w:tr>
      <w:tr>
        <w:tblPrEx>
          <w:tblCellMar>
            <w:top w:w="0" w:type="dxa"/>
            <w:left w:w="108" w:type="dxa"/>
            <w:bottom w:w="0" w:type="dxa"/>
            <w:right w:w="108" w:type="dxa"/>
          </w:tblCellMar>
        </w:tblPrEx>
        <w:trPr>
          <w:trHeight w:val="397" w:hRule="atLeast"/>
          <w:jc w:val="center"/>
        </w:trPr>
        <w:tc>
          <w:tcPr>
            <w:tcW w:w="1530"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主要专业</w:t>
            </w:r>
          </w:p>
        </w:tc>
        <w:tc>
          <w:tcPr>
            <w:tcW w:w="78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姓名</w:t>
            </w:r>
          </w:p>
        </w:tc>
        <w:tc>
          <w:tcPr>
            <w:tcW w:w="769"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职称级别</w:t>
            </w:r>
          </w:p>
        </w:tc>
        <w:tc>
          <w:tcPr>
            <w:tcW w:w="191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证书编号</w:t>
            </w:r>
          </w:p>
        </w:tc>
      </w:tr>
      <w:tr>
        <w:tblPrEx>
          <w:tblCellMar>
            <w:top w:w="0" w:type="dxa"/>
            <w:left w:w="108" w:type="dxa"/>
            <w:bottom w:w="0" w:type="dxa"/>
            <w:right w:w="108" w:type="dxa"/>
          </w:tblCellMar>
        </w:tblPrEx>
        <w:trPr>
          <w:trHeight w:val="397" w:hRule="atLeast"/>
          <w:jc w:val="center"/>
        </w:trPr>
        <w:tc>
          <w:tcPr>
            <w:tcW w:w="1530"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1.水文水资源</w:t>
            </w:r>
          </w:p>
        </w:tc>
        <w:tc>
          <w:tcPr>
            <w:tcW w:w="78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769"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91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1530"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2.水利水电工程建筑（水工）</w:t>
            </w:r>
          </w:p>
        </w:tc>
        <w:tc>
          <w:tcPr>
            <w:tcW w:w="78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769"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91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1530"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3.工程造价（注册造价师）</w:t>
            </w:r>
          </w:p>
        </w:tc>
        <w:tc>
          <w:tcPr>
            <w:tcW w:w="78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769"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91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5000" w:type="pct"/>
            <w:gridSpan w:val="11"/>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三、审查前置（支撑资料）条件</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szCs w:val="21"/>
              </w:rPr>
              <w:t>序号</w:t>
            </w:r>
          </w:p>
        </w:tc>
        <w:tc>
          <w:tcPr>
            <w:tcW w:w="3642" w:type="pct"/>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评价内容</w:t>
            </w:r>
          </w:p>
        </w:tc>
        <w:tc>
          <w:tcPr>
            <w:tcW w:w="88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符合性评价</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3642" w:type="pct"/>
            <w:gridSpan w:val="9"/>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szCs w:val="21"/>
              </w:rPr>
            </w:pPr>
            <w:r>
              <w:rPr>
                <w:rFonts w:ascii="Times New Roman" w:hAnsi="Times New Roman" w:eastAsia="宋体" w:cs="Times New Roman"/>
                <w:szCs w:val="21"/>
              </w:rPr>
              <w:t>建设工程立项资料（前期工作阶段、设计报告、批复文件等）</w:t>
            </w:r>
          </w:p>
        </w:tc>
        <w:tc>
          <w:tcPr>
            <w:tcW w:w="88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3642" w:type="pct"/>
            <w:gridSpan w:val="9"/>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szCs w:val="21"/>
                <w:lang w:val="en"/>
              </w:rPr>
            </w:pPr>
            <w:r>
              <w:rPr>
                <w:rFonts w:ascii="Times New Roman" w:hAnsi="Times New Roman" w:eastAsia="宋体" w:cs="Times New Roman"/>
                <w:szCs w:val="21"/>
                <w:lang w:val="en"/>
              </w:rPr>
              <w:t>项目实施进度计划</w:t>
            </w:r>
          </w:p>
        </w:tc>
        <w:tc>
          <w:tcPr>
            <w:tcW w:w="88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90" w:hRule="atLeast"/>
          <w:jc w:val="center"/>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Times New Roman"/>
                <w:b/>
                <w:bCs/>
                <w:kern w:val="0"/>
                <w:szCs w:val="21"/>
              </w:rPr>
            </w:pPr>
            <w:r>
              <w:rPr>
                <w:rFonts w:hint="eastAsia" w:ascii="宋体" w:hAnsi="宋体" w:eastAsia="宋体" w:cs="Times New Roman"/>
                <w:b/>
                <w:bCs/>
                <w:kern w:val="0"/>
                <w:szCs w:val="21"/>
              </w:rPr>
              <w:t>四、成果的完整性</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szCs w:val="21"/>
              </w:rPr>
            </w:pPr>
            <w:r>
              <w:rPr>
                <w:rFonts w:ascii="Times New Roman" w:hAnsi="Times New Roman" w:eastAsia="宋体" w:cs="Times New Roman"/>
                <w:b/>
                <w:szCs w:val="21"/>
              </w:rPr>
              <w:t>序号</w:t>
            </w:r>
          </w:p>
        </w:tc>
        <w:tc>
          <w:tcPr>
            <w:tcW w:w="3642" w:type="pct"/>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评价内容</w:t>
            </w:r>
          </w:p>
        </w:tc>
        <w:tc>
          <w:tcPr>
            <w:tcW w:w="88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b/>
                <w:kern w:val="0"/>
                <w:szCs w:val="21"/>
              </w:rPr>
            </w:pPr>
            <w:r>
              <w:rPr>
                <w:rFonts w:hint="eastAsia" w:ascii="宋体" w:hAnsi="宋体" w:eastAsia="宋体" w:cs="Times New Roman"/>
                <w:b/>
                <w:kern w:val="0"/>
                <w:szCs w:val="21"/>
              </w:rPr>
              <w:t>符合性评价</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3642" w:type="pct"/>
            <w:gridSpan w:val="9"/>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符合国家及省市有关法律法规、政策规定</w:t>
            </w:r>
          </w:p>
        </w:tc>
        <w:tc>
          <w:tcPr>
            <w:tcW w:w="88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3642" w:type="pct"/>
            <w:gridSpan w:val="9"/>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技术报告及附件、附图完整（对照编制规程、导则、大纲等）</w:t>
            </w:r>
          </w:p>
        </w:tc>
        <w:tc>
          <w:tcPr>
            <w:tcW w:w="88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3642" w:type="pct"/>
            <w:gridSpan w:val="9"/>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技术报告、图纸盖章签字齐全</w:t>
            </w:r>
          </w:p>
        </w:tc>
        <w:tc>
          <w:tcPr>
            <w:tcW w:w="88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4</w:t>
            </w:r>
          </w:p>
        </w:tc>
        <w:tc>
          <w:tcPr>
            <w:tcW w:w="3642" w:type="pct"/>
            <w:gridSpan w:val="9"/>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反映近期现场情况的（查勘）影像资料</w:t>
            </w:r>
          </w:p>
        </w:tc>
        <w:tc>
          <w:tcPr>
            <w:tcW w:w="88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五、符合性评价结论</w:t>
            </w:r>
          </w:p>
        </w:tc>
      </w:tr>
      <w:tr>
        <w:tblPrEx>
          <w:tblCellMar>
            <w:top w:w="0" w:type="dxa"/>
            <w:left w:w="108" w:type="dxa"/>
            <w:bottom w:w="0" w:type="dxa"/>
            <w:right w:w="108" w:type="dxa"/>
          </w:tblCellMar>
        </w:tblPrEx>
        <w:trPr>
          <w:trHeight w:val="397" w:hRule="atLeast"/>
          <w:jc w:val="center"/>
        </w:trPr>
        <w:tc>
          <w:tcPr>
            <w:tcW w:w="94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评价结论</w:t>
            </w:r>
          </w:p>
        </w:tc>
        <w:tc>
          <w:tcPr>
            <w:tcW w:w="155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imes New Roman"/>
                <w:szCs w:val="21"/>
              </w:rPr>
            </w:pPr>
            <w:r>
              <w:rPr>
                <w:rFonts w:hint="eastAsia" w:ascii="宋体" w:hAnsi="宋体" w:eastAsia="宋体" w:cs="Times New Roman"/>
                <w:szCs w:val="21"/>
              </w:rPr>
              <w:t>符合□</w:t>
            </w:r>
            <w:r>
              <w:rPr>
                <w:rFonts w:ascii="宋体" w:hAnsi="宋体" w:eastAsia="宋体" w:cs="Times New Roman"/>
                <w:szCs w:val="21"/>
              </w:rPr>
              <w:t xml:space="preserve">  </w:t>
            </w:r>
            <w:r>
              <w:rPr>
                <w:rFonts w:hint="eastAsia" w:ascii="宋体" w:hAnsi="宋体" w:eastAsia="宋体" w:cs="Times New Roman"/>
                <w:szCs w:val="21"/>
              </w:rPr>
              <w:t>不符合□</w:t>
            </w:r>
          </w:p>
        </w:tc>
        <w:tc>
          <w:tcPr>
            <w:tcW w:w="11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szCs w:val="21"/>
              </w:rPr>
            </w:pPr>
            <w:r>
              <w:rPr>
                <w:rFonts w:ascii="Times New Roman" w:hAnsi="Times New Roman" w:eastAsia="宋体" w:cs="Times New Roman"/>
                <w:kern w:val="0"/>
                <w:szCs w:val="21"/>
              </w:rPr>
              <w:t>评价日期</w:t>
            </w:r>
          </w:p>
        </w:tc>
        <w:tc>
          <w:tcPr>
            <w:tcW w:w="135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宋体" w:cs="Times New Roman"/>
                <w:szCs w:val="21"/>
              </w:rPr>
            </w:pPr>
            <w:r>
              <w:rPr>
                <w:rFonts w:ascii="Times New Roman" w:hAnsi="Times New Roman" w:eastAsia="宋体" w:cs="Times New Roman"/>
                <w:kern w:val="0"/>
                <w:szCs w:val="21"/>
              </w:rPr>
              <w:t xml:space="preserve">  年   月   日</w:t>
            </w:r>
          </w:p>
        </w:tc>
      </w:tr>
      <w:tr>
        <w:tblPrEx>
          <w:tblCellMar>
            <w:top w:w="0" w:type="dxa"/>
            <w:left w:w="108" w:type="dxa"/>
            <w:bottom w:w="0" w:type="dxa"/>
            <w:right w:w="108" w:type="dxa"/>
          </w:tblCellMar>
        </w:tblPrEx>
        <w:trPr>
          <w:trHeight w:val="397" w:hRule="atLeast"/>
          <w:jc w:val="center"/>
        </w:trPr>
        <w:tc>
          <w:tcPr>
            <w:tcW w:w="94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kern w:val="0"/>
                <w:szCs w:val="21"/>
              </w:rPr>
              <w:t>评价人</w:t>
            </w:r>
          </w:p>
        </w:tc>
        <w:tc>
          <w:tcPr>
            <w:tcW w:w="155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imes New Roman"/>
                <w:szCs w:val="21"/>
              </w:rPr>
            </w:pPr>
          </w:p>
        </w:tc>
        <w:tc>
          <w:tcPr>
            <w:tcW w:w="11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审核人</w:t>
            </w:r>
          </w:p>
        </w:tc>
        <w:tc>
          <w:tcPr>
            <w:tcW w:w="135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宋体" w:cs="Times New Roman"/>
                <w:kern w:val="0"/>
                <w:szCs w:val="21"/>
              </w:rPr>
            </w:pPr>
          </w:p>
        </w:tc>
      </w:tr>
    </w:tbl>
    <w:p>
      <w:pPr>
        <w:widowControl/>
        <w:spacing w:line="280" w:lineRule="exact"/>
        <w:jc w:val="left"/>
        <w:rPr>
          <w:rFonts w:ascii="Times New Roman" w:hAnsi="Times New Roman" w:eastAsia="宋体" w:cs="Times New Roman"/>
          <w:kern w:val="0"/>
          <w:szCs w:val="21"/>
        </w:rPr>
      </w:pPr>
      <w:r>
        <w:rPr>
          <w:rFonts w:ascii="Times New Roman" w:hAnsi="Times New Roman" w:eastAsia="宋体" w:cs="Times New Roman"/>
          <w:b/>
          <w:kern w:val="0"/>
          <w:szCs w:val="21"/>
        </w:rPr>
        <w:t>备注：</w:t>
      </w:r>
      <w:r>
        <w:rPr>
          <w:rFonts w:ascii="Times New Roman" w:hAnsi="Times New Roman" w:eastAsia="宋体" w:cs="Times New Roman"/>
          <w:kern w:val="0"/>
          <w:szCs w:val="21"/>
        </w:rPr>
        <w:t>1.</w:t>
      </w:r>
      <w:r>
        <w:rPr>
          <w:rFonts w:ascii="Times New Roman" w:hAnsi="Times New Roman" w:eastAsia="宋体" w:cs="Times New Roman"/>
          <w:kern w:val="0"/>
          <w:szCs w:val="21"/>
          <w:lang w:val="en"/>
        </w:rPr>
        <w:t>职称级别按初级、中级、高级三档填写</w:t>
      </w:r>
      <w:r>
        <w:rPr>
          <w:rFonts w:ascii="Times New Roman" w:hAnsi="Times New Roman" w:eastAsia="宋体" w:cs="Times New Roman"/>
          <w:kern w:val="0"/>
          <w:szCs w:val="21"/>
        </w:rPr>
        <w:t>。</w:t>
      </w:r>
    </w:p>
    <w:p>
      <w:pPr>
        <w:widowControl/>
        <w:spacing w:line="280" w:lineRule="exact"/>
        <w:ind w:right="0" w:rightChars="0" w:firstLine="630" w:firstLineChars="300"/>
        <w:jc w:val="left"/>
        <w:rPr>
          <w:rFonts w:ascii="Times New Roman" w:hAnsi="Times New Roman" w:eastAsia="仿宋" w:cs="Times New Roman"/>
          <w:kern w:val="0"/>
          <w:sz w:val="20"/>
          <w:szCs w:val="18"/>
        </w:rPr>
      </w:pPr>
      <w:r>
        <w:rPr>
          <w:rFonts w:hint="eastAsia" w:ascii="Times New Roman" w:hAnsi="Times New Roman" w:eastAsia="宋体" w:cs="Times New Roman"/>
          <w:kern w:val="0"/>
          <w:szCs w:val="21"/>
          <w:lang w:val="en-US" w:eastAsia="zh-CN"/>
        </w:rPr>
        <w:t>2</w:t>
      </w:r>
      <w:r>
        <w:rPr>
          <w:rFonts w:ascii="Times New Roman" w:hAnsi="Times New Roman" w:eastAsia="宋体" w:cs="Times New Roman"/>
          <w:kern w:val="0"/>
          <w:szCs w:val="21"/>
        </w:rPr>
        <w:t>.目前注册工程师印章主要指造价工程师、岩土工程师。</w:t>
      </w:r>
    </w:p>
    <w:p>
      <w:pPr>
        <w:widowControl/>
        <w:jc w:val="left"/>
        <w:rPr>
          <w:rFonts w:ascii="Times New Roman" w:hAnsi="Times New Roman" w:cs="Times New Roman"/>
        </w:rPr>
      </w:pPr>
      <w:r>
        <w:rPr>
          <w:rFonts w:ascii="Times New Roman" w:hAnsi="Times New Roman" w:cs="Times New Roman"/>
        </w:rPr>
        <w:br w:type="page"/>
      </w:r>
    </w:p>
    <w:p>
      <w:pPr>
        <w:pStyle w:val="3"/>
        <w:outlineLvl w:val="0"/>
        <w:rPr>
          <w:rFonts w:hint="default" w:ascii="Times New Roman" w:hAnsi="Times New Roman" w:eastAsia="黑体" w:cs="Times New Roman"/>
          <w:b w:val="0"/>
          <w:lang w:val="en-US"/>
        </w:rPr>
      </w:pPr>
      <w:r>
        <w:rPr>
          <w:rFonts w:ascii="Times New Roman" w:hAnsi="Times New Roman" w:eastAsia="黑体" w:cs="Times New Roman"/>
          <w:b w:val="0"/>
        </w:rPr>
        <w:t>附表1-</w:t>
      </w:r>
      <w:r>
        <w:rPr>
          <w:rFonts w:hint="eastAsia" w:ascii="Times New Roman" w:hAnsi="Times New Roman" w:eastAsia="黑体" w:cs="Times New Roman"/>
          <w:b w:val="0"/>
          <w:lang w:eastAsia="zh-CN"/>
        </w:rPr>
        <w:t>1</w:t>
      </w:r>
      <w:r>
        <w:rPr>
          <w:rFonts w:hint="eastAsia" w:ascii="Times New Roman" w:hAnsi="Times New Roman" w:eastAsia="黑体" w:cs="Times New Roman"/>
          <w:b w:val="0"/>
          <w:lang w:val="en-US" w:eastAsia="zh-CN"/>
        </w:rPr>
        <w:t>2</w:t>
      </w:r>
    </w:p>
    <w:p>
      <w:pPr>
        <w:pStyle w:val="2"/>
        <w:outlineLvl w:val="1"/>
        <w:rPr>
          <w:rFonts w:ascii="Times New Roman" w:hAnsi="Times New Roman" w:eastAsia="方正小标宋_GBK" w:cs="Times New Roman"/>
          <w:sz w:val="30"/>
          <w:szCs w:val="30"/>
        </w:rPr>
      </w:pPr>
      <w:r>
        <w:rPr>
          <w:rFonts w:ascii="Times New Roman" w:hAnsi="Times New Roman" w:eastAsia="方正小标宋_GBK" w:cs="Times New Roman"/>
          <w:sz w:val="30"/>
          <w:szCs w:val="30"/>
        </w:rPr>
        <w:t>建设项目水资源论证成果质量符合性评价表</w:t>
      </w:r>
    </w:p>
    <w:tbl>
      <w:tblPr>
        <w:tblStyle w:val="21"/>
        <w:tblW w:w="4876" w:type="pct"/>
        <w:jc w:val="center"/>
        <w:tblLayout w:type="fixed"/>
        <w:tblCellMar>
          <w:top w:w="0" w:type="dxa"/>
          <w:left w:w="108" w:type="dxa"/>
          <w:bottom w:w="0" w:type="dxa"/>
          <w:right w:w="108" w:type="dxa"/>
        </w:tblCellMar>
      </w:tblPr>
      <w:tblGrid>
        <w:gridCol w:w="854"/>
        <w:gridCol w:w="860"/>
        <w:gridCol w:w="290"/>
        <w:gridCol w:w="1074"/>
        <w:gridCol w:w="1302"/>
        <w:gridCol w:w="145"/>
        <w:gridCol w:w="1065"/>
        <w:gridCol w:w="1004"/>
        <w:gridCol w:w="853"/>
        <w:gridCol w:w="1610"/>
      </w:tblGrid>
      <w:tr>
        <w:tblPrEx>
          <w:tblCellMar>
            <w:top w:w="0" w:type="dxa"/>
            <w:left w:w="108" w:type="dxa"/>
            <w:bottom w:w="0" w:type="dxa"/>
            <w:right w:w="108" w:type="dxa"/>
          </w:tblCellMar>
        </w:tblPrEx>
        <w:trPr>
          <w:trHeight w:val="397" w:hRule="atLeast"/>
          <w:jc w:val="center"/>
        </w:trPr>
        <w:tc>
          <w:tcPr>
            <w:tcW w:w="3086" w:type="pct"/>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报告名称：</w:t>
            </w:r>
          </w:p>
        </w:tc>
        <w:tc>
          <w:tcPr>
            <w:tcW w:w="191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报送/入窗日期：    年   月   日</w:t>
            </w:r>
          </w:p>
        </w:tc>
      </w:tr>
      <w:tr>
        <w:tblPrEx>
          <w:tblCellMar>
            <w:top w:w="0" w:type="dxa"/>
            <w:left w:w="108" w:type="dxa"/>
            <w:bottom w:w="0" w:type="dxa"/>
            <w:right w:w="108" w:type="dxa"/>
          </w:tblCellMar>
        </w:tblPrEx>
        <w:trPr>
          <w:trHeight w:val="397" w:hRule="atLeast"/>
          <w:jc w:val="center"/>
        </w:trPr>
        <w:tc>
          <w:tcPr>
            <w:tcW w:w="3086" w:type="pct"/>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报告编制单位：</w:t>
            </w:r>
          </w:p>
        </w:tc>
        <w:tc>
          <w:tcPr>
            <w:tcW w:w="191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项目负责人：</w:t>
            </w:r>
          </w:p>
        </w:tc>
      </w:tr>
      <w:tr>
        <w:tblPrEx>
          <w:tblCellMar>
            <w:top w:w="0" w:type="dxa"/>
            <w:left w:w="108" w:type="dxa"/>
            <w:bottom w:w="0" w:type="dxa"/>
            <w:right w:w="108" w:type="dxa"/>
          </w:tblCellMar>
        </w:tblPrEx>
        <w:trPr>
          <w:trHeight w:val="397" w:hRule="atLeast"/>
          <w:jc w:val="center"/>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一、报告编写单位资质情况</w:t>
            </w:r>
          </w:p>
        </w:tc>
      </w:tr>
      <w:tr>
        <w:tblPrEx>
          <w:tblCellMar>
            <w:top w:w="0" w:type="dxa"/>
            <w:left w:w="108" w:type="dxa"/>
            <w:bottom w:w="0" w:type="dxa"/>
            <w:right w:w="108" w:type="dxa"/>
          </w:tblCellMar>
        </w:tblPrEx>
        <w:trPr>
          <w:trHeight w:val="397" w:hRule="atLeast"/>
          <w:jc w:val="center"/>
        </w:trPr>
        <w:tc>
          <w:tcPr>
            <w:tcW w:w="1106"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资质类别</w:t>
            </w:r>
          </w:p>
        </w:tc>
        <w:tc>
          <w:tcPr>
            <w:tcW w:w="198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资质等级及编码</w:t>
            </w:r>
          </w:p>
        </w:tc>
        <w:tc>
          <w:tcPr>
            <w:tcW w:w="191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有效期限</w:t>
            </w:r>
          </w:p>
        </w:tc>
      </w:tr>
      <w:tr>
        <w:tblPrEx>
          <w:tblCellMar>
            <w:top w:w="0" w:type="dxa"/>
            <w:left w:w="108" w:type="dxa"/>
            <w:bottom w:w="0" w:type="dxa"/>
            <w:right w:w="108" w:type="dxa"/>
          </w:tblCellMar>
        </w:tblPrEx>
        <w:trPr>
          <w:trHeight w:val="397" w:hRule="atLeast"/>
          <w:jc w:val="center"/>
        </w:trPr>
        <w:tc>
          <w:tcPr>
            <w:tcW w:w="1106"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咨询资信</w:t>
            </w:r>
          </w:p>
        </w:tc>
        <w:tc>
          <w:tcPr>
            <w:tcW w:w="198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91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1106"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设计资质</w:t>
            </w:r>
          </w:p>
        </w:tc>
        <w:tc>
          <w:tcPr>
            <w:tcW w:w="198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91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1106"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勘察资质</w:t>
            </w:r>
          </w:p>
        </w:tc>
        <w:tc>
          <w:tcPr>
            <w:tcW w:w="198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91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1106"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质量管理体系认证</w:t>
            </w:r>
          </w:p>
        </w:tc>
        <w:tc>
          <w:tcPr>
            <w:tcW w:w="198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91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5000" w:type="pct"/>
            <w:gridSpan w:val="10"/>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二、报告主要编写人员情况</w:t>
            </w:r>
          </w:p>
        </w:tc>
      </w:tr>
      <w:tr>
        <w:tblPrEx>
          <w:tblCellMar>
            <w:top w:w="0" w:type="dxa"/>
            <w:left w:w="108" w:type="dxa"/>
            <w:bottom w:w="0" w:type="dxa"/>
            <w:right w:w="108" w:type="dxa"/>
          </w:tblCellMar>
        </w:tblPrEx>
        <w:trPr>
          <w:trHeight w:val="397" w:hRule="atLeast"/>
          <w:jc w:val="center"/>
        </w:trPr>
        <w:tc>
          <w:tcPr>
            <w:tcW w:w="1699"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主要专业</w:t>
            </w:r>
          </w:p>
        </w:tc>
        <w:tc>
          <w:tcPr>
            <w:tcW w:w="71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姓名</w:t>
            </w:r>
          </w:p>
        </w:tc>
        <w:tc>
          <w:tcPr>
            <w:tcW w:w="66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职称级别</w:t>
            </w:r>
          </w:p>
        </w:tc>
        <w:tc>
          <w:tcPr>
            <w:tcW w:w="1913"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证书编号</w:t>
            </w:r>
          </w:p>
        </w:tc>
      </w:tr>
      <w:tr>
        <w:tblPrEx>
          <w:tblCellMar>
            <w:top w:w="0" w:type="dxa"/>
            <w:left w:w="108" w:type="dxa"/>
            <w:bottom w:w="0" w:type="dxa"/>
            <w:right w:w="108" w:type="dxa"/>
          </w:tblCellMar>
        </w:tblPrEx>
        <w:trPr>
          <w:trHeight w:val="397" w:hRule="atLeast"/>
          <w:jc w:val="center"/>
        </w:trPr>
        <w:tc>
          <w:tcPr>
            <w:tcW w:w="1699"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1.水文水资源</w:t>
            </w:r>
          </w:p>
        </w:tc>
        <w:tc>
          <w:tcPr>
            <w:tcW w:w="71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66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913"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1699"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2.水利水电规划（或水能规划）</w:t>
            </w:r>
          </w:p>
        </w:tc>
        <w:tc>
          <w:tcPr>
            <w:tcW w:w="71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66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913"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5000" w:type="pct"/>
            <w:gridSpan w:val="10"/>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三、审查前置（支撑资料）条件</w:t>
            </w:r>
          </w:p>
        </w:tc>
      </w:tr>
      <w:tr>
        <w:tblPrEx>
          <w:tblCellMar>
            <w:top w:w="0" w:type="dxa"/>
            <w:left w:w="108" w:type="dxa"/>
            <w:bottom w:w="0" w:type="dxa"/>
            <w:right w:w="108" w:type="dxa"/>
          </w:tblCellMar>
        </w:tblPrEx>
        <w:trPr>
          <w:trHeight w:val="397"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szCs w:val="21"/>
              </w:rPr>
              <w:t>序号</w:t>
            </w:r>
          </w:p>
        </w:tc>
        <w:tc>
          <w:tcPr>
            <w:tcW w:w="3640" w:type="pct"/>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评价内容</w:t>
            </w:r>
          </w:p>
        </w:tc>
        <w:tc>
          <w:tcPr>
            <w:tcW w:w="88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符合性评价</w:t>
            </w:r>
          </w:p>
        </w:tc>
      </w:tr>
      <w:tr>
        <w:tblPrEx>
          <w:tblCellMar>
            <w:top w:w="0" w:type="dxa"/>
            <w:left w:w="108" w:type="dxa"/>
            <w:bottom w:w="0" w:type="dxa"/>
            <w:right w:w="108" w:type="dxa"/>
          </w:tblCellMar>
        </w:tblPrEx>
        <w:trPr>
          <w:trHeight w:val="397"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3640" w:type="pct"/>
            <w:gridSpan w:val="8"/>
            <w:tcBorders>
              <w:top w:val="single" w:color="auto" w:sz="4" w:space="0"/>
              <w:left w:val="nil"/>
              <w:bottom w:val="single" w:color="auto" w:sz="4" w:space="0"/>
              <w:right w:val="single" w:color="auto" w:sz="4" w:space="0"/>
            </w:tcBorders>
            <w:shd w:val="clear" w:color="auto" w:fill="auto"/>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建设项目立项资料（可研或初设</w:t>
            </w:r>
            <w:r>
              <w:rPr>
                <w:rFonts w:hint="eastAsia" w:ascii="Times New Roman" w:hAnsi="Times New Roman" w:eastAsia="宋体" w:cs="Times New Roman"/>
                <w:kern w:val="0"/>
                <w:szCs w:val="21"/>
                <w:lang w:eastAsia="zh-CN"/>
              </w:rPr>
              <w:t>报告或其</w:t>
            </w:r>
            <w:r>
              <w:rPr>
                <w:rFonts w:ascii="Times New Roman" w:hAnsi="Times New Roman" w:eastAsia="宋体" w:cs="Times New Roman"/>
                <w:kern w:val="0"/>
                <w:szCs w:val="21"/>
              </w:rPr>
              <w:t>批复文件）</w:t>
            </w:r>
          </w:p>
        </w:tc>
        <w:tc>
          <w:tcPr>
            <w:tcW w:w="88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3640" w:type="pct"/>
            <w:gridSpan w:val="8"/>
            <w:tcBorders>
              <w:top w:val="single" w:color="auto" w:sz="4" w:space="0"/>
              <w:left w:val="nil"/>
              <w:bottom w:val="single" w:color="auto" w:sz="4" w:space="0"/>
              <w:right w:val="single" w:color="auto" w:sz="4" w:space="0"/>
            </w:tcBorders>
            <w:shd w:val="clear" w:color="auto" w:fill="auto"/>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与第三人水事利害关系的说明和水事协议</w:t>
            </w:r>
          </w:p>
        </w:tc>
        <w:tc>
          <w:tcPr>
            <w:tcW w:w="88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3640" w:type="pct"/>
            <w:gridSpan w:val="8"/>
            <w:tcBorders>
              <w:top w:val="single" w:color="auto" w:sz="4" w:space="0"/>
              <w:left w:val="nil"/>
              <w:bottom w:val="single" w:color="auto" w:sz="4" w:space="0"/>
              <w:right w:val="single" w:color="auto" w:sz="4" w:space="0"/>
            </w:tcBorders>
            <w:shd w:val="clear" w:color="auto" w:fill="auto"/>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规划水平年</w:t>
            </w:r>
            <w:r>
              <w:rPr>
                <w:rFonts w:hint="eastAsia" w:ascii="Times New Roman" w:hAnsi="Times New Roman" w:eastAsia="宋体" w:cs="Times New Roman"/>
                <w:kern w:val="0"/>
                <w:szCs w:val="21"/>
                <w:lang w:eastAsia="zh-CN"/>
              </w:rPr>
              <w:t>水资源刚性约束</w:t>
            </w:r>
            <w:r>
              <w:rPr>
                <w:rFonts w:ascii="Times New Roman" w:hAnsi="Times New Roman" w:eastAsia="宋体" w:cs="Times New Roman"/>
                <w:kern w:val="0"/>
                <w:szCs w:val="21"/>
              </w:rPr>
              <w:t>指标符合性分析（不缺项且不突破红线）</w:t>
            </w:r>
          </w:p>
        </w:tc>
        <w:tc>
          <w:tcPr>
            <w:tcW w:w="88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Times New Roman"/>
                <w:b/>
                <w:bCs/>
                <w:kern w:val="0"/>
                <w:szCs w:val="21"/>
              </w:rPr>
            </w:pPr>
            <w:r>
              <w:rPr>
                <w:rFonts w:hint="eastAsia" w:ascii="宋体" w:hAnsi="宋体" w:eastAsia="宋体" w:cs="Times New Roman"/>
                <w:b/>
                <w:bCs/>
                <w:kern w:val="0"/>
                <w:szCs w:val="21"/>
              </w:rPr>
              <w:t>四、成果的完整性</w:t>
            </w:r>
          </w:p>
        </w:tc>
      </w:tr>
      <w:tr>
        <w:tblPrEx>
          <w:tblCellMar>
            <w:top w:w="0" w:type="dxa"/>
            <w:left w:w="108" w:type="dxa"/>
            <w:bottom w:w="0" w:type="dxa"/>
            <w:right w:w="108" w:type="dxa"/>
          </w:tblCellMar>
        </w:tblPrEx>
        <w:trPr>
          <w:trHeight w:val="397"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szCs w:val="21"/>
              </w:rPr>
            </w:pPr>
            <w:r>
              <w:rPr>
                <w:rFonts w:ascii="Times New Roman" w:hAnsi="Times New Roman" w:eastAsia="宋体" w:cs="Times New Roman"/>
                <w:b/>
                <w:szCs w:val="21"/>
              </w:rPr>
              <w:t>序号</w:t>
            </w:r>
          </w:p>
        </w:tc>
        <w:tc>
          <w:tcPr>
            <w:tcW w:w="3640" w:type="pct"/>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评价内容</w:t>
            </w:r>
          </w:p>
        </w:tc>
        <w:tc>
          <w:tcPr>
            <w:tcW w:w="88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b/>
                <w:kern w:val="0"/>
                <w:szCs w:val="21"/>
              </w:rPr>
            </w:pPr>
            <w:r>
              <w:rPr>
                <w:rFonts w:hint="eastAsia" w:ascii="宋体" w:hAnsi="宋体" w:eastAsia="宋体" w:cs="Times New Roman"/>
                <w:b/>
                <w:kern w:val="0"/>
                <w:szCs w:val="21"/>
              </w:rPr>
              <w:t>符合性评价</w:t>
            </w:r>
          </w:p>
        </w:tc>
      </w:tr>
      <w:tr>
        <w:tblPrEx>
          <w:tblCellMar>
            <w:top w:w="0" w:type="dxa"/>
            <w:left w:w="108" w:type="dxa"/>
            <w:bottom w:w="0" w:type="dxa"/>
            <w:right w:w="108" w:type="dxa"/>
          </w:tblCellMar>
        </w:tblPrEx>
        <w:trPr>
          <w:trHeight w:val="397"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3640" w:type="pct"/>
            <w:gridSpan w:val="8"/>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符合国家及省市有关法律法规、政策规定</w:t>
            </w:r>
          </w:p>
        </w:tc>
        <w:tc>
          <w:tcPr>
            <w:tcW w:w="88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3640" w:type="pct"/>
            <w:gridSpan w:val="8"/>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技术报告及附件、附图完整（对照编制规程、导则、大纲等）</w:t>
            </w:r>
          </w:p>
        </w:tc>
        <w:tc>
          <w:tcPr>
            <w:tcW w:w="88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3640" w:type="pct"/>
            <w:gridSpan w:val="8"/>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技术报告、图纸盖章签字齐全</w:t>
            </w:r>
          </w:p>
        </w:tc>
        <w:tc>
          <w:tcPr>
            <w:tcW w:w="88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4</w:t>
            </w:r>
          </w:p>
        </w:tc>
        <w:tc>
          <w:tcPr>
            <w:tcW w:w="3640" w:type="pct"/>
            <w:gridSpan w:val="8"/>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反映近期现场情况的（查勘）影像资料</w:t>
            </w:r>
          </w:p>
        </w:tc>
        <w:tc>
          <w:tcPr>
            <w:tcW w:w="88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五、符合性评价结论</w:t>
            </w:r>
          </w:p>
        </w:tc>
      </w:tr>
      <w:tr>
        <w:tblPrEx>
          <w:tblCellMar>
            <w:top w:w="0" w:type="dxa"/>
            <w:left w:w="108" w:type="dxa"/>
            <w:bottom w:w="0" w:type="dxa"/>
            <w:right w:w="108" w:type="dxa"/>
          </w:tblCellMar>
        </w:tblPrEx>
        <w:trPr>
          <w:trHeight w:val="397" w:hRule="atLeast"/>
          <w:jc w:val="center"/>
        </w:trPr>
        <w:tc>
          <w:tcPr>
            <w:tcW w:w="94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评价结论</w:t>
            </w:r>
          </w:p>
        </w:tc>
        <w:tc>
          <w:tcPr>
            <w:tcW w:w="155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imes New Roman"/>
                <w:szCs w:val="21"/>
              </w:rPr>
            </w:pPr>
            <w:r>
              <w:rPr>
                <w:rFonts w:hint="eastAsia" w:ascii="宋体" w:hAnsi="宋体" w:eastAsia="宋体" w:cs="Times New Roman"/>
                <w:szCs w:val="21"/>
              </w:rPr>
              <w:t>符合□</w:t>
            </w:r>
            <w:r>
              <w:rPr>
                <w:rFonts w:ascii="宋体" w:hAnsi="宋体" w:eastAsia="宋体" w:cs="Times New Roman"/>
                <w:szCs w:val="21"/>
              </w:rPr>
              <w:t xml:space="preserve">  </w:t>
            </w:r>
            <w:r>
              <w:rPr>
                <w:rFonts w:hint="eastAsia" w:ascii="宋体" w:hAnsi="宋体" w:eastAsia="宋体" w:cs="Times New Roman"/>
                <w:szCs w:val="21"/>
              </w:rPr>
              <w:t>不符合□</w:t>
            </w:r>
          </w:p>
        </w:tc>
        <w:tc>
          <w:tcPr>
            <w:tcW w:w="114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szCs w:val="21"/>
              </w:rPr>
            </w:pPr>
            <w:r>
              <w:rPr>
                <w:rFonts w:ascii="Times New Roman" w:hAnsi="Times New Roman" w:eastAsia="宋体" w:cs="Times New Roman"/>
                <w:kern w:val="0"/>
                <w:szCs w:val="21"/>
              </w:rPr>
              <w:t>评价日期</w:t>
            </w:r>
          </w:p>
        </w:tc>
        <w:tc>
          <w:tcPr>
            <w:tcW w:w="135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宋体" w:cs="Times New Roman"/>
                <w:szCs w:val="21"/>
              </w:rPr>
            </w:pPr>
            <w:r>
              <w:rPr>
                <w:rFonts w:ascii="Times New Roman" w:hAnsi="Times New Roman" w:eastAsia="宋体" w:cs="Times New Roman"/>
                <w:kern w:val="0"/>
                <w:szCs w:val="21"/>
              </w:rPr>
              <w:t xml:space="preserve">  年   月   日</w:t>
            </w:r>
          </w:p>
        </w:tc>
      </w:tr>
      <w:tr>
        <w:tblPrEx>
          <w:tblCellMar>
            <w:top w:w="0" w:type="dxa"/>
            <w:left w:w="108" w:type="dxa"/>
            <w:bottom w:w="0" w:type="dxa"/>
            <w:right w:w="108" w:type="dxa"/>
          </w:tblCellMar>
        </w:tblPrEx>
        <w:trPr>
          <w:trHeight w:val="397" w:hRule="atLeast"/>
          <w:jc w:val="center"/>
        </w:trPr>
        <w:tc>
          <w:tcPr>
            <w:tcW w:w="94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kern w:val="0"/>
                <w:szCs w:val="21"/>
              </w:rPr>
              <w:t>评价人</w:t>
            </w:r>
          </w:p>
        </w:tc>
        <w:tc>
          <w:tcPr>
            <w:tcW w:w="155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imes New Roman"/>
                <w:szCs w:val="21"/>
              </w:rPr>
            </w:pPr>
          </w:p>
        </w:tc>
        <w:tc>
          <w:tcPr>
            <w:tcW w:w="114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审核人</w:t>
            </w:r>
          </w:p>
        </w:tc>
        <w:tc>
          <w:tcPr>
            <w:tcW w:w="135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宋体" w:cs="Times New Roman"/>
                <w:kern w:val="0"/>
                <w:szCs w:val="21"/>
              </w:rPr>
            </w:pPr>
          </w:p>
        </w:tc>
      </w:tr>
    </w:tbl>
    <w:p>
      <w:pPr>
        <w:widowControl/>
        <w:spacing w:line="280" w:lineRule="exact"/>
        <w:jc w:val="left"/>
        <w:rPr>
          <w:rFonts w:ascii="Times New Roman" w:hAnsi="Times New Roman" w:eastAsia="宋体" w:cs="Times New Roman"/>
          <w:kern w:val="0"/>
          <w:szCs w:val="21"/>
        </w:rPr>
      </w:pPr>
      <w:r>
        <w:rPr>
          <w:rFonts w:ascii="Times New Roman" w:hAnsi="Times New Roman" w:eastAsia="宋体" w:cs="Times New Roman"/>
          <w:b/>
          <w:kern w:val="0"/>
          <w:szCs w:val="21"/>
        </w:rPr>
        <w:t>备注：</w:t>
      </w:r>
      <w:r>
        <w:rPr>
          <w:rFonts w:ascii="Times New Roman" w:hAnsi="Times New Roman" w:eastAsia="宋体" w:cs="Times New Roman"/>
          <w:kern w:val="0"/>
          <w:szCs w:val="21"/>
        </w:rPr>
        <w:t>1.</w:t>
      </w:r>
      <w:r>
        <w:rPr>
          <w:rFonts w:ascii="Times New Roman" w:hAnsi="Times New Roman" w:eastAsia="宋体" w:cs="Times New Roman"/>
          <w:kern w:val="0"/>
          <w:szCs w:val="21"/>
          <w:lang w:val="en"/>
        </w:rPr>
        <w:t>职称级别按初级、中级、高级三档填写</w:t>
      </w:r>
      <w:r>
        <w:rPr>
          <w:rFonts w:ascii="Times New Roman" w:hAnsi="Times New Roman" w:eastAsia="宋体" w:cs="Times New Roman"/>
          <w:kern w:val="0"/>
          <w:szCs w:val="21"/>
        </w:rPr>
        <w:t>。</w:t>
      </w:r>
    </w:p>
    <w:p>
      <w:pPr>
        <w:widowControl/>
        <w:ind w:firstLine="630" w:firstLineChars="300"/>
        <w:jc w:val="left"/>
        <w:rPr>
          <w:rFonts w:ascii="Times New Roman" w:hAnsi="Times New Roman" w:eastAsia="宋体" w:cs="Times New Roman"/>
          <w:b/>
          <w:kern w:val="0"/>
          <w:sz w:val="20"/>
          <w:szCs w:val="18"/>
        </w:rPr>
      </w:pPr>
      <w:r>
        <w:rPr>
          <w:rFonts w:hint="eastAsia" w:ascii="Times New Roman" w:hAnsi="Times New Roman" w:eastAsia="宋体" w:cs="Times New Roman"/>
          <w:kern w:val="0"/>
          <w:szCs w:val="21"/>
          <w:lang w:val="en-US" w:eastAsia="zh-CN"/>
        </w:rPr>
        <w:t>2</w:t>
      </w:r>
      <w:r>
        <w:rPr>
          <w:rFonts w:ascii="Times New Roman" w:hAnsi="Times New Roman" w:eastAsia="宋体" w:cs="Times New Roman"/>
          <w:kern w:val="0"/>
          <w:szCs w:val="21"/>
        </w:rPr>
        <w:t>.目前注册工程师印章主要指造价工程师、岩土工程师。</w:t>
      </w:r>
      <w:r>
        <w:rPr>
          <w:rFonts w:ascii="Times New Roman" w:hAnsi="Times New Roman" w:cs="Times New Roman"/>
          <w:kern w:val="0"/>
          <w:sz w:val="20"/>
          <w:szCs w:val="18"/>
        </w:rPr>
        <w:br w:type="page"/>
      </w:r>
    </w:p>
    <w:p>
      <w:pPr>
        <w:pStyle w:val="3"/>
        <w:outlineLvl w:val="0"/>
        <w:rPr>
          <w:rFonts w:hint="default" w:ascii="Times New Roman" w:hAnsi="Times New Roman" w:eastAsia="黑体" w:cs="Times New Roman"/>
          <w:b w:val="0"/>
          <w:lang w:val="en-US"/>
        </w:rPr>
      </w:pPr>
      <w:r>
        <w:rPr>
          <w:rFonts w:ascii="Times New Roman" w:hAnsi="Times New Roman" w:eastAsia="黑体" w:cs="Times New Roman"/>
          <w:b w:val="0"/>
        </w:rPr>
        <w:t>附表1-</w:t>
      </w:r>
      <w:r>
        <w:rPr>
          <w:rFonts w:hint="eastAsia" w:ascii="Times New Roman" w:hAnsi="Times New Roman" w:eastAsia="黑体" w:cs="Times New Roman"/>
          <w:b w:val="0"/>
          <w:lang w:eastAsia="zh-CN"/>
        </w:rPr>
        <w:t>1</w:t>
      </w:r>
      <w:r>
        <w:rPr>
          <w:rFonts w:hint="eastAsia" w:ascii="Times New Roman" w:hAnsi="Times New Roman" w:eastAsia="黑体" w:cs="Times New Roman"/>
          <w:b w:val="0"/>
          <w:lang w:val="en-US" w:eastAsia="zh-CN"/>
        </w:rPr>
        <w:t>3</w:t>
      </w:r>
    </w:p>
    <w:p>
      <w:pPr>
        <w:pStyle w:val="2"/>
        <w:outlineLvl w:val="1"/>
        <w:rPr>
          <w:rFonts w:ascii="Times New Roman" w:hAnsi="Times New Roman" w:eastAsia="方正小标宋_GBK" w:cs="Times New Roman"/>
          <w:sz w:val="30"/>
          <w:szCs w:val="30"/>
        </w:rPr>
      </w:pPr>
      <w:r>
        <w:rPr>
          <w:rFonts w:ascii="Times New Roman" w:hAnsi="Times New Roman" w:eastAsia="方正小标宋_GBK" w:cs="Times New Roman"/>
          <w:sz w:val="30"/>
          <w:szCs w:val="30"/>
        </w:rPr>
        <w:t>水土保持方案成果质量符合性评价表</w:t>
      </w:r>
    </w:p>
    <w:tbl>
      <w:tblPr>
        <w:tblStyle w:val="21"/>
        <w:tblW w:w="4954" w:type="pct"/>
        <w:jc w:val="center"/>
        <w:tblLayout w:type="fixed"/>
        <w:tblCellMar>
          <w:top w:w="0" w:type="dxa"/>
          <w:left w:w="108" w:type="dxa"/>
          <w:bottom w:w="0" w:type="dxa"/>
          <w:right w:w="108" w:type="dxa"/>
        </w:tblCellMar>
      </w:tblPr>
      <w:tblGrid>
        <w:gridCol w:w="1006"/>
        <w:gridCol w:w="858"/>
        <w:gridCol w:w="1343"/>
        <w:gridCol w:w="1152"/>
        <w:gridCol w:w="304"/>
        <w:gridCol w:w="1217"/>
        <w:gridCol w:w="854"/>
        <w:gridCol w:w="863"/>
        <w:gridCol w:w="1605"/>
      </w:tblGrid>
      <w:tr>
        <w:tblPrEx>
          <w:tblCellMar>
            <w:top w:w="0" w:type="dxa"/>
            <w:left w:w="108" w:type="dxa"/>
            <w:bottom w:w="0" w:type="dxa"/>
            <w:right w:w="108" w:type="dxa"/>
          </w:tblCellMar>
        </w:tblPrEx>
        <w:trPr>
          <w:trHeight w:val="397" w:hRule="atLeast"/>
          <w:jc w:val="center"/>
        </w:trPr>
        <w:tc>
          <w:tcPr>
            <w:tcW w:w="3194"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报告名称：</w:t>
            </w:r>
          </w:p>
        </w:tc>
        <w:tc>
          <w:tcPr>
            <w:tcW w:w="180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报送/入窗日期：   年   月   日</w:t>
            </w:r>
          </w:p>
        </w:tc>
      </w:tr>
      <w:tr>
        <w:tblPrEx>
          <w:tblCellMar>
            <w:top w:w="0" w:type="dxa"/>
            <w:left w:w="108" w:type="dxa"/>
            <w:bottom w:w="0" w:type="dxa"/>
            <w:right w:w="108" w:type="dxa"/>
          </w:tblCellMar>
        </w:tblPrEx>
        <w:trPr>
          <w:trHeight w:val="397" w:hRule="atLeast"/>
          <w:jc w:val="center"/>
        </w:trPr>
        <w:tc>
          <w:tcPr>
            <w:tcW w:w="3194"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报告编制单位：</w:t>
            </w:r>
          </w:p>
        </w:tc>
        <w:tc>
          <w:tcPr>
            <w:tcW w:w="180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项目负责人：</w:t>
            </w:r>
          </w:p>
        </w:tc>
      </w:tr>
      <w:tr>
        <w:tblPrEx>
          <w:tblCellMar>
            <w:top w:w="0" w:type="dxa"/>
            <w:left w:w="108" w:type="dxa"/>
            <w:bottom w:w="0" w:type="dxa"/>
            <w:right w:w="108" w:type="dxa"/>
          </w:tblCellMar>
        </w:tblPrEx>
        <w:trPr>
          <w:trHeight w:val="340" w:hRule="atLeast"/>
          <w:jc w:val="center"/>
        </w:trPr>
        <w:tc>
          <w:tcPr>
            <w:tcW w:w="5000" w:type="pct"/>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一、报告编写单位资质情况</w:t>
            </w:r>
          </w:p>
        </w:tc>
      </w:tr>
      <w:tr>
        <w:tblPrEx>
          <w:tblCellMar>
            <w:top w:w="0" w:type="dxa"/>
            <w:left w:w="108" w:type="dxa"/>
            <w:bottom w:w="0" w:type="dxa"/>
            <w:right w:w="108" w:type="dxa"/>
          </w:tblCellMar>
        </w:tblPrEx>
        <w:trPr>
          <w:trHeight w:val="340" w:hRule="atLeast"/>
          <w:jc w:val="center"/>
        </w:trPr>
        <w:tc>
          <w:tcPr>
            <w:tcW w:w="1742"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资质类别</w:t>
            </w:r>
          </w:p>
        </w:tc>
        <w:tc>
          <w:tcPr>
            <w:tcW w:w="1452"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资质等级及编码</w:t>
            </w:r>
          </w:p>
        </w:tc>
        <w:tc>
          <w:tcPr>
            <w:tcW w:w="1805" w:type="pct"/>
            <w:gridSpan w:val="3"/>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有效期限</w:t>
            </w:r>
          </w:p>
        </w:tc>
      </w:tr>
      <w:tr>
        <w:tblPrEx>
          <w:tblCellMar>
            <w:top w:w="0" w:type="dxa"/>
            <w:left w:w="108" w:type="dxa"/>
            <w:bottom w:w="0" w:type="dxa"/>
            <w:right w:w="108" w:type="dxa"/>
          </w:tblCellMar>
        </w:tblPrEx>
        <w:trPr>
          <w:trHeight w:val="340" w:hRule="atLeast"/>
          <w:jc w:val="center"/>
        </w:trPr>
        <w:tc>
          <w:tcPr>
            <w:tcW w:w="1742"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咨询资信</w:t>
            </w:r>
          </w:p>
        </w:tc>
        <w:tc>
          <w:tcPr>
            <w:tcW w:w="1452"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1805" w:type="pct"/>
            <w:gridSpan w:val="3"/>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1742"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设计资质</w:t>
            </w:r>
          </w:p>
        </w:tc>
        <w:tc>
          <w:tcPr>
            <w:tcW w:w="1452"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1805" w:type="pct"/>
            <w:gridSpan w:val="3"/>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1742"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方案编制水平评价等级</w:t>
            </w:r>
          </w:p>
        </w:tc>
        <w:tc>
          <w:tcPr>
            <w:tcW w:w="1452"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1805" w:type="pct"/>
            <w:gridSpan w:val="3"/>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283" w:hRule="atLeast"/>
          <w:jc w:val="center"/>
        </w:trPr>
        <w:tc>
          <w:tcPr>
            <w:tcW w:w="5000" w:type="pct"/>
            <w:gridSpan w:val="9"/>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二、报告主要编写人员情况</w:t>
            </w:r>
          </w:p>
        </w:tc>
      </w:tr>
      <w:tr>
        <w:tblPrEx>
          <w:tblCellMar>
            <w:top w:w="0" w:type="dxa"/>
            <w:left w:w="108" w:type="dxa"/>
            <w:bottom w:w="0" w:type="dxa"/>
            <w:right w:w="108" w:type="dxa"/>
          </w:tblCellMar>
        </w:tblPrEx>
        <w:trPr>
          <w:trHeight w:val="283" w:hRule="atLeast"/>
          <w:jc w:val="center"/>
        </w:trPr>
        <w:tc>
          <w:tcPr>
            <w:tcW w:w="1742"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主要专业</w:t>
            </w:r>
          </w:p>
        </w:tc>
        <w:tc>
          <w:tcPr>
            <w:tcW w:w="62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姓名</w:t>
            </w:r>
          </w:p>
        </w:tc>
        <w:tc>
          <w:tcPr>
            <w:tcW w:w="82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职称级别</w:t>
            </w:r>
          </w:p>
        </w:tc>
        <w:tc>
          <w:tcPr>
            <w:tcW w:w="180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证书编号</w:t>
            </w:r>
          </w:p>
        </w:tc>
      </w:tr>
      <w:tr>
        <w:tblPrEx>
          <w:tblCellMar>
            <w:top w:w="0" w:type="dxa"/>
            <w:left w:w="108" w:type="dxa"/>
            <w:bottom w:w="0" w:type="dxa"/>
            <w:right w:w="108" w:type="dxa"/>
          </w:tblCellMar>
        </w:tblPrEx>
        <w:trPr>
          <w:trHeight w:val="283" w:hRule="atLeast"/>
          <w:jc w:val="center"/>
        </w:trPr>
        <w:tc>
          <w:tcPr>
            <w:tcW w:w="1742"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宋体" w:cs="Times New Roman"/>
                <w:kern w:val="0"/>
                <w:szCs w:val="21"/>
                <w:lang w:val="en" w:eastAsia="zh-CN"/>
              </w:rPr>
            </w:pPr>
            <w:r>
              <w:rPr>
                <w:rFonts w:ascii="Times New Roman" w:hAnsi="Times New Roman" w:eastAsia="宋体" w:cs="Times New Roman"/>
                <w:kern w:val="0"/>
                <w:szCs w:val="21"/>
              </w:rPr>
              <w:t>1.水土保持</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spacing w:val="-20"/>
                <w:kern w:val="0"/>
                <w:szCs w:val="21"/>
                <w:lang w:eastAsia="zh-CN"/>
              </w:rPr>
              <w:t>含注册水土保持工程师</w:t>
            </w:r>
            <w:r>
              <w:rPr>
                <w:rFonts w:hint="eastAsia" w:ascii="Times New Roman" w:hAnsi="Times New Roman" w:eastAsia="宋体" w:cs="Times New Roman"/>
                <w:kern w:val="0"/>
                <w:szCs w:val="21"/>
                <w:lang w:eastAsia="zh-CN"/>
              </w:rPr>
              <w:t>）</w:t>
            </w:r>
          </w:p>
        </w:tc>
        <w:tc>
          <w:tcPr>
            <w:tcW w:w="62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82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80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283" w:hRule="atLeast"/>
          <w:jc w:val="center"/>
        </w:trPr>
        <w:tc>
          <w:tcPr>
            <w:tcW w:w="1742"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2.水文水资源</w:t>
            </w:r>
          </w:p>
        </w:tc>
        <w:tc>
          <w:tcPr>
            <w:tcW w:w="62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82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80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283" w:hRule="atLeast"/>
          <w:jc w:val="center"/>
        </w:trPr>
        <w:tc>
          <w:tcPr>
            <w:tcW w:w="1742"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3</w:t>
            </w:r>
            <w:r>
              <w:rPr>
                <w:rFonts w:ascii="Times New Roman" w:hAnsi="Times New Roman" w:eastAsia="宋体" w:cs="Times New Roman"/>
                <w:kern w:val="0"/>
                <w:szCs w:val="21"/>
              </w:rPr>
              <w:t>.</w:t>
            </w:r>
            <w:r>
              <w:rPr>
                <w:rStyle w:val="42"/>
                <w:rFonts w:hint="default" w:ascii="Times New Roman" w:hAnsi="Times New Roman" w:cs="Times New Roman"/>
                <w:lang w:bidi="ar"/>
              </w:rPr>
              <w:t>工程地质</w:t>
            </w:r>
          </w:p>
        </w:tc>
        <w:tc>
          <w:tcPr>
            <w:tcW w:w="62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82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80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283" w:hRule="atLeast"/>
          <w:jc w:val="center"/>
        </w:trPr>
        <w:tc>
          <w:tcPr>
            <w:tcW w:w="1742"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4</w:t>
            </w:r>
            <w:r>
              <w:rPr>
                <w:rFonts w:ascii="Times New Roman" w:hAnsi="Times New Roman" w:eastAsia="宋体" w:cs="Times New Roman"/>
                <w:kern w:val="0"/>
                <w:szCs w:val="21"/>
              </w:rPr>
              <w:t>.水利水电工程建筑（水工）</w:t>
            </w:r>
          </w:p>
        </w:tc>
        <w:tc>
          <w:tcPr>
            <w:tcW w:w="62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82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80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283" w:hRule="atLeast"/>
          <w:jc w:val="center"/>
        </w:trPr>
        <w:tc>
          <w:tcPr>
            <w:tcW w:w="1742"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5</w:t>
            </w:r>
            <w:r>
              <w:rPr>
                <w:rFonts w:ascii="Times New Roman" w:hAnsi="Times New Roman" w:eastAsia="宋体" w:cs="Times New Roman"/>
                <w:kern w:val="0"/>
                <w:szCs w:val="21"/>
              </w:rPr>
              <w:t>.工程造价（注册造价师）</w:t>
            </w:r>
          </w:p>
        </w:tc>
        <w:tc>
          <w:tcPr>
            <w:tcW w:w="62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82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80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5000" w:type="pct"/>
            <w:gridSpan w:val="9"/>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三、审查前置（支撑资料）条件</w:t>
            </w:r>
          </w:p>
        </w:tc>
      </w:tr>
      <w:tr>
        <w:tblPrEx>
          <w:tblCellMar>
            <w:top w:w="0" w:type="dxa"/>
            <w:left w:w="108" w:type="dxa"/>
            <w:bottom w:w="0" w:type="dxa"/>
            <w:right w:w="108" w:type="dxa"/>
          </w:tblCellMar>
        </w:tblPrEx>
        <w:trPr>
          <w:trHeight w:val="340" w:hRule="atLeast"/>
          <w:jc w:val="center"/>
        </w:trPr>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szCs w:val="21"/>
              </w:rPr>
              <w:t>序号</w:t>
            </w:r>
          </w:p>
        </w:tc>
        <w:tc>
          <w:tcPr>
            <w:tcW w:w="3581" w:type="pct"/>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内  容</w:t>
            </w:r>
          </w:p>
        </w:tc>
        <w:tc>
          <w:tcPr>
            <w:tcW w:w="87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szCs w:val="21"/>
              </w:rPr>
              <w:t>符合性评价</w:t>
            </w:r>
          </w:p>
        </w:tc>
      </w:tr>
      <w:tr>
        <w:tblPrEx>
          <w:tblCellMar>
            <w:top w:w="0" w:type="dxa"/>
            <w:left w:w="108" w:type="dxa"/>
            <w:bottom w:w="0" w:type="dxa"/>
            <w:right w:w="108" w:type="dxa"/>
          </w:tblCellMar>
        </w:tblPrEx>
        <w:trPr>
          <w:trHeight w:val="340" w:hRule="atLeast"/>
          <w:jc w:val="center"/>
        </w:trPr>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3581"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建设项目立项资料（前期工作阶段、设计报告、批复文件等）</w:t>
            </w:r>
          </w:p>
        </w:tc>
        <w:tc>
          <w:tcPr>
            <w:tcW w:w="87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bookmarkStart w:id="0" w:name="OLE_LINK1"/>
            <w:r>
              <w:rPr>
                <w:rFonts w:hint="eastAsia" w:ascii="宋体" w:hAnsi="宋体" w:eastAsia="宋体" w:cs="Times New Roman"/>
                <w:szCs w:val="21"/>
              </w:rPr>
              <w:t>是</w:t>
            </w:r>
            <w:r>
              <w:rPr>
                <w:rFonts w:hint="eastAsia" w:ascii="宋体" w:hAnsi="宋体" w:eastAsia="宋体" w:cs="Times New Roman"/>
                <w:kern w:val="0"/>
                <w:szCs w:val="21"/>
              </w:rPr>
              <w:t>□</w:t>
            </w:r>
            <w:r>
              <w:rPr>
                <w:rFonts w:hint="eastAsia" w:ascii="宋体" w:hAnsi="宋体" w:eastAsia="宋体" w:cs="Times New Roman"/>
                <w:szCs w:val="21"/>
              </w:rPr>
              <w:t xml:space="preserve">  否</w:t>
            </w:r>
            <w:r>
              <w:rPr>
                <w:rFonts w:hint="eastAsia" w:ascii="宋体" w:hAnsi="宋体" w:eastAsia="宋体" w:cs="Times New Roman"/>
                <w:kern w:val="0"/>
                <w:szCs w:val="21"/>
              </w:rPr>
              <w:t>□</w:t>
            </w:r>
            <w:bookmarkEnd w:id="0"/>
          </w:p>
        </w:tc>
      </w:tr>
      <w:tr>
        <w:tblPrEx>
          <w:tblCellMar>
            <w:top w:w="0" w:type="dxa"/>
            <w:left w:w="108" w:type="dxa"/>
            <w:bottom w:w="0" w:type="dxa"/>
            <w:right w:w="108" w:type="dxa"/>
          </w:tblCellMar>
        </w:tblPrEx>
        <w:trPr>
          <w:trHeight w:val="340" w:hRule="atLeast"/>
          <w:jc w:val="center"/>
        </w:trPr>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3581"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涉及</w:t>
            </w:r>
            <w:r>
              <w:rPr>
                <w:rFonts w:ascii="Times New Roman" w:hAnsi="Times New Roman" w:eastAsia="宋体" w:cs="Times New Roman"/>
                <w:kern w:val="0"/>
                <w:szCs w:val="21"/>
              </w:rPr>
              <w:t>弃渣场</w:t>
            </w:r>
            <w:r>
              <w:rPr>
                <w:rFonts w:hint="eastAsia" w:ascii="Times New Roman" w:hAnsi="Times New Roman" w:eastAsia="宋体" w:cs="Times New Roman"/>
                <w:kern w:val="0"/>
                <w:szCs w:val="21"/>
                <w:lang w:eastAsia="zh-CN"/>
              </w:rPr>
              <w:t>的，应附</w:t>
            </w:r>
            <w:r>
              <w:rPr>
                <w:rFonts w:ascii="Times New Roman" w:hAnsi="Times New Roman" w:eastAsia="宋体" w:cs="Times New Roman"/>
                <w:kern w:val="0"/>
                <w:szCs w:val="21"/>
              </w:rPr>
              <w:t>相关管理部门和</w:t>
            </w:r>
            <w:r>
              <w:rPr>
                <w:rFonts w:hint="eastAsia" w:ascii="Times New Roman" w:hAnsi="Times New Roman" w:eastAsia="宋体" w:cs="Times New Roman"/>
                <w:kern w:val="0"/>
                <w:szCs w:val="21"/>
                <w:lang w:eastAsia="zh-CN"/>
              </w:rPr>
              <w:t>场地</w:t>
            </w:r>
            <w:r>
              <w:rPr>
                <w:rFonts w:ascii="Times New Roman" w:hAnsi="Times New Roman" w:eastAsia="宋体" w:cs="Times New Roman"/>
                <w:kern w:val="0"/>
                <w:szCs w:val="21"/>
              </w:rPr>
              <w:t>权属单位（个人）的意见</w:t>
            </w:r>
          </w:p>
        </w:tc>
        <w:tc>
          <w:tcPr>
            <w:tcW w:w="87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szCs w:val="21"/>
              </w:rPr>
              <w:t>是</w:t>
            </w:r>
            <w:r>
              <w:rPr>
                <w:rFonts w:hint="eastAsia" w:ascii="宋体" w:hAnsi="宋体" w:eastAsia="宋体" w:cs="Times New Roman"/>
                <w:kern w:val="0"/>
                <w:szCs w:val="21"/>
              </w:rPr>
              <w:t>□</w:t>
            </w:r>
            <w:r>
              <w:rPr>
                <w:rFonts w:hint="eastAsia" w:ascii="宋体" w:hAnsi="宋体" w:eastAsia="宋体" w:cs="Times New Roman"/>
                <w:szCs w:val="21"/>
              </w:rPr>
              <w:t xml:space="preserve">  否</w:t>
            </w:r>
            <w:r>
              <w:rPr>
                <w:rFonts w:hint="eastAsia" w:ascii="宋体" w:hAnsi="宋体" w:eastAsia="宋体" w:cs="Times New Roman"/>
                <w:kern w:val="0"/>
                <w:szCs w:val="21"/>
              </w:rPr>
              <w:t>□</w:t>
            </w:r>
          </w:p>
        </w:tc>
      </w:tr>
      <w:tr>
        <w:tblPrEx>
          <w:tblCellMar>
            <w:top w:w="0" w:type="dxa"/>
            <w:left w:w="108" w:type="dxa"/>
            <w:bottom w:w="0" w:type="dxa"/>
            <w:right w:w="108" w:type="dxa"/>
          </w:tblCellMar>
        </w:tblPrEx>
        <w:trPr>
          <w:trHeight w:val="340" w:hRule="atLeast"/>
          <w:jc w:val="center"/>
        </w:trPr>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3581"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涉及水土保持违法违规情形的，应附水行政主管部门处理意见</w:t>
            </w:r>
          </w:p>
        </w:tc>
        <w:tc>
          <w:tcPr>
            <w:tcW w:w="87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Times New Roman"/>
                <w:szCs w:val="21"/>
              </w:rPr>
            </w:pPr>
            <w:r>
              <w:rPr>
                <w:rFonts w:hint="eastAsia" w:ascii="宋体" w:hAnsi="宋体" w:eastAsia="宋体" w:cs="Times New Roman"/>
                <w:szCs w:val="21"/>
              </w:rPr>
              <w:t>是</w:t>
            </w:r>
            <w:r>
              <w:rPr>
                <w:rFonts w:hint="eastAsia" w:ascii="宋体" w:hAnsi="宋体" w:eastAsia="宋体" w:cs="Times New Roman"/>
                <w:kern w:val="0"/>
                <w:szCs w:val="21"/>
              </w:rPr>
              <w:t>□</w:t>
            </w:r>
            <w:r>
              <w:rPr>
                <w:rFonts w:hint="eastAsia" w:ascii="宋体" w:hAnsi="宋体" w:eastAsia="宋体" w:cs="Times New Roman"/>
                <w:szCs w:val="21"/>
              </w:rPr>
              <w:t xml:space="preserve">  否</w:t>
            </w:r>
            <w:r>
              <w:rPr>
                <w:rFonts w:hint="eastAsia" w:ascii="宋体" w:hAnsi="宋体" w:eastAsia="宋体" w:cs="Times New Roman"/>
                <w:kern w:val="0"/>
                <w:szCs w:val="21"/>
              </w:rPr>
              <w:t>□</w:t>
            </w:r>
          </w:p>
        </w:tc>
      </w:tr>
      <w:tr>
        <w:tblPrEx>
          <w:tblCellMar>
            <w:top w:w="0" w:type="dxa"/>
            <w:left w:w="108" w:type="dxa"/>
            <w:bottom w:w="0" w:type="dxa"/>
            <w:right w:w="108" w:type="dxa"/>
          </w:tblCellMar>
        </w:tblPrEx>
        <w:trPr>
          <w:trHeight w:val="340" w:hRule="atLeast"/>
          <w:jc w:val="center"/>
        </w:trPr>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4</w:t>
            </w:r>
          </w:p>
        </w:tc>
        <w:tc>
          <w:tcPr>
            <w:tcW w:w="3581"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涉及弃渣综合利用的，应附相关支撑性材料</w:t>
            </w:r>
          </w:p>
        </w:tc>
        <w:tc>
          <w:tcPr>
            <w:tcW w:w="87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Times New Roman"/>
                <w:szCs w:val="21"/>
              </w:rPr>
            </w:pPr>
            <w:r>
              <w:rPr>
                <w:rFonts w:hint="eastAsia" w:ascii="宋体" w:hAnsi="宋体" w:eastAsia="宋体" w:cs="Times New Roman"/>
                <w:szCs w:val="21"/>
              </w:rPr>
              <w:t>是</w:t>
            </w:r>
            <w:r>
              <w:rPr>
                <w:rFonts w:hint="eastAsia" w:ascii="宋体" w:hAnsi="宋体" w:eastAsia="宋体" w:cs="Times New Roman"/>
                <w:kern w:val="0"/>
                <w:szCs w:val="21"/>
              </w:rPr>
              <w:t>□</w:t>
            </w:r>
            <w:r>
              <w:rPr>
                <w:rFonts w:hint="eastAsia" w:ascii="宋体" w:hAnsi="宋体" w:eastAsia="宋体" w:cs="Times New Roman"/>
                <w:szCs w:val="21"/>
              </w:rPr>
              <w:t xml:space="preserve">  否</w:t>
            </w:r>
            <w:r>
              <w:rPr>
                <w:rFonts w:hint="eastAsia" w:ascii="宋体" w:hAnsi="宋体" w:eastAsia="宋体" w:cs="Times New Roman"/>
                <w:kern w:val="0"/>
                <w:szCs w:val="21"/>
              </w:rPr>
              <w:t>□</w:t>
            </w:r>
          </w:p>
        </w:tc>
      </w:tr>
      <w:tr>
        <w:tblPrEx>
          <w:tblCellMar>
            <w:top w:w="0" w:type="dxa"/>
            <w:left w:w="108" w:type="dxa"/>
            <w:bottom w:w="0" w:type="dxa"/>
            <w:right w:w="108" w:type="dxa"/>
          </w:tblCellMar>
        </w:tblPrEx>
        <w:trPr>
          <w:trHeight w:val="340" w:hRule="atLeast"/>
          <w:jc w:val="center"/>
        </w:trPr>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5</w:t>
            </w:r>
          </w:p>
        </w:tc>
        <w:tc>
          <w:tcPr>
            <w:tcW w:w="3581"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4级及以上弃渣场应附地质勘察报告结论</w:t>
            </w:r>
          </w:p>
        </w:tc>
        <w:tc>
          <w:tcPr>
            <w:tcW w:w="87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Times New Roman"/>
                <w:szCs w:val="21"/>
              </w:rPr>
            </w:pPr>
            <w:r>
              <w:rPr>
                <w:rFonts w:hint="eastAsia" w:ascii="宋体" w:hAnsi="宋体" w:eastAsia="宋体" w:cs="Times New Roman"/>
                <w:szCs w:val="21"/>
              </w:rPr>
              <w:t>是</w:t>
            </w:r>
            <w:r>
              <w:rPr>
                <w:rFonts w:hint="eastAsia" w:ascii="宋体" w:hAnsi="宋体" w:eastAsia="宋体" w:cs="Times New Roman"/>
                <w:kern w:val="0"/>
                <w:szCs w:val="21"/>
              </w:rPr>
              <w:t>□</w:t>
            </w:r>
            <w:r>
              <w:rPr>
                <w:rFonts w:hint="eastAsia" w:ascii="宋体" w:hAnsi="宋体" w:eastAsia="宋体" w:cs="Times New Roman"/>
                <w:szCs w:val="21"/>
              </w:rPr>
              <w:t xml:space="preserve">  否</w:t>
            </w:r>
            <w:r>
              <w:rPr>
                <w:rFonts w:hint="eastAsia" w:ascii="宋体" w:hAnsi="宋体" w:eastAsia="宋体" w:cs="Times New Roman"/>
                <w:kern w:val="0"/>
                <w:szCs w:val="21"/>
              </w:rPr>
              <w:t>□</w:t>
            </w:r>
          </w:p>
        </w:tc>
      </w:tr>
      <w:tr>
        <w:tblPrEx>
          <w:tblCellMar>
            <w:top w:w="0" w:type="dxa"/>
            <w:left w:w="108" w:type="dxa"/>
            <w:bottom w:w="0" w:type="dxa"/>
            <w:right w:w="108" w:type="dxa"/>
          </w:tblCellMar>
        </w:tblPrEx>
        <w:trPr>
          <w:trHeight w:val="340" w:hRule="atLeast"/>
          <w:jc w:val="center"/>
        </w:trPr>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6</w:t>
            </w:r>
          </w:p>
        </w:tc>
        <w:tc>
          <w:tcPr>
            <w:tcW w:w="3581"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项目选址不涉及</w:t>
            </w:r>
            <w:r>
              <w:rPr>
                <w:rFonts w:hint="eastAsia" w:ascii="Times New Roman" w:hAnsi="Times New Roman" w:eastAsia="宋体" w:cs="Times New Roman"/>
                <w:kern w:val="0"/>
                <w:szCs w:val="21"/>
              </w:rPr>
              <w:t>或准许涉及</w:t>
            </w:r>
            <w:r>
              <w:rPr>
                <w:rFonts w:ascii="Times New Roman" w:hAnsi="Times New Roman" w:eastAsia="宋体" w:cs="Times New Roman"/>
                <w:kern w:val="0"/>
                <w:szCs w:val="21"/>
              </w:rPr>
              <w:t>相关生态敏感区的</w:t>
            </w:r>
            <w:r>
              <w:rPr>
                <w:rFonts w:hint="eastAsia" w:ascii="Times New Roman" w:hAnsi="Times New Roman" w:eastAsia="宋体" w:cs="Times New Roman"/>
                <w:kern w:val="0"/>
                <w:szCs w:val="21"/>
              </w:rPr>
              <w:t>支撑性文件</w:t>
            </w:r>
          </w:p>
        </w:tc>
        <w:tc>
          <w:tcPr>
            <w:tcW w:w="87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szCs w:val="21"/>
              </w:rPr>
              <w:t>是</w:t>
            </w:r>
            <w:r>
              <w:rPr>
                <w:rFonts w:hint="eastAsia" w:ascii="宋体" w:hAnsi="宋体" w:eastAsia="宋体" w:cs="Times New Roman"/>
                <w:kern w:val="0"/>
                <w:szCs w:val="21"/>
              </w:rPr>
              <w:t>□</w:t>
            </w:r>
            <w:r>
              <w:rPr>
                <w:rFonts w:hint="eastAsia" w:ascii="宋体" w:hAnsi="宋体" w:eastAsia="宋体" w:cs="Times New Roman"/>
                <w:szCs w:val="21"/>
              </w:rPr>
              <w:t xml:space="preserve">  否</w:t>
            </w:r>
            <w:r>
              <w:rPr>
                <w:rFonts w:hint="eastAsia" w:ascii="宋体" w:hAnsi="宋体" w:eastAsia="宋体" w:cs="Times New Roman"/>
                <w:kern w:val="0"/>
                <w:szCs w:val="21"/>
              </w:rPr>
              <w:t>□</w:t>
            </w:r>
          </w:p>
        </w:tc>
      </w:tr>
      <w:tr>
        <w:tblPrEx>
          <w:tblCellMar>
            <w:top w:w="0" w:type="dxa"/>
            <w:left w:w="108" w:type="dxa"/>
            <w:bottom w:w="0" w:type="dxa"/>
            <w:right w:w="108" w:type="dxa"/>
          </w:tblCellMar>
        </w:tblPrEx>
        <w:trPr>
          <w:trHeight w:val="397" w:hRule="atLeast"/>
          <w:jc w:val="center"/>
        </w:trPr>
        <w:tc>
          <w:tcPr>
            <w:tcW w:w="5000" w:type="pct"/>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Times New Roman"/>
                <w:b/>
                <w:bCs/>
                <w:kern w:val="0"/>
                <w:szCs w:val="21"/>
              </w:rPr>
            </w:pPr>
            <w:r>
              <w:rPr>
                <w:rFonts w:hint="eastAsia" w:ascii="宋体" w:hAnsi="宋体" w:eastAsia="宋体" w:cs="Times New Roman"/>
                <w:b/>
                <w:bCs/>
                <w:kern w:val="0"/>
                <w:szCs w:val="21"/>
              </w:rPr>
              <w:t>四、成果的完整性</w:t>
            </w:r>
          </w:p>
        </w:tc>
      </w:tr>
      <w:tr>
        <w:tblPrEx>
          <w:tblCellMar>
            <w:top w:w="0" w:type="dxa"/>
            <w:left w:w="108" w:type="dxa"/>
            <w:bottom w:w="0" w:type="dxa"/>
            <w:right w:w="108" w:type="dxa"/>
          </w:tblCellMar>
        </w:tblPrEx>
        <w:trPr>
          <w:trHeight w:val="397" w:hRule="atLeast"/>
          <w:jc w:val="center"/>
        </w:trPr>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szCs w:val="21"/>
              </w:rPr>
            </w:pPr>
            <w:r>
              <w:rPr>
                <w:rFonts w:ascii="Times New Roman" w:hAnsi="Times New Roman" w:eastAsia="宋体" w:cs="Times New Roman"/>
                <w:b/>
                <w:szCs w:val="21"/>
              </w:rPr>
              <w:t>序号</w:t>
            </w:r>
          </w:p>
        </w:tc>
        <w:tc>
          <w:tcPr>
            <w:tcW w:w="3581" w:type="pct"/>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szCs w:val="21"/>
              </w:rPr>
            </w:pPr>
            <w:r>
              <w:rPr>
                <w:rFonts w:ascii="Times New Roman" w:hAnsi="Times New Roman" w:eastAsia="宋体" w:cs="Times New Roman"/>
                <w:b/>
                <w:szCs w:val="21"/>
              </w:rPr>
              <w:t>评价内容</w:t>
            </w:r>
          </w:p>
        </w:tc>
        <w:tc>
          <w:tcPr>
            <w:tcW w:w="87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b/>
                <w:kern w:val="0"/>
                <w:szCs w:val="21"/>
              </w:rPr>
            </w:pPr>
            <w:r>
              <w:rPr>
                <w:rFonts w:hint="eastAsia" w:ascii="宋体" w:hAnsi="宋体" w:eastAsia="宋体" w:cs="Times New Roman"/>
                <w:b/>
                <w:szCs w:val="21"/>
              </w:rPr>
              <w:t>符合性评价</w:t>
            </w:r>
          </w:p>
        </w:tc>
      </w:tr>
      <w:tr>
        <w:tblPrEx>
          <w:tblCellMar>
            <w:top w:w="0" w:type="dxa"/>
            <w:left w:w="108" w:type="dxa"/>
            <w:bottom w:w="0" w:type="dxa"/>
            <w:right w:w="108" w:type="dxa"/>
          </w:tblCellMar>
        </w:tblPrEx>
        <w:trPr>
          <w:trHeight w:val="397" w:hRule="atLeast"/>
          <w:jc w:val="center"/>
        </w:trPr>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1</w:t>
            </w:r>
          </w:p>
        </w:tc>
        <w:tc>
          <w:tcPr>
            <w:tcW w:w="3581"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符合国家及省市有关法律法规、政策规定</w:t>
            </w:r>
          </w:p>
        </w:tc>
        <w:tc>
          <w:tcPr>
            <w:tcW w:w="87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szCs w:val="21"/>
              </w:rPr>
              <w:t>是</w:t>
            </w:r>
            <w:r>
              <w:rPr>
                <w:rFonts w:hint="eastAsia" w:ascii="宋体" w:hAnsi="宋体" w:eastAsia="宋体" w:cs="Times New Roman"/>
                <w:kern w:val="0"/>
                <w:szCs w:val="21"/>
              </w:rPr>
              <w:t>□</w:t>
            </w:r>
            <w:r>
              <w:rPr>
                <w:rFonts w:hint="eastAsia" w:ascii="宋体" w:hAnsi="宋体" w:eastAsia="宋体" w:cs="Times New Roman"/>
                <w:szCs w:val="21"/>
              </w:rPr>
              <w:t xml:space="preserve">  否</w:t>
            </w:r>
            <w:r>
              <w:rPr>
                <w:rFonts w:hint="eastAsia" w:ascii="宋体" w:hAnsi="宋体" w:eastAsia="宋体" w:cs="Times New Roman"/>
                <w:kern w:val="0"/>
                <w:szCs w:val="21"/>
              </w:rPr>
              <w:t>□</w:t>
            </w:r>
          </w:p>
        </w:tc>
      </w:tr>
      <w:tr>
        <w:tblPrEx>
          <w:tblCellMar>
            <w:top w:w="0" w:type="dxa"/>
            <w:left w:w="108" w:type="dxa"/>
            <w:bottom w:w="0" w:type="dxa"/>
            <w:right w:w="108" w:type="dxa"/>
          </w:tblCellMar>
        </w:tblPrEx>
        <w:trPr>
          <w:trHeight w:val="397" w:hRule="atLeast"/>
          <w:jc w:val="center"/>
        </w:trPr>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2</w:t>
            </w:r>
          </w:p>
        </w:tc>
        <w:tc>
          <w:tcPr>
            <w:tcW w:w="3581"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技术报告及附件、附图完整（对照编制规程编写）</w:t>
            </w:r>
          </w:p>
        </w:tc>
        <w:tc>
          <w:tcPr>
            <w:tcW w:w="87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szCs w:val="21"/>
              </w:rPr>
              <w:t>是</w:t>
            </w:r>
            <w:r>
              <w:rPr>
                <w:rFonts w:hint="eastAsia" w:ascii="宋体" w:hAnsi="宋体" w:eastAsia="宋体" w:cs="Times New Roman"/>
                <w:kern w:val="0"/>
                <w:szCs w:val="21"/>
              </w:rPr>
              <w:t>□</w:t>
            </w:r>
            <w:r>
              <w:rPr>
                <w:rFonts w:hint="eastAsia" w:ascii="宋体" w:hAnsi="宋体" w:eastAsia="宋体" w:cs="Times New Roman"/>
                <w:szCs w:val="21"/>
              </w:rPr>
              <w:t xml:space="preserve">  否</w:t>
            </w:r>
            <w:r>
              <w:rPr>
                <w:rFonts w:hint="eastAsia" w:ascii="宋体" w:hAnsi="宋体" w:eastAsia="宋体" w:cs="Times New Roman"/>
                <w:kern w:val="0"/>
                <w:szCs w:val="21"/>
              </w:rPr>
              <w:t>□</w:t>
            </w:r>
          </w:p>
        </w:tc>
      </w:tr>
      <w:tr>
        <w:tblPrEx>
          <w:tblCellMar>
            <w:top w:w="0" w:type="dxa"/>
            <w:left w:w="108" w:type="dxa"/>
            <w:bottom w:w="0" w:type="dxa"/>
            <w:right w:w="108" w:type="dxa"/>
          </w:tblCellMar>
        </w:tblPrEx>
        <w:trPr>
          <w:trHeight w:val="397" w:hRule="atLeast"/>
          <w:jc w:val="center"/>
        </w:trPr>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3</w:t>
            </w:r>
          </w:p>
        </w:tc>
        <w:tc>
          <w:tcPr>
            <w:tcW w:w="3581"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技术报告、图纸盖章签字齐全</w:t>
            </w:r>
          </w:p>
        </w:tc>
        <w:tc>
          <w:tcPr>
            <w:tcW w:w="87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szCs w:val="21"/>
              </w:rPr>
              <w:t>是</w:t>
            </w:r>
            <w:r>
              <w:rPr>
                <w:rFonts w:hint="eastAsia" w:ascii="宋体" w:hAnsi="宋体" w:eastAsia="宋体" w:cs="Times New Roman"/>
                <w:kern w:val="0"/>
                <w:szCs w:val="21"/>
              </w:rPr>
              <w:t>□</w:t>
            </w:r>
            <w:r>
              <w:rPr>
                <w:rFonts w:hint="eastAsia" w:ascii="宋体" w:hAnsi="宋体" w:eastAsia="宋体" w:cs="Times New Roman"/>
                <w:szCs w:val="21"/>
              </w:rPr>
              <w:t xml:space="preserve">  否</w:t>
            </w:r>
            <w:r>
              <w:rPr>
                <w:rFonts w:hint="eastAsia" w:ascii="宋体" w:hAnsi="宋体" w:eastAsia="宋体" w:cs="Times New Roman"/>
                <w:kern w:val="0"/>
                <w:szCs w:val="21"/>
              </w:rPr>
              <w:t>□</w:t>
            </w:r>
          </w:p>
        </w:tc>
      </w:tr>
      <w:tr>
        <w:tblPrEx>
          <w:tblCellMar>
            <w:top w:w="0" w:type="dxa"/>
            <w:left w:w="108" w:type="dxa"/>
            <w:bottom w:w="0" w:type="dxa"/>
            <w:right w:w="108" w:type="dxa"/>
          </w:tblCellMar>
        </w:tblPrEx>
        <w:trPr>
          <w:trHeight w:val="397" w:hRule="atLeast"/>
          <w:jc w:val="center"/>
        </w:trPr>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4</w:t>
            </w:r>
          </w:p>
        </w:tc>
        <w:tc>
          <w:tcPr>
            <w:tcW w:w="3581"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反映近期现场情况的（查勘）影像资料</w:t>
            </w:r>
          </w:p>
        </w:tc>
        <w:tc>
          <w:tcPr>
            <w:tcW w:w="87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szCs w:val="21"/>
              </w:rPr>
              <w:t>是</w:t>
            </w:r>
            <w:r>
              <w:rPr>
                <w:rFonts w:hint="eastAsia" w:ascii="宋体" w:hAnsi="宋体" w:eastAsia="宋体" w:cs="Times New Roman"/>
                <w:kern w:val="0"/>
                <w:szCs w:val="21"/>
              </w:rPr>
              <w:t>□</w:t>
            </w:r>
            <w:r>
              <w:rPr>
                <w:rFonts w:hint="eastAsia" w:ascii="宋体" w:hAnsi="宋体" w:eastAsia="宋体" w:cs="Times New Roman"/>
                <w:szCs w:val="21"/>
              </w:rPr>
              <w:t xml:space="preserve">  否</w:t>
            </w:r>
            <w:r>
              <w:rPr>
                <w:rFonts w:hint="eastAsia" w:ascii="宋体" w:hAnsi="宋体" w:eastAsia="宋体" w:cs="Times New Roman"/>
                <w:kern w:val="0"/>
                <w:szCs w:val="21"/>
              </w:rPr>
              <w:t>□</w:t>
            </w:r>
          </w:p>
        </w:tc>
      </w:tr>
      <w:tr>
        <w:tblPrEx>
          <w:tblCellMar>
            <w:top w:w="0" w:type="dxa"/>
            <w:left w:w="108" w:type="dxa"/>
            <w:bottom w:w="0" w:type="dxa"/>
            <w:right w:w="108" w:type="dxa"/>
          </w:tblCellMar>
        </w:tblPrEx>
        <w:trPr>
          <w:trHeight w:val="397" w:hRule="atLeast"/>
          <w:jc w:val="center"/>
        </w:trPr>
        <w:tc>
          <w:tcPr>
            <w:tcW w:w="5000" w:type="pct"/>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五、符合性评价结论</w:t>
            </w:r>
          </w:p>
        </w:tc>
      </w:tr>
      <w:tr>
        <w:tblPrEx>
          <w:tblCellMar>
            <w:top w:w="0" w:type="dxa"/>
            <w:left w:w="108" w:type="dxa"/>
            <w:bottom w:w="0" w:type="dxa"/>
            <w:right w:w="108" w:type="dxa"/>
          </w:tblCellMar>
        </w:tblPrEx>
        <w:trPr>
          <w:trHeight w:val="397" w:hRule="atLeast"/>
          <w:jc w:val="center"/>
        </w:trPr>
        <w:tc>
          <w:tcPr>
            <w:tcW w:w="101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评价结论</w:t>
            </w:r>
          </w:p>
        </w:tc>
        <w:tc>
          <w:tcPr>
            <w:tcW w:w="152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imes New Roman"/>
                <w:szCs w:val="21"/>
              </w:rPr>
            </w:pPr>
            <w:r>
              <w:rPr>
                <w:rFonts w:hint="eastAsia" w:ascii="宋体" w:hAnsi="宋体" w:eastAsia="宋体" w:cs="Times New Roman"/>
                <w:szCs w:val="21"/>
              </w:rPr>
              <w:t>符合□</w:t>
            </w:r>
            <w:r>
              <w:rPr>
                <w:rFonts w:ascii="宋体" w:hAnsi="宋体" w:eastAsia="宋体" w:cs="Times New Roman"/>
                <w:szCs w:val="21"/>
              </w:rPr>
              <w:t xml:space="preserve"> </w:t>
            </w:r>
            <w:r>
              <w:rPr>
                <w:rFonts w:hint="eastAsia" w:ascii="宋体" w:hAnsi="宋体" w:eastAsia="宋体" w:cs="Times New Roman"/>
                <w:szCs w:val="21"/>
              </w:rPr>
              <w:t>不符合□</w:t>
            </w:r>
          </w:p>
        </w:tc>
        <w:tc>
          <w:tcPr>
            <w:tcW w:w="112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szCs w:val="21"/>
              </w:rPr>
            </w:pPr>
            <w:r>
              <w:rPr>
                <w:rFonts w:ascii="Times New Roman" w:hAnsi="Times New Roman" w:eastAsia="宋体" w:cs="Times New Roman"/>
                <w:kern w:val="0"/>
                <w:szCs w:val="21"/>
              </w:rPr>
              <w:t>评价日期</w:t>
            </w:r>
          </w:p>
        </w:tc>
        <w:tc>
          <w:tcPr>
            <w:tcW w:w="134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宋体" w:cs="Times New Roman"/>
                <w:szCs w:val="21"/>
              </w:rPr>
            </w:pPr>
            <w:r>
              <w:rPr>
                <w:rFonts w:ascii="Times New Roman" w:hAnsi="Times New Roman" w:eastAsia="宋体" w:cs="Times New Roman"/>
                <w:kern w:val="0"/>
                <w:szCs w:val="21"/>
              </w:rPr>
              <w:t xml:space="preserve">  年   月   日</w:t>
            </w:r>
          </w:p>
        </w:tc>
      </w:tr>
      <w:tr>
        <w:tblPrEx>
          <w:tblCellMar>
            <w:top w:w="0" w:type="dxa"/>
            <w:left w:w="108" w:type="dxa"/>
            <w:bottom w:w="0" w:type="dxa"/>
            <w:right w:w="108" w:type="dxa"/>
          </w:tblCellMar>
        </w:tblPrEx>
        <w:trPr>
          <w:trHeight w:val="397" w:hRule="atLeast"/>
          <w:jc w:val="center"/>
        </w:trPr>
        <w:tc>
          <w:tcPr>
            <w:tcW w:w="101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kern w:val="0"/>
                <w:szCs w:val="21"/>
              </w:rPr>
              <w:t>评价人</w:t>
            </w:r>
          </w:p>
        </w:tc>
        <w:tc>
          <w:tcPr>
            <w:tcW w:w="152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imes New Roman"/>
                <w:szCs w:val="21"/>
              </w:rPr>
            </w:pPr>
          </w:p>
        </w:tc>
        <w:tc>
          <w:tcPr>
            <w:tcW w:w="112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审核人</w:t>
            </w:r>
          </w:p>
        </w:tc>
        <w:tc>
          <w:tcPr>
            <w:tcW w:w="134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宋体" w:cs="Times New Roman"/>
                <w:kern w:val="0"/>
                <w:szCs w:val="21"/>
              </w:rPr>
            </w:pPr>
          </w:p>
        </w:tc>
      </w:tr>
    </w:tbl>
    <w:p>
      <w:pPr>
        <w:widowControl/>
        <w:spacing w:line="280" w:lineRule="exact"/>
        <w:jc w:val="left"/>
        <w:rPr>
          <w:rFonts w:ascii="Times New Roman" w:hAnsi="Times New Roman" w:eastAsia="宋体" w:cs="Times New Roman"/>
          <w:kern w:val="0"/>
          <w:szCs w:val="21"/>
        </w:rPr>
      </w:pPr>
      <w:r>
        <w:rPr>
          <w:rFonts w:ascii="Times New Roman" w:hAnsi="Times New Roman" w:eastAsia="宋体" w:cs="Times New Roman"/>
          <w:b/>
          <w:kern w:val="0"/>
          <w:szCs w:val="21"/>
        </w:rPr>
        <w:t>备注：</w:t>
      </w:r>
      <w:r>
        <w:rPr>
          <w:rFonts w:ascii="Times New Roman" w:hAnsi="Times New Roman" w:eastAsia="宋体" w:cs="Times New Roman"/>
          <w:kern w:val="0"/>
          <w:szCs w:val="21"/>
        </w:rPr>
        <w:t>1.</w:t>
      </w:r>
      <w:r>
        <w:rPr>
          <w:rFonts w:ascii="Times New Roman" w:hAnsi="Times New Roman" w:eastAsia="宋体" w:cs="Times New Roman"/>
          <w:kern w:val="0"/>
          <w:szCs w:val="21"/>
          <w:lang w:val="en"/>
        </w:rPr>
        <w:t>职称级别按初级、中级、高级三档填写</w:t>
      </w:r>
      <w:r>
        <w:rPr>
          <w:rFonts w:ascii="Times New Roman" w:hAnsi="Times New Roman" w:eastAsia="宋体" w:cs="Times New Roman"/>
          <w:kern w:val="0"/>
          <w:szCs w:val="21"/>
        </w:rPr>
        <w:t>。</w:t>
      </w:r>
    </w:p>
    <w:p>
      <w:pPr>
        <w:widowControl/>
        <w:spacing w:line="280" w:lineRule="exact"/>
        <w:ind w:right="0" w:rightChars="0" w:firstLine="630" w:firstLineChars="300"/>
        <w:jc w:val="left"/>
        <w:rPr>
          <w:rFonts w:ascii="Times New Roman" w:hAnsi="Times New Roman" w:cs="Times New Roman"/>
        </w:rPr>
      </w:pPr>
      <w:r>
        <w:rPr>
          <w:rFonts w:hint="eastAsia" w:ascii="Times New Roman" w:hAnsi="Times New Roman" w:eastAsia="宋体" w:cs="Times New Roman"/>
          <w:kern w:val="0"/>
          <w:szCs w:val="21"/>
          <w:lang w:val="en-US" w:eastAsia="zh-CN"/>
        </w:rPr>
        <w:t>2</w:t>
      </w:r>
      <w:r>
        <w:rPr>
          <w:rFonts w:ascii="Times New Roman" w:hAnsi="Times New Roman" w:eastAsia="宋体" w:cs="Times New Roman"/>
          <w:kern w:val="0"/>
          <w:szCs w:val="21"/>
        </w:rPr>
        <w:t>.目前注册工程师印章主要指造价工程师、岩土工程师。</w:t>
      </w:r>
      <w:r>
        <w:rPr>
          <w:rFonts w:ascii="Times New Roman" w:hAnsi="Times New Roman" w:cs="Times New Roman"/>
        </w:rPr>
        <w:br w:type="page"/>
      </w:r>
    </w:p>
    <w:p>
      <w:pPr>
        <w:pStyle w:val="3"/>
        <w:outlineLvl w:val="0"/>
        <w:rPr>
          <w:rFonts w:hint="default" w:ascii="Times New Roman" w:hAnsi="Times New Roman" w:eastAsia="黑体" w:cs="Times New Roman"/>
          <w:b w:val="0"/>
          <w:lang w:val="en-US" w:eastAsia="zh-CN"/>
        </w:rPr>
      </w:pPr>
      <w:r>
        <w:rPr>
          <w:rFonts w:ascii="Times New Roman" w:hAnsi="Times New Roman" w:eastAsia="黑体" w:cs="Times New Roman"/>
          <w:b w:val="0"/>
        </w:rPr>
        <w:t>附表1-</w:t>
      </w:r>
      <w:r>
        <w:rPr>
          <w:rFonts w:hint="eastAsia" w:ascii="Times New Roman" w:hAnsi="Times New Roman" w:eastAsia="黑体" w:cs="Times New Roman"/>
          <w:b w:val="0"/>
          <w:lang w:val="en-US" w:eastAsia="zh-CN"/>
        </w:rPr>
        <w:t>14</w:t>
      </w:r>
    </w:p>
    <w:p>
      <w:pPr>
        <w:pStyle w:val="2"/>
        <w:spacing w:after="0" w:afterLines="0"/>
        <w:outlineLvl w:val="1"/>
        <w:rPr>
          <w:rFonts w:ascii="Times New Roman" w:hAnsi="Times New Roman" w:eastAsia="方正小标宋_GBK" w:cs="Times New Roman"/>
          <w:sz w:val="30"/>
          <w:szCs w:val="30"/>
        </w:rPr>
      </w:pPr>
      <w:r>
        <w:rPr>
          <w:rFonts w:ascii="Times New Roman" w:hAnsi="Times New Roman" w:eastAsia="方正小标宋_GBK" w:cs="Times New Roman"/>
          <w:sz w:val="30"/>
          <w:szCs w:val="30"/>
        </w:rPr>
        <w:t>建设征地移民安置规划大纲成果质量符合性评价表</w:t>
      </w:r>
    </w:p>
    <w:tbl>
      <w:tblPr>
        <w:tblStyle w:val="21"/>
        <w:tblW w:w="4876" w:type="pct"/>
        <w:jc w:val="center"/>
        <w:tblLayout w:type="fixed"/>
        <w:tblCellMar>
          <w:top w:w="0" w:type="dxa"/>
          <w:left w:w="108" w:type="dxa"/>
          <w:bottom w:w="0" w:type="dxa"/>
          <w:right w:w="108" w:type="dxa"/>
        </w:tblCellMar>
      </w:tblPr>
      <w:tblGrid>
        <w:gridCol w:w="858"/>
        <w:gridCol w:w="859"/>
        <w:gridCol w:w="574"/>
        <w:gridCol w:w="1956"/>
        <w:gridCol w:w="279"/>
        <w:gridCol w:w="922"/>
        <w:gridCol w:w="393"/>
        <w:gridCol w:w="755"/>
        <w:gridCol w:w="858"/>
        <w:gridCol w:w="1603"/>
      </w:tblGrid>
      <w:tr>
        <w:tblPrEx>
          <w:tblCellMar>
            <w:top w:w="0" w:type="dxa"/>
            <w:left w:w="108" w:type="dxa"/>
            <w:bottom w:w="0" w:type="dxa"/>
            <w:right w:w="108" w:type="dxa"/>
          </w:tblCellMar>
        </w:tblPrEx>
        <w:trPr>
          <w:trHeight w:val="397" w:hRule="atLeast"/>
          <w:jc w:val="center"/>
        </w:trPr>
        <w:tc>
          <w:tcPr>
            <w:tcW w:w="3007"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报告名称：</w:t>
            </w:r>
          </w:p>
        </w:tc>
        <w:tc>
          <w:tcPr>
            <w:tcW w:w="199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报送/入窗日期：   年   月   日</w:t>
            </w:r>
          </w:p>
        </w:tc>
      </w:tr>
      <w:tr>
        <w:tblPrEx>
          <w:tblCellMar>
            <w:top w:w="0" w:type="dxa"/>
            <w:left w:w="108" w:type="dxa"/>
            <w:bottom w:w="0" w:type="dxa"/>
            <w:right w:w="108" w:type="dxa"/>
          </w:tblCellMar>
        </w:tblPrEx>
        <w:trPr>
          <w:trHeight w:val="397" w:hRule="atLeast"/>
          <w:jc w:val="center"/>
        </w:trPr>
        <w:tc>
          <w:tcPr>
            <w:tcW w:w="3007"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报告编制单位：</w:t>
            </w:r>
          </w:p>
        </w:tc>
        <w:tc>
          <w:tcPr>
            <w:tcW w:w="199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项目负责人：</w:t>
            </w:r>
          </w:p>
        </w:tc>
      </w:tr>
      <w:tr>
        <w:tblPrEx>
          <w:tblCellMar>
            <w:top w:w="0" w:type="dxa"/>
            <w:left w:w="108" w:type="dxa"/>
            <w:bottom w:w="0" w:type="dxa"/>
            <w:right w:w="108" w:type="dxa"/>
          </w:tblCellMar>
        </w:tblPrEx>
        <w:trPr>
          <w:trHeight w:val="340" w:hRule="atLeast"/>
          <w:jc w:val="center"/>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一、报告编写单位资质情况</w:t>
            </w:r>
          </w:p>
        </w:tc>
      </w:tr>
      <w:tr>
        <w:tblPrEx>
          <w:tblCellMar>
            <w:top w:w="0" w:type="dxa"/>
            <w:left w:w="108" w:type="dxa"/>
            <w:bottom w:w="0" w:type="dxa"/>
            <w:right w:w="108" w:type="dxa"/>
          </w:tblCellMar>
        </w:tblPrEx>
        <w:trPr>
          <w:trHeight w:val="340" w:hRule="atLeast"/>
          <w:jc w:val="center"/>
        </w:trPr>
        <w:tc>
          <w:tcPr>
            <w:tcW w:w="126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资质类别</w:t>
            </w:r>
          </w:p>
        </w:tc>
        <w:tc>
          <w:tcPr>
            <w:tcW w:w="1742" w:type="pct"/>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eastAsia="宋体" w:cs="Times New Roman"/>
                <w:b/>
                <w:kern w:val="0"/>
                <w:szCs w:val="21"/>
              </w:rPr>
            </w:pPr>
            <w:r>
              <w:rPr>
                <w:rFonts w:ascii="Times New Roman" w:hAnsi="Times New Roman" w:eastAsia="宋体" w:cs="Times New Roman"/>
                <w:b/>
                <w:kern w:val="0"/>
                <w:szCs w:val="21"/>
              </w:rPr>
              <w:t>资质等级及编码</w:t>
            </w:r>
          </w:p>
        </w:tc>
        <w:tc>
          <w:tcPr>
            <w:tcW w:w="1992" w:type="pct"/>
            <w:gridSpan w:val="4"/>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eastAsia="宋体" w:cs="Times New Roman"/>
                <w:b/>
                <w:kern w:val="0"/>
                <w:szCs w:val="21"/>
              </w:rPr>
            </w:pPr>
            <w:r>
              <w:rPr>
                <w:rFonts w:ascii="Times New Roman" w:hAnsi="Times New Roman" w:eastAsia="宋体" w:cs="Times New Roman"/>
                <w:b/>
                <w:kern w:val="0"/>
                <w:szCs w:val="21"/>
              </w:rPr>
              <w:t>有效期限</w:t>
            </w:r>
          </w:p>
        </w:tc>
      </w:tr>
      <w:tr>
        <w:tblPrEx>
          <w:tblCellMar>
            <w:top w:w="0" w:type="dxa"/>
            <w:left w:w="108" w:type="dxa"/>
            <w:bottom w:w="0" w:type="dxa"/>
            <w:right w:w="108" w:type="dxa"/>
          </w:tblCellMar>
        </w:tblPrEx>
        <w:trPr>
          <w:trHeight w:val="340" w:hRule="atLeast"/>
          <w:jc w:val="center"/>
        </w:trPr>
        <w:tc>
          <w:tcPr>
            <w:tcW w:w="126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咨询资信</w:t>
            </w:r>
          </w:p>
        </w:tc>
        <w:tc>
          <w:tcPr>
            <w:tcW w:w="1742" w:type="pct"/>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eastAsia="宋体" w:cs="Times New Roman"/>
                <w:kern w:val="0"/>
                <w:szCs w:val="21"/>
              </w:rPr>
            </w:pPr>
          </w:p>
        </w:tc>
        <w:tc>
          <w:tcPr>
            <w:tcW w:w="1992" w:type="pct"/>
            <w:gridSpan w:val="4"/>
            <w:tcBorders>
              <w:top w:val="nil"/>
              <w:left w:val="nil"/>
              <w:bottom w:val="single" w:color="auto" w:sz="4" w:space="0"/>
              <w:right w:val="single" w:color="auto" w:sz="4" w:space="0"/>
            </w:tcBorders>
            <w:shd w:val="clear" w:color="auto" w:fill="auto"/>
            <w:noWrap/>
            <w:vAlign w:val="center"/>
          </w:tcPr>
          <w:p>
            <w:pPr>
              <w:widowControl/>
              <w:spacing w:line="260" w:lineRule="exact"/>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126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设计资质</w:t>
            </w:r>
          </w:p>
        </w:tc>
        <w:tc>
          <w:tcPr>
            <w:tcW w:w="1742" w:type="pct"/>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eastAsia="宋体" w:cs="Times New Roman"/>
                <w:kern w:val="0"/>
                <w:szCs w:val="21"/>
              </w:rPr>
            </w:pPr>
          </w:p>
        </w:tc>
        <w:tc>
          <w:tcPr>
            <w:tcW w:w="1992" w:type="pct"/>
            <w:gridSpan w:val="4"/>
            <w:tcBorders>
              <w:top w:val="nil"/>
              <w:left w:val="nil"/>
              <w:bottom w:val="single" w:color="auto" w:sz="4" w:space="0"/>
              <w:right w:val="single" w:color="auto" w:sz="4" w:space="0"/>
            </w:tcBorders>
            <w:shd w:val="clear" w:color="auto" w:fill="auto"/>
            <w:noWrap/>
            <w:vAlign w:val="center"/>
          </w:tcPr>
          <w:p>
            <w:pPr>
              <w:widowControl/>
              <w:spacing w:line="260" w:lineRule="exact"/>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126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勘察资质</w:t>
            </w:r>
          </w:p>
        </w:tc>
        <w:tc>
          <w:tcPr>
            <w:tcW w:w="1742" w:type="pct"/>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eastAsia="宋体" w:cs="Times New Roman"/>
                <w:kern w:val="0"/>
                <w:szCs w:val="21"/>
              </w:rPr>
            </w:pPr>
          </w:p>
        </w:tc>
        <w:tc>
          <w:tcPr>
            <w:tcW w:w="1992" w:type="pct"/>
            <w:gridSpan w:val="4"/>
            <w:tcBorders>
              <w:top w:val="nil"/>
              <w:left w:val="nil"/>
              <w:bottom w:val="single" w:color="auto" w:sz="4" w:space="0"/>
              <w:right w:val="single" w:color="auto" w:sz="4" w:space="0"/>
            </w:tcBorders>
            <w:shd w:val="clear" w:color="auto" w:fill="auto"/>
            <w:noWrap/>
            <w:vAlign w:val="center"/>
          </w:tcPr>
          <w:p>
            <w:pPr>
              <w:widowControl/>
              <w:spacing w:line="260" w:lineRule="exact"/>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5000" w:type="pct"/>
            <w:gridSpan w:val="10"/>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二、报告主要编写人员情况</w:t>
            </w:r>
          </w:p>
        </w:tc>
      </w:tr>
      <w:tr>
        <w:tblPrEx>
          <w:tblCellMar>
            <w:top w:w="0" w:type="dxa"/>
            <w:left w:w="108" w:type="dxa"/>
            <w:bottom w:w="0" w:type="dxa"/>
            <w:right w:w="108" w:type="dxa"/>
          </w:tblCellMar>
        </w:tblPrEx>
        <w:trPr>
          <w:trHeight w:val="340" w:hRule="atLeast"/>
          <w:jc w:val="center"/>
        </w:trPr>
        <w:tc>
          <w:tcPr>
            <w:tcW w:w="126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主要专业</w:t>
            </w:r>
          </w:p>
        </w:tc>
        <w:tc>
          <w:tcPr>
            <w:tcW w:w="1079" w:type="pct"/>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宋体" w:cs="Times New Roman"/>
                <w:b/>
                <w:kern w:val="0"/>
                <w:szCs w:val="21"/>
              </w:rPr>
            </w:pPr>
            <w:r>
              <w:rPr>
                <w:rFonts w:ascii="Times New Roman" w:hAnsi="Times New Roman" w:eastAsia="宋体" w:cs="Times New Roman"/>
                <w:b/>
                <w:kern w:val="0"/>
                <w:szCs w:val="21"/>
              </w:rPr>
              <w:t>姓名</w:t>
            </w:r>
          </w:p>
        </w:tc>
        <w:tc>
          <w:tcPr>
            <w:tcW w:w="879" w:type="pct"/>
            <w:gridSpan w:val="3"/>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宋体" w:cs="Times New Roman"/>
                <w:b/>
                <w:kern w:val="0"/>
                <w:szCs w:val="21"/>
              </w:rPr>
            </w:pPr>
            <w:r>
              <w:rPr>
                <w:rFonts w:ascii="Times New Roman" w:hAnsi="Times New Roman" w:eastAsia="宋体" w:cs="Times New Roman"/>
                <w:b/>
                <w:kern w:val="0"/>
                <w:szCs w:val="21"/>
              </w:rPr>
              <w:t>职称级别</w:t>
            </w:r>
          </w:p>
        </w:tc>
        <w:tc>
          <w:tcPr>
            <w:tcW w:w="1775" w:type="pct"/>
            <w:gridSpan w:val="3"/>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宋体" w:cs="Times New Roman"/>
                <w:b/>
                <w:kern w:val="0"/>
                <w:szCs w:val="21"/>
              </w:rPr>
            </w:pPr>
            <w:r>
              <w:rPr>
                <w:rFonts w:ascii="Times New Roman" w:hAnsi="Times New Roman" w:eastAsia="宋体" w:cs="Times New Roman"/>
                <w:b/>
                <w:kern w:val="0"/>
                <w:szCs w:val="21"/>
              </w:rPr>
              <w:t>证书编号</w:t>
            </w:r>
          </w:p>
        </w:tc>
      </w:tr>
      <w:tr>
        <w:tblPrEx>
          <w:tblCellMar>
            <w:top w:w="0" w:type="dxa"/>
            <w:left w:w="108" w:type="dxa"/>
            <w:bottom w:w="0" w:type="dxa"/>
            <w:right w:w="108" w:type="dxa"/>
          </w:tblCellMar>
        </w:tblPrEx>
        <w:trPr>
          <w:trHeight w:val="340" w:hRule="atLeast"/>
          <w:jc w:val="center"/>
        </w:trPr>
        <w:tc>
          <w:tcPr>
            <w:tcW w:w="126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Times New Roman" w:hAnsi="Times New Roman" w:eastAsia="宋体" w:cs="Times New Roman"/>
                <w:kern w:val="0"/>
                <w:szCs w:val="21"/>
              </w:rPr>
            </w:pPr>
            <w:r>
              <w:rPr>
                <w:rFonts w:ascii="Times New Roman" w:hAnsi="Times New Roman" w:eastAsia="宋体" w:cs="Times New Roman"/>
                <w:color w:val="000000"/>
                <w:kern w:val="0"/>
                <w:szCs w:val="21"/>
                <w:lang w:bidi="ar"/>
              </w:rPr>
              <w:t>1.</w:t>
            </w:r>
            <w:r>
              <w:rPr>
                <w:rStyle w:val="42"/>
                <w:rFonts w:hint="default" w:ascii="Times New Roman" w:hAnsi="Times New Roman" w:cs="Times New Roman"/>
                <w:lang w:bidi="ar"/>
              </w:rPr>
              <w:t>水利水电工程</w:t>
            </w:r>
            <w:r>
              <w:rPr>
                <w:rStyle w:val="42"/>
                <w:rFonts w:hint="eastAsia" w:ascii="Times New Roman" w:hAnsi="Times New Roman" w:eastAsia="宋体" w:cs="Times New Roman"/>
                <w:lang w:eastAsia="zh-CN" w:bidi="ar"/>
              </w:rPr>
              <w:t>建设征地与</w:t>
            </w:r>
            <w:r>
              <w:rPr>
                <w:rStyle w:val="42"/>
                <w:rFonts w:hint="default" w:ascii="Times New Roman" w:hAnsi="Times New Roman" w:cs="Times New Roman"/>
                <w:lang w:bidi="ar"/>
              </w:rPr>
              <w:t>移民</w:t>
            </w:r>
          </w:p>
        </w:tc>
        <w:tc>
          <w:tcPr>
            <w:tcW w:w="1079" w:type="pct"/>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宋体" w:cs="Times New Roman"/>
                <w:kern w:val="0"/>
                <w:szCs w:val="21"/>
              </w:rPr>
            </w:pPr>
          </w:p>
        </w:tc>
        <w:tc>
          <w:tcPr>
            <w:tcW w:w="879" w:type="pct"/>
            <w:gridSpan w:val="3"/>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宋体" w:cs="Times New Roman"/>
                <w:kern w:val="0"/>
                <w:szCs w:val="21"/>
              </w:rPr>
            </w:pPr>
          </w:p>
        </w:tc>
        <w:tc>
          <w:tcPr>
            <w:tcW w:w="1775" w:type="pct"/>
            <w:gridSpan w:val="3"/>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126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Times New Roman" w:hAnsi="Times New Roman" w:eastAsia="宋体" w:cs="Times New Roman"/>
                <w:kern w:val="0"/>
                <w:szCs w:val="21"/>
              </w:rPr>
            </w:pPr>
            <w:r>
              <w:rPr>
                <w:rFonts w:ascii="Times New Roman" w:hAnsi="Times New Roman" w:eastAsia="宋体" w:cs="Times New Roman"/>
                <w:color w:val="000000"/>
                <w:kern w:val="0"/>
                <w:szCs w:val="21"/>
                <w:lang w:bidi="ar"/>
              </w:rPr>
              <w:t>2.</w:t>
            </w:r>
            <w:r>
              <w:rPr>
                <w:rStyle w:val="42"/>
                <w:rFonts w:hint="default" w:ascii="Times New Roman" w:hAnsi="Times New Roman" w:cs="Times New Roman"/>
                <w:lang w:bidi="ar"/>
              </w:rPr>
              <w:t>工程地质（注册岩土工程师）</w:t>
            </w:r>
          </w:p>
        </w:tc>
        <w:tc>
          <w:tcPr>
            <w:tcW w:w="1079" w:type="pct"/>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宋体" w:cs="Times New Roman"/>
                <w:kern w:val="0"/>
                <w:szCs w:val="21"/>
              </w:rPr>
            </w:pPr>
          </w:p>
        </w:tc>
        <w:tc>
          <w:tcPr>
            <w:tcW w:w="879" w:type="pct"/>
            <w:gridSpan w:val="3"/>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宋体" w:cs="Times New Roman"/>
                <w:kern w:val="0"/>
                <w:szCs w:val="21"/>
              </w:rPr>
            </w:pPr>
          </w:p>
        </w:tc>
        <w:tc>
          <w:tcPr>
            <w:tcW w:w="1775" w:type="pct"/>
            <w:gridSpan w:val="3"/>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126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hint="eastAsia" w:ascii="Times New Roman" w:hAnsi="Times New Roman" w:eastAsia="宋体" w:cs="Times New Roman"/>
                <w:kern w:val="0"/>
                <w:szCs w:val="21"/>
                <w:lang w:eastAsia="zh-CN"/>
              </w:rPr>
            </w:pPr>
            <w:r>
              <w:rPr>
                <w:rFonts w:ascii="Times New Roman" w:hAnsi="Times New Roman" w:eastAsia="宋体" w:cs="Times New Roman"/>
                <w:color w:val="000000"/>
                <w:kern w:val="0"/>
                <w:szCs w:val="21"/>
                <w:lang w:bidi="ar"/>
              </w:rPr>
              <w:t>3.</w:t>
            </w:r>
            <w:r>
              <w:rPr>
                <w:rStyle w:val="42"/>
                <w:rFonts w:hint="eastAsia" w:ascii="Times New Roman" w:hAnsi="Times New Roman" w:eastAsia="宋体" w:cs="Times New Roman"/>
                <w:lang w:eastAsia="zh-CN" w:bidi="ar"/>
              </w:rPr>
              <w:t>交通工程</w:t>
            </w:r>
          </w:p>
        </w:tc>
        <w:tc>
          <w:tcPr>
            <w:tcW w:w="1079" w:type="pct"/>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宋体" w:cs="Times New Roman"/>
                <w:kern w:val="0"/>
                <w:szCs w:val="21"/>
              </w:rPr>
            </w:pPr>
          </w:p>
        </w:tc>
        <w:tc>
          <w:tcPr>
            <w:tcW w:w="879" w:type="pct"/>
            <w:gridSpan w:val="3"/>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宋体" w:cs="Times New Roman"/>
                <w:kern w:val="0"/>
                <w:szCs w:val="21"/>
              </w:rPr>
            </w:pPr>
          </w:p>
        </w:tc>
        <w:tc>
          <w:tcPr>
            <w:tcW w:w="1775" w:type="pct"/>
            <w:gridSpan w:val="3"/>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126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Times New Roman" w:hAnsi="Times New Roman" w:eastAsia="宋体" w:cs="Times New Roman"/>
                <w:kern w:val="0"/>
                <w:szCs w:val="21"/>
              </w:rPr>
            </w:pPr>
            <w:r>
              <w:rPr>
                <w:rFonts w:ascii="Times New Roman" w:hAnsi="Times New Roman" w:eastAsia="宋体" w:cs="Times New Roman"/>
                <w:color w:val="000000"/>
                <w:kern w:val="0"/>
                <w:szCs w:val="21"/>
                <w:lang w:bidi="ar"/>
              </w:rPr>
              <w:t>4.</w:t>
            </w:r>
            <w:r>
              <w:rPr>
                <w:rStyle w:val="42"/>
                <w:rFonts w:hint="default" w:ascii="Times New Roman" w:hAnsi="Times New Roman" w:cs="Times New Roman"/>
                <w:lang w:bidi="ar"/>
              </w:rPr>
              <w:t>城乡规划</w:t>
            </w:r>
          </w:p>
        </w:tc>
        <w:tc>
          <w:tcPr>
            <w:tcW w:w="107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879"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7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126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Times New Roman" w:hAnsi="Times New Roman" w:eastAsia="宋体" w:cs="Times New Roman"/>
                <w:kern w:val="0"/>
                <w:szCs w:val="21"/>
              </w:rPr>
            </w:pPr>
            <w:r>
              <w:rPr>
                <w:rFonts w:ascii="Times New Roman" w:hAnsi="Times New Roman" w:eastAsia="宋体" w:cs="Times New Roman"/>
                <w:color w:val="000000"/>
                <w:kern w:val="0"/>
                <w:szCs w:val="21"/>
                <w:lang w:bidi="ar"/>
              </w:rPr>
              <w:t>5.</w:t>
            </w:r>
            <w:r>
              <w:rPr>
                <w:rStyle w:val="42"/>
                <w:rFonts w:hint="default" w:ascii="Times New Roman" w:hAnsi="Times New Roman" w:cs="Times New Roman"/>
                <w:lang w:bidi="ar"/>
              </w:rPr>
              <w:t>水利水电工程建筑（水工）</w:t>
            </w:r>
          </w:p>
        </w:tc>
        <w:tc>
          <w:tcPr>
            <w:tcW w:w="107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879"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77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szCs w:val="21"/>
              </w:rPr>
            </w:pPr>
          </w:p>
        </w:tc>
      </w:tr>
      <w:tr>
        <w:tblPrEx>
          <w:tblCellMar>
            <w:top w:w="0" w:type="dxa"/>
            <w:left w:w="108" w:type="dxa"/>
            <w:bottom w:w="0" w:type="dxa"/>
            <w:right w:w="108" w:type="dxa"/>
          </w:tblCellMar>
        </w:tblPrEx>
        <w:trPr>
          <w:trHeight w:val="397" w:hRule="atLeast"/>
          <w:jc w:val="center"/>
        </w:trPr>
        <w:tc>
          <w:tcPr>
            <w:tcW w:w="5000" w:type="pct"/>
            <w:gridSpan w:val="10"/>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三、审查前置（支撑资料）条件</w:t>
            </w:r>
          </w:p>
        </w:tc>
      </w:tr>
      <w:tr>
        <w:tblPrEx>
          <w:tblCellMar>
            <w:top w:w="0" w:type="dxa"/>
            <w:left w:w="108" w:type="dxa"/>
            <w:bottom w:w="0" w:type="dxa"/>
            <w:right w:w="108" w:type="dxa"/>
          </w:tblCellMar>
        </w:tblPrEx>
        <w:trPr>
          <w:trHeight w:val="397" w:hRule="atLeast"/>
          <w:jc w:val="center"/>
        </w:trPr>
        <w:tc>
          <w:tcPr>
            <w:tcW w:w="4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szCs w:val="21"/>
              </w:rPr>
              <w:t>序号</w:t>
            </w:r>
          </w:p>
        </w:tc>
        <w:tc>
          <w:tcPr>
            <w:tcW w:w="3641" w:type="pct"/>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内  容</w:t>
            </w:r>
          </w:p>
        </w:tc>
        <w:tc>
          <w:tcPr>
            <w:tcW w:w="88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szCs w:val="21"/>
              </w:rPr>
              <w:t>符合性评价</w:t>
            </w:r>
          </w:p>
        </w:tc>
      </w:tr>
      <w:tr>
        <w:tblPrEx>
          <w:tblCellMar>
            <w:top w:w="0" w:type="dxa"/>
            <w:left w:w="108" w:type="dxa"/>
            <w:bottom w:w="0" w:type="dxa"/>
            <w:right w:w="108" w:type="dxa"/>
          </w:tblCellMar>
        </w:tblPrEx>
        <w:trPr>
          <w:trHeight w:val="397" w:hRule="atLeast"/>
          <w:jc w:val="center"/>
        </w:trPr>
        <w:tc>
          <w:tcPr>
            <w:tcW w:w="4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3641" w:type="pct"/>
            <w:gridSpan w:val="8"/>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省人民政府下达“禁建通告”</w:t>
            </w:r>
          </w:p>
        </w:tc>
        <w:tc>
          <w:tcPr>
            <w:tcW w:w="88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szCs w:val="21"/>
              </w:rPr>
              <w:t>是</w:t>
            </w:r>
            <w:r>
              <w:rPr>
                <w:rFonts w:hint="eastAsia" w:ascii="宋体" w:hAnsi="宋体" w:eastAsia="宋体" w:cs="Times New Roman"/>
                <w:kern w:val="0"/>
                <w:szCs w:val="21"/>
              </w:rPr>
              <w:t>□</w:t>
            </w:r>
            <w:r>
              <w:rPr>
                <w:rFonts w:hint="eastAsia" w:ascii="宋体" w:hAnsi="宋体" w:eastAsia="宋体" w:cs="Times New Roman"/>
                <w:szCs w:val="21"/>
              </w:rPr>
              <w:t xml:space="preserve">  否</w:t>
            </w:r>
            <w:r>
              <w:rPr>
                <w:rFonts w:hint="eastAsia" w:ascii="宋体" w:hAnsi="宋体" w:eastAsia="宋体" w:cs="Times New Roman"/>
                <w:kern w:val="0"/>
                <w:szCs w:val="21"/>
              </w:rPr>
              <w:t>□</w:t>
            </w:r>
          </w:p>
        </w:tc>
      </w:tr>
      <w:tr>
        <w:tblPrEx>
          <w:tblCellMar>
            <w:top w:w="0" w:type="dxa"/>
            <w:left w:w="108" w:type="dxa"/>
            <w:bottom w:w="0" w:type="dxa"/>
            <w:right w:w="108" w:type="dxa"/>
          </w:tblCellMar>
        </w:tblPrEx>
        <w:trPr>
          <w:trHeight w:val="397" w:hRule="atLeast"/>
          <w:jc w:val="center"/>
        </w:trPr>
        <w:tc>
          <w:tcPr>
            <w:tcW w:w="4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3641" w:type="pct"/>
            <w:gridSpan w:val="8"/>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县级以上人民政府对实物指标的确认函和关于移民规划大纲的意见</w:t>
            </w:r>
          </w:p>
        </w:tc>
        <w:tc>
          <w:tcPr>
            <w:tcW w:w="88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szCs w:val="21"/>
              </w:rPr>
              <w:t>是</w:t>
            </w:r>
            <w:r>
              <w:rPr>
                <w:rFonts w:hint="eastAsia" w:ascii="宋体" w:hAnsi="宋体" w:eastAsia="宋体" w:cs="Times New Roman"/>
                <w:kern w:val="0"/>
                <w:szCs w:val="21"/>
              </w:rPr>
              <w:t>□</w:t>
            </w:r>
            <w:r>
              <w:rPr>
                <w:rFonts w:hint="eastAsia" w:ascii="宋体" w:hAnsi="宋体" w:eastAsia="宋体" w:cs="Times New Roman"/>
                <w:szCs w:val="21"/>
              </w:rPr>
              <w:t xml:space="preserve">  否</w:t>
            </w:r>
            <w:r>
              <w:rPr>
                <w:rFonts w:hint="eastAsia" w:ascii="宋体" w:hAnsi="宋体" w:eastAsia="宋体" w:cs="Times New Roman"/>
                <w:kern w:val="0"/>
                <w:szCs w:val="21"/>
              </w:rPr>
              <w:t>□</w:t>
            </w:r>
          </w:p>
        </w:tc>
      </w:tr>
      <w:tr>
        <w:tblPrEx>
          <w:tblCellMar>
            <w:top w:w="0" w:type="dxa"/>
            <w:left w:w="108" w:type="dxa"/>
            <w:bottom w:w="0" w:type="dxa"/>
            <w:right w:w="108" w:type="dxa"/>
          </w:tblCellMar>
        </w:tblPrEx>
        <w:trPr>
          <w:trHeight w:val="397" w:hRule="atLeast"/>
          <w:jc w:val="center"/>
        </w:trPr>
        <w:tc>
          <w:tcPr>
            <w:tcW w:w="4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3641" w:type="pct"/>
            <w:gridSpan w:val="8"/>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听取移民和移民安置区居民意见的相关材料</w:t>
            </w:r>
          </w:p>
        </w:tc>
        <w:tc>
          <w:tcPr>
            <w:tcW w:w="88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szCs w:val="21"/>
              </w:rPr>
              <w:t>是</w:t>
            </w:r>
            <w:r>
              <w:rPr>
                <w:rFonts w:hint="eastAsia" w:ascii="宋体" w:hAnsi="宋体" w:eastAsia="宋体" w:cs="Times New Roman"/>
                <w:kern w:val="0"/>
                <w:szCs w:val="21"/>
              </w:rPr>
              <w:t>□</w:t>
            </w:r>
            <w:r>
              <w:rPr>
                <w:rFonts w:hint="eastAsia" w:ascii="宋体" w:hAnsi="宋体" w:eastAsia="宋体" w:cs="Times New Roman"/>
                <w:szCs w:val="21"/>
              </w:rPr>
              <w:t xml:space="preserve">  否</w:t>
            </w:r>
            <w:r>
              <w:rPr>
                <w:rFonts w:hint="eastAsia" w:ascii="宋体" w:hAnsi="宋体" w:eastAsia="宋体" w:cs="Times New Roman"/>
                <w:kern w:val="0"/>
                <w:szCs w:val="21"/>
              </w:rPr>
              <w:t>□</w:t>
            </w:r>
          </w:p>
        </w:tc>
      </w:tr>
      <w:tr>
        <w:tblPrEx>
          <w:tblCellMar>
            <w:top w:w="0" w:type="dxa"/>
            <w:left w:w="108" w:type="dxa"/>
            <w:bottom w:w="0" w:type="dxa"/>
            <w:right w:w="108" w:type="dxa"/>
          </w:tblCellMar>
        </w:tblPrEx>
        <w:trPr>
          <w:trHeight w:val="397" w:hRule="atLeast"/>
          <w:jc w:val="center"/>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四、成果的完整性</w:t>
            </w:r>
          </w:p>
        </w:tc>
      </w:tr>
      <w:tr>
        <w:tblPrEx>
          <w:tblCellMar>
            <w:top w:w="0" w:type="dxa"/>
            <w:left w:w="108" w:type="dxa"/>
            <w:bottom w:w="0" w:type="dxa"/>
            <w:right w:w="108" w:type="dxa"/>
          </w:tblCellMar>
        </w:tblPrEx>
        <w:trPr>
          <w:trHeight w:val="397" w:hRule="atLeast"/>
          <w:jc w:val="center"/>
        </w:trPr>
        <w:tc>
          <w:tcPr>
            <w:tcW w:w="4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szCs w:val="21"/>
              </w:rPr>
            </w:pPr>
            <w:r>
              <w:rPr>
                <w:rFonts w:ascii="Times New Roman" w:hAnsi="Times New Roman" w:eastAsia="宋体" w:cs="Times New Roman"/>
                <w:b/>
                <w:szCs w:val="21"/>
              </w:rPr>
              <w:t>序号</w:t>
            </w:r>
          </w:p>
        </w:tc>
        <w:tc>
          <w:tcPr>
            <w:tcW w:w="3641" w:type="pct"/>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szCs w:val="21"/>
              </w:rPr>
            </w:pPr>
            <w:r>
              <w:rPr>
                <w:rFonts w:ascii="Times New Roman" w:hAnsi="Times New Roman" w:eastAsia="宋体" w:cs="Times New Roman"/>
                <w:b/>
                <w:szCs w:val="21"/>
              </w:rPr>
              <w:t>评价内容</w:t>
            </w:r>
          </w:p>
        </w:tc>
        <w:tc>
          <w:tcPr>
            <w:tcW w:w="88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szCs w:val="21"/>
              </w:rPr>
              <w:t>符合性评价</w:t>
            </w:r>
          </w:p>
        </w:tc>
      </w:tr>
      <w:tr>
        <w:tblPrEx>
          <w:tblCellMar>
            <w:top w:w="0" w:type="dxa"/>
            <w:left w:w="108" w:type="dxa"/>
            <w:bottom w:w="0" w:type="dxa"/>
            <w:right w:w="108" w:type="dxa"/>
          </w:tblCellMar>
        </w:tblPrEx>
        <w:trPr>
          <w:trHeight w:val="397" w:hRule="atLeast"/>
          <w:jc w:val="center"/>
        </w:trPr>
        <w:tc>
          <w:tcPr>
            <w:tcW w:w="4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1</w:t>
            </w:r>
          </w:p>
        </w:tc>
        <w:tc>
          <w:tcPr>
            <w:tcW w:w="3641" w:type="pct"/>
            <w:gridSpan w:val="8"/>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符合国家及省市有关法律法规、政策规定</w:t>
            </w:r>
          </w:p>
        </w:tc>
        <w:tc>
          <w:tcPr>
            <w:tcW w:w="88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szCs w:val="21"/>
              </w:rPr>
              <w:t>是</w:t>
            </w:r>
            <w:r>
              <w:rPr>
                <w:rFonts w:hint="eastAsia" w:ascii="宋体" w:hAnsi="宋体" w:eastAsia="宋体" w:cs="Times New Roman"/>
                <w:kern w:val="0"/>
                <w:szCs w:val="21"/>
              </w:rPr>
              <w:t>□</w:t>
            </w:r>
            <w:r>
              <w:rPr>
                <w:rFonts w:hint="eastAsia" w:ascii="宋体" w:hAnsi="宋体" w:eastAsia="宋体" w:cs="Times New Roman"/>
                <w:szCs w:val="21"/>
              </w:rPr>
              <w:t xml:space="preserve">  否</w:t>
            </w:r>
            <w:r>
              <w:rPr>
                <w:rFonts w:hint="eastAsia" w:ascii="宋体" w:hAnsi="宋体" w:eastAsia="宋体" w:cs="Times New Roman"/>
                <w:kern w:val="0"/>
                <w:szCs w:val="21"/>
              </w:rPr>
              <w:t>□</w:t>
            </w:r>
          </w:p>
        </w:tc>
      </w:tr>
      <w:tr>
        <w:tblPrEx>
          <w:tblCellMar>
            <w:top w:w="0" w:type="dxa"/>
            <w:left w:w="108" w:type="dxa"/>
            <w:bottom w:w="0" w:type="dxa"/>
            <w:right w:w="108" w:type="dxa"/>
          </w:tblCellMar>
        </w:tblPrEx>
        <w:trPr>
          <w:trHeight w:val="397" w:hRule="atLeast"/>
          <w:jc w:val="center"/>
        </w:trPr>
        <w:tc>
          <w:tcPr>
            <w:tcW w:w="4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2</w:t>
            </w:r>
          </w:p>
        </w:tc>
        <w:tc>
          <w:tcPr>
            <w:tcW w:w="3641" w:type="pct"/>
            <w:gridSpan w:val="8"/>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技术报告及附件、附图完整（对照编制规程、编制导则、大纲编写）</w:t>
            </w:r>
          </w:p>
        </w:tc>
        <w:tc>
          <w:tcPr>
            <w:tcW w:w="88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szCs w:val="21"/>
              </w:rPr>
              <w:t>是</w:t>
            </w:r>
            <w:r>
              <w:rPr>
                <w:rFonts w:hint="eastAsia" w:ascii="宋体" w:hAnsi="宋体" w:eastAsia="宋体" w:cs="Times New Roman"/>
                <w:kern w:val="0"/>
                <w:szCs w:val="21"/>
              </w:rPr>
              <w:t>□</w:t>
            </w:r>
            <w:r>
              <w:rPr>
                <w:rFonts w:hint="eastAsia" w:ascii="宋体" w:hAnsi="宋体" w:eastAsia="宋体" w:cs="Times New Roman"/>
                <w:szCs w:val="21"/>
              </w:rPr>
              <w:t xml:space="preserve">  否</w:t>
            </w:r>
            <w:r>
              <w:rPr>
                <w:rFonts w:hint="eastAsia" w:ascii="宋体" w:hAnsi="宋体" w:eastAsia="宋体" w:cs="Times New Roman"/>
                <w:kern w:val="0"/>
                <w:szCs w:val="21"/>
              </w:rPr>
              <w:t>□</w:t>
            </w:r>
          </w:p>
        </w:tc>
      </w:tr>
      <w:tr>
        <w:tblPrEx>
          <w:tblCellMar>
            <w:top w:w="0" w:type="dxa"/>
            <w:left w:w="108" w:type="dxa"/>
            <w:bottom w:w="0" w:type="dxa"/>
            <w:right w:w="108" w:type="dxa"/>
          </w:tblCellMar>
        </w:tblPrEx>
        <w:trPr>
          <w:trHeight w:val="397" w:hRule="atLeast"/>
          <w:jc w:val="center"/>
        </w:trPr>
        <w:tc>
          <w:tcPr>
            <w:tcW w:w="4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3</w:t>
            </w:r>
          </w:p>
        </w:tc>
        <w:tc>
          <w:tcPr>
            <w:tcW w:w="3641" w:type="pct"/>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技术报告、图纸盖章签字齐全</w:t>
            </w:r>
          </w:p>
        </w:tc>
        <w:tc>
          <w:tcPr>
            <w:tcW w:w="88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szCs w:val="21"/>
              </w:rPr>
              <w:t>是</w:t>
            </w:r>
            <w:r>
              <w:rPr>
                <w:rFonts w:hint="eastAsia" w:ascii="宋体" w:hAnsi="宋体" w:eastAsia="宋体" w:cs="Times New Roman"/>
                <w:kern w:val="0"/>
                <w:szCs w:val="21"/>
              </w:rPr>
              <w:t>□</w:t>
            </w:r>
            <w:r>
              <w:rPr>
                <w:rFonts w:hint="eastAsia" w:ascii="宋体" w:hAnsi="宋体" w:eastAsia="宋体" w:cs="Times New Roman"/>
                <w:szCs w:val="21"/>
              </w:rPr>
              <w:t xml:space="preserve">  否</w:t>
            </w:r>
            <w:r>
              <w:rPr>
                <w:rFonts w:hint="eastAsia" w:ascii="宋体" w:hAnsi="宋体" w:eastAsia="宋体" w:cs="Times New Roman"/>
                <w:kern w:val="0"/>
                <w:szCs w:val="21"/>
              </w:rPr>
              <w:t>□</w:t>
            </w:r>
          </w:p>
        </w:tc>
      </w:tr>
      <w:tr>
        <w:tblPrEx>
          <w:tblCellMar>
            <w:top w:w="0" w:type="dxa"/>
            <w:left w:w="108" w:type="dxa"/>
            <w:bottom w:w="0" w:type="dxa"/>
            <w:right w:w="108" w:type="dxa"/>
          </w:tblCellMar>
        </w:tblPrEx>
        <w:trPr>
          <w:trHeight w:val="397" w:hRule="atLeast"/>
          <w:jc w:val="center"/>
        </w:trPr>
        <w:tc>
          <w:tcPr>
            <w:tcW w:w="4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4</w:t>
            </w:r>
          </w:p>
        </w:tc>
        <w:tc>
          <w:tcPr>
            <w:tcW w:w="3641" w:type="pct"/>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反映近期现场情况的（查勘）影像资料</w:t>
            </w:r>
          </w:p>
        </w:tc>
        <w:tc>
          <w:tcPr>
            <w:tcW w:w="88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szCs w:val="21"/>
              </w:rPr>
              <w:t>是</w:t>
            </w:r>
            <w:r>
              <w:rPr>
                <w:rFonts w:hint="eastAsia" w:ascii="宋体" w:hAnsi="宋体" w:eastAsia="宋体" w:cs="Times New Roman"/>
                <w:kern w:val="0"/>
                <w:szCs w:val="21"/>
              </w:rPr>
              <w:t>□</w:t>
            </w:r>
            <w:r>
              <w:rPr>
                <w:rFonts w:hint="eastAsia" w:ascii="宋体" w:hAnsi="宋体" w:eastAsia="宋体" w:cs="Times New Roman"/>
                <w:szCs w:val="21"/>
              </w:rPr>
              <w:t xml:space="preserve">  否</w:t>
            </w:r>
            <w:r>
              <w:rPr>
                <w:rFonts w:hint="eastAsia" w:ascii="宋体" w:hAnsi="宋体" w:eastAsia="宋体" w:cs="Times New Roman"/>
                <w:kern w:val="0"/>
                <w:szCs w:val="21"/>
              </w:rPr>
              <w:t>□</w:t>
            </w:r>
          </w:p>
        </w:tc>
      </w:tr>
      <w:tr>
        <w:tblPrEx>
          <w:tblCellMar>
            <w:top w:w="0" w:type="dxa"/>
            <w:left w:w="108" w:type="dxa"/>
            <w:bottom w:w="0" w:type="dxa"/>
            <w:right w:w="108" w:type="dxa"/>
          </w:tblCellMar>
        </w:tblPrEx>
        <w:trPr>
          <w:trHeight w:val="397" w:hRule="atLeast"/>
          <w:jc w:val="center"/>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五、符合性评价结论</w:t>
            </w:r>
          </w:p>
        </w:tc>
      </w:tr>
      <w:tr>
        <w:tblPrEx>
          <w:tblCellMar>
            <w:top w:w="0" w:type="dxa"/>
            <w:left w:w="108" w:type="dxa"/>
            <w:bottom w:w="0" w:type="dxa"/>
            <w:right w:w="108" w:type="dxa"/>
          </w:tblCellMar>
        </w:tblPrEx>
        <w:trPr>
          <w:trHeight w:val="397" w:hRule="atLeast"/>
          <w:jc w:val="center"/>
        </w:trPr>
        <w:tc>
          <w:tcPr>
            <w:tcW w:w="94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评价结论</w:t>
            </w:r>
          </w:p>
        </w:tc>
        <w:tc>
          <w:tcPr>
            <w:tcW w:w="155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imes New Roman"/>
                <w:szCs w:val="21"/>
              </w:rPr>
            </w:pPr>
            <w:r>
              <w:rPr>
                <w:rFonts w:hint="eastAsia" w:ascii="宋体" w:hAnsi="宋体" w:eastAsia="宋体" w:cs="Times New Roman"/>
                <w:szCs w:val="21"/>
              </w:rPr>
              <w:t>符合□</w:t>
            </w:r>
            <w:r>
              <w:rPr>
                <w:rFonts w:ascii="宋体" w:hAnsi="宋体" w:eastAsia="宋体" w:cs="Times New Roman"/>
                <w:szCs w:val="21"/>
              </w:rPr>
              <w:t xml:space="preserve">  </w:t>
            </w:r>
            <w:r>
              <w:rPr>
                <w:rFonts w:hint="eastAsia" w:ascii="宋体" w:hAnsi="宋体" w:eastAsia="宋体" w:cs="Times New Roman"/>
                <w:szCs w:val="21"/>
              </w:rPr>
              <w:t>不符合□</w:t>
            </w:r>
          </w:p>
        </w:tc>
        <w:tc>
          <w:tcPr>
            <w:tcW w:w="11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szCs w:val="21"/>
              </w:rPr>
            </w:pPr>
            <w:r>
              <w:rPr>
                <w:rFonts w:ascii="Times New Roman" w:hAnsi="Times New Roman" w:eastAsia="宋体" w:cs="Times New Roman"/>
                <w:kern w:val="0"/>
                <w:szCs w:val="21"/>
              </w:rPr>
              <w:t>评价日期</w:t>
            </w:r>
          </w:p>
        </w:tc>
        <w:tc>
          <w:tcPr>
            <w:tcW w:w="135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宋体" w:cs="Times New Roman"/>
                <w:szCs w:val="21"/>
              </w:rPr>
            </w:pPr>
            <w:r>
              <w:rPr>
                <w:rFonts w:ascii="Times New Roman" w:hAnsi="Times New Roman" w:eastAsia="宋体" w:cs="Times New Roman"/>
                <w:kern w:val="0"/>
                <w:szCs w:val="21"/>
              </w:rPr>
              <w:t xml:space="preserve">  年   月   日</w:t>
            </w:r>
          </w:p>
        </w:tc>
      </w:tr>
      <w:tr>
        <w:tblPrEx>
          <w:tblCellMar>
            <w:top w:w="0" w:type="dxa"/>
            <w:left w:w="108" w:type="dxa"/>
            <w:bottom w:w="0" w:type="dxa"/>
            <w:right w:w="108" w:type="dxa"/>
          </w:tblCellMar>
        </w:tblPrEx>
        <w:trPr>
          <w:trHeight w:val="397" w:hRule="atLeast"/>
          <w:jc w:val="center"/>
        </w:trPr>
        <w:tc>
          <w:tcPr>
            <w:tcW w:w="94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kern w:val="0"/>
                <w:szCs w:val="21"/>
              </w:rPr>
              <w:t>评价人</w:t>
            </w:r>
          </w:p>
        </w:tc>
        <w:tc>
          <w:tcPr>
            <w:tcW w:w="155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szCs w:val="21"/>
              </w:rPr>
            </w:pPr>
          </w:p>
        </w:tc>
        <w:tc>
          <w:tcPr>
            <w:tcW w:w="11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审核人</w:t>
            </w:r>
          </w:p>
        </w:tc>
        <w:tc>
          <w:tcPr>
            <w:tcW w:w="135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宋体" w:cs="Times New Roman"/>
                <w:kern w:val="0"/>
                <w:szCs w:val="21"/>
              </w:rPr>
            </w:pPr>
          </w:p>
        </w:tc>
      </w:tr>
    </w:tbl>
    <w:p>
      <w:pPr>
        <w:widowControl/>
        <w:spacing w:line="280" w:lineRule="exact"/>
        <w:jc w:val="left"/>
        <w:rPr>
          <w:rFonts w:hint="eastAsia" w:ascii="Times New Roman" w:hAnsi="Times New Roman" w:eastAsia="宋体" w:cs="Times New Roman"/>
          <w:kern w:val="0"/>
          <w:szCs w:val="21"/>
          <w:lang w:val="en-US" w:eastAsia="zh-CN"/>
        </w:rPr>
      </w:pPr>
      <w:r>
        <w:rPr>
          <w:rFonts w:ascii="Times New Roman" w:hAnsi="Times New Roman" w:eastAsia="宋体" w:cs="Times New Roman"/>
          <w:b/>
          <w:kern w:val="0"/>
          <w:szCs w:val="21"/>
        </w:rPr>
        <w:t>备注：</w:t>
      </w:r>
      <w:r>
        <w:rPr>
          <w:rFonts w:ascii="Times New Roman" w:hAnsi="Times New Roman" w:eastAsia="宋体" w:cs="Times New Roman"/>
          <w:kern w:val="0"/>
          <w:szCs w:val="21"/>
        </w:rPr>
        <w:t>1.</w:t>
      </w:r>
      <w:r>
        <w:rPr>
          <w:rFonts w:ascii="Times New Roman" w:hAnsi="Times New Roman" w:eastAsia="宋体" w:cs="Times New Roman"/>
          <w:kern w:val="0"/>
          <w:szCs w:val="21"/>
          <w:lang w:val="en"/>
        </w:rPr>
        <w:t>职称级别按初级、中级、高级三档填写</w:t>
      </w:r>
      <w:r>
        <w:rPr>
          <w:rFonts w:ascii="Times New Roman" w:hAnsi="Times New Roman" w:eastAsia="宋体" w:cs="Times New Roman"/>
          <w:kern w:val="0"/>
          <w:szCs w:val="21"/>
        </w:rPr>
        <w:t>。</w:t>
      </w:r>
    </w:p>
    <w:p>
      <w:pPr>
        <w:widowControl/>
        <w:spacing w:line="280" w:lineRule="exact"/>
        <w:ind w:right="0" w:rightChars="0" w:firstLine="630" w:firstLineChars="300"/>
        <w:jc w:val="left"/>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2</w:t>
      </w:r>
      <w:r>
        <w:rPr>
          <w:rFonts w:ascii="Times New Roman" w:hAnsi="Times New Roman" w:eastAsia="宋体" w:cs="Times New Roman"/>
          <w:kern w:val="0"/>
          <w:szCs w:val="21"/>
        </w:rPr>
        <w:t>.目前注册工程师印章主要指造价工程师、岩土工程师。</w:t>
      </w:r>
      <w:r>
        <w:rPr>
          <w:rFonts w:ascii="Times New Roman" w:hAnsi="Times New Roman" w:eastAsia="宋体" w:cs="Times New Roman"/>
          <w:kern w:val="0"/>
          <w:szCs w:val="21"/>
        </w:rPr>
        <w:br w:type="page"/>
      </w:r>
    </w:p>
    <w:p>
      <w:pPr>
        <w:pStyle w:val="3"/>
        <w:outlineLvl w:val="0"/>
        <w:rPr>
          <w:rFonts w:hint="default" w:ascii="Times New Roman" w:hAnsi="Times New Roman" w:eastAsia="黑体" w:cs="Times New Roman"/>
          <w:b w:val="0"/>
          <w:lang w:val="en-US" w:eastAsia="zh-CN"/>
        </w:rPr>
      </w:pPr>
      <w:r>
        <w:rPr>
          <w:rFonts w:ascii="Times New Roman" w:hAnsi="Times New Roman" w:eastAsia="黑体" w:cs="Times New Roman"/>
          <w:b w:val="0"/>
        </w:rPr>
        <w:t>附表1-</w:t>
      </w:r>
      <w:r>
        <w:rPr>
          <w:rFonts w:hint="eastAsia" w:ascii="Times New Roman" w:hAnsi="Times New Roman" w:eastAsia="黑体" w:cs="Times New Roman"/>
          <w:b w:val="0"/>
          <w:lang w:val="en-US" w:eastAsia="zh-CN"/>
        </w:rPr>
        <w:t>15</w:t>
      </w:r>
    </w:p>
    <w:p>
      <w:pPr>
        <w:pStyle w:val="2"/>
        <w:outlineLvl w:val="1"/>
        <w:rPr>
          <w:rFonts w:ascii="Times New Roman" w:hAnsi="Times New Roman" w:eastAsia="方正小标宋_GBK" w:cs="Times New Roman"/>
          <w:sz w:val="30"/>
          <w:szCs w:val="30"/>
        </w:rPr>
      </w:pPr>
      <w:r>
        <w:rPr>
          <w:rFonts w:ascii="Times New Roman" w:hAnsi="Times New Roman" w:eastAsia="方正小标宋_GBK" w:cs="Times New Roman"/>
          <w:sz w:val="30"/>
          <w:szCs w:val="30"/>
        </w:rPr>
        <w:t>建设征地移民安置规划成果质量符合性评价表</w:t>
      </w:r>
    </w:p>
    <w:tbl>
      <w:tblPr>
        <w:tblStyle w:val="21"/>
        <w:tblW w:w="4954" w:type="pct"/>
        <w:jc w:val="center"/>
        <w:tblLayout w:type="fixed"/>
        <w:tblCellMar>
          <w:top w:w="0" w:type="dxa"/>
          <w:left w:w="108" w:type="dxa"/>
          <w:bottom w:w="0" w:type="dxa"/>
          <w:right w:w="108" w:type="dxa"/>
        </w:tblCellMar>
      </w:tblPr>
      <w:tblGrid>
        <w:gridCol w:w="1006"/>
        <w:gridCol w:w="856"/>
        <w:gridCol w:w="1285"/>
        <w:gridCol w:w="1159"/>
        <w:gridCol w:w="363"/>
        <w:gridCol w:w="1075"/>
        <w:gridCol w:w="992"/>
        <w:gridCol w:w="861"/>
        <w:gridCol w:w="1605"/>
      </w:tblGrid>
      <w:tr>
        <w:tblPrEx>
          <w:tblCellMar>
            <w:top w:w="0" w:type="dxa"/>
            <w:left w:w="108" w:type="dxa"/>
            <w:bottom w:w="0" w:type="dxa"/>
            <w:right w:w="108" w:type="dxa"/>
          </w:tblCellMar>
        </w:tblPrEx>
        <w:trPr>
          <w:trHeight w:val="397" w:hRule="atLeast"/>
          <w:jc w:val="center"/>
        </w:trPr>
        <w:tc>
          <w:tcPr>
            <w:tcW w:w="3121"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报告名称：</w:t>
            </w:r>
          </w:p>
        </w:tc>
        <w:tc>
          <w:tcPr>
            <w:tcW w:w="18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报送/入窗日期：    年   月   日</w:t>
            </w:r>
          </w:p>
        </w:tc>
      </w:tr>
      <w:tr>
        <w:tblPrEx>
          <w:tblCellMar>
            <w:top w:w="0" w:type="dxa"/>
            <w:left w:w="108" w:type="dxa"/>
            <w:bottom w:w="0" w:type="dxa"/>
            <w:right w:w="108" w:type="dxa"/>
          </w:tblCellMar>
        </w:tblPrEx>
        <w:trPr>
          <w:trHeight w:val="397" w:hRule="atLeast"/>
          <w:jc w:val="center"/>
        </w:trPr>
        <w:tc>
          <w:tcPr>
            <w:tcW w:w="3121"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报告编制单位：</w:t>
            </w:r>
          </w:p>
        </w:tc>
        <w:tc>
          <w:tcPr>
            <w:tcW w:w="187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项目负责人：</w:t>
            </w:r>
          </w:p>
        </w:tc>
      </w:tr>
      <w:tr>
        <w:tblPrEx>
          <w:tblCellMar>
            <w:top w:w="0" w:type="dxa"/>
            <w:left w:w="108" w:type="dxa"/>
            <w:bottom w:w="0" w:type="dxa"/>
            <w:right w:w="108" w:type="dxa"/>
          </w:tblCellMar>
        </w:tblPrEx>
        <w:trPr>
          <w:trHeight w:val="397" w:hRule="atLeast"/>
          <w:jc w:val="center"/>
        </w:trPr>
        <w:tc>
          <w:tcPr>
            <w:tcW w:w="5000" w:type="pct"/>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一、报告编写单位资质情况</w:t>
            </w:r>
          </w:p>
        </w:tc>
      </w:tr>
      <w:tr>
        <w:tblPrEx>
          <w:tblCellMar>
            <w:top w:w="0" w:type="dxa"/>
            <w:left w:w="108" w:type="dxa"/>
            <w:bottom w:w="0" w:type="dxa"/>
            <w:right w:w="108" w:type="dxa"/>
          </w:tblCellMar>
        </w:tblPrEx>
        <w:trPr>
          <w:trHeight w:val="397" w:hRule="atLeast"/>
          <w:jc w:val="center"/>
        </w:trPr>
        <w:tc>
          <w:tcPr>
            <w:tcW w:w="1709"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资质类别</w:t>
            </w:r>
          </w:p>
        </w:tc>
        <w:tc>
          <w:tcPr>
            <w:tcW w:w="1411"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资质等级及编码</w:t>
            </w:r>
          </w:p>
        </w:tc>
        <w:tc>
          <w:tcPr>
            <w:tcW w:w="1878" w:type="pct"/>
            <w:gridSpan w:val="3"/>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有效期限</w:t>
            </w:r>
          </w:p>
        </w:tc>
      </w:tr>
      <w:tr>
        <w:tblPrEx>
          <w:tblCellMar>
            <w:top w:w="0" w:type="dxa"/>
            <w:left w:w="108" w:type="dxa"/>
            <w:bottom w:w="0" w:type="dxa"/>
            <w:right w:w="108" w:type="dxa"/>
          </w:tblCellMar>
        </w:tblPrEx>
        <w:trPr>
          <w:trHeight w:val="340" w:hRule="atLeast"/>
          <w:jc w:val="center"/>
        </w:trPr>
        <w:tc>
          <w:tcPr>
            <w:tcW w:w="1709"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咨询资信</w:t>
            </w:r>
          </w:p>
        </w:tc>
        <w:tc>
          <w:tcPr>
            <w:tcW w:w="1411"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1878" w:type="pct"/>
            <w:gridSpan w:val="3"/>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1709"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设计资质</w:t>
            </w:r>
          </w:p>
        </w:tc>
        <w:tc>
          <w:tcPr>
            <w:tcW w:w="1411"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1878" w:type="pct"/>
            <w:gridSpan w:val="3"/>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40" w:hRule="atLeast"/>
          <w:jc w:val="center"/>
        </w:trPr>
        <w:tc>
          <w:tcPr>
            <w:tcW w:w="1709"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勘察资质</w:t>
            </w:r>
          </w:p>
        </w:tc>
        <w:tc>
          <w:tcPr>
            <w:tcW w:w="1411"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p>
        </w:tc>
        <w:tc>
          <w:tcPr>
            <w:tcW w:w="1878" w:type="pct"/>
            <w:gridSpan w:val="3"/>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397" w:hRule="atLeast"/>
          <w:jc w:val="center"/>
        </w:trPr>
        <w:tc>
          <w:tcPr>
            <w:tcW w:w="5000" w:type="pct"/>
            <w:gridSpan w:val="9"/>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二、报告主要编写人员情况</w:t>
            </w:r>
          </w:p>
        </w:tc>
      </w:tr>
      <w:tr>
        <w:tblPrEx>
          <w:tblCellMar>
            <w:top w:w="0" w:type="dxa"/>
            <w:left w:w="108" w:type="dxa"/>
            <w:bottom w:w="0" w:type="dxa"/>
            <w:right w:w="108" w:type="dxa"/>
          </w:tblCellMar>
        </w:tblPrEx>
        <w:trPr>
          <w:trHeight w:val="397" w:hRule="atLeast"/>
          <w:jc w:val="center"/>
        </w:trPr>
        <w:tc>
          <w:tcPr>
            <w:tcW w:w="1709"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主要专业</w:t>
            </w:r>
          </w:p>
        </w:tc>
        <w:tc>
          <w:tcPr>
            <w:tcW w:w="62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姓名</w:t>
            </w:r>
          </w:p>
        </w:tc>
        <w:tc>
          <w:tcPr>
            <w:tcW w:w="781"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职称级别</w:t>
            </w:r>
          </w:p>
        </w:tc>
        <w:tc>
          <w:tcPr>
            <w:tcW w:w="1878"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证书编号</w:t>
            </w:r>
          </w:p>
        </w:tc>
      </w:tr>
      <w:tr>
        <w:tblPrEx>
          <w:tblCellMar>
            <w:top w:w="0" w:type="dxa"/>
            <w:left w:w="108" w:type="dxa"/>
            <w:bottom w:w="0" w:type="dxa"/>
            <w:right w:w="108" w:type="dxa"/>
          </w:tblCellMar>
        </w:tblPrEx>
        <w:trPr>
          <w:trHeight w:val="337" w:hRule="atLeast"/>
          <w:jc w:val="center"/>
        </w:trPr>
        <w:tc>
          <w:tcPr>
            <w:tcW w:w="1709"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1.水利水电工程</w:t>
            </w:r>
            <w:r>
              <w:rPr>
                <w:rFonts w:hint="eastAsia" w:ascii="Times New Roman" w:hAnsi="Times New Roman" w:eastAsia="宋体" w:cs="Times New Roman"/>
                <w:kern w:val="0"/>
                <w:szCs w:val="21"/>
              </w:rPr>
              <w:t>建设征地与</w:t>
            </w:r>
            <w:r>
              <w:rPr>
                <w:rFonts w:ascii="Times New Roman" w:hAnsi="Times New Roman" w:eastAsia="宋体" w:cs="Times New Roman"/>
                <w:kern w:val="0"/>
                <w:szCs w:val="21"/>
              </w:rPr>
              <w:t>移民</w:t>
            </w:r>
          </w:p>
        </w:tc>
        <w:tc>
          <w:tcPr>
            <w:tcW w:w="62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781"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878"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p>
        </w:tc>
      </w:tr>
      <w:tr>
        <w:tblPrEx>
          <w:tblCellMar>
            <w:top w:w="0" w:type="dxa"/>
            <w:left w:w="108" w:type="dxa"/>
            <w:bottom w:w="0" w:type="dxa"/>
            <w:right w:w="108" w:type="dxa"/>
          </w:tblCellMar>
        </w:tblPrEx>
        <w:trPr>
          <w:trHeight w:val="322" w:hRule="atLeast"/>
          <w:jc w:val="center"/>
        </w:trPr>
        <w:tc>
          <w:tcPr>
            <w:tcW w:w="1709"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2.工程地质（注册岩土工程师）</w:t>
            </w:r>
          </w:p>
        </w:tc>
        <w:tc>
          <w:tcPr>
            <w:tcW w:w="62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781"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878"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p>
        </w:tc>
      </w:tr>
      <w:tr>
        <w:tblPrEx>
          <w:tblCellMar>
            <w:top w:w="0" w:type="dxa"/>
            <w:left w:w="108" w:type="dxa"/>
            <w:bottom w:w="0" w:type="dxa"/>
            <w:right w:w="108" w:type="dxa"/>
          </w:tblCellMar>
        </w:tblPrEx>
        <w:trPr>
          <w:trHeight w:val="307" w:hRule="atLeast"/>
          <w:jc w:val="center"/>
        </w:trPr>
        <w:tc>
          <w:tcPr>
            <w:tcW w:w="1709"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3.</w:t>
            </w:r>
            <w:r>
              <w:rPr>
                <w:rFonts w:hint="eastAsia" w:ascii="Times New Roman" w:hAnsi="Times New Roman" w:eastAsia="宋体" w:cs="Times New Roman"/>
                <w:kern w:val="0"/>
                <w:szCs w:val="21"/>
                <w:lang w:eastAsia="zh-CN"/>
              </w:rPr>
              <w:t>交通工程</w:t>
            </w:r>
          </w:p>
        </w:tc>
        <w:tc>
          <w:tcPr>
            <w:tcW w:w="62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781"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878"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szCs w:val="21"/>
              </w:rPr>
            </w:pPr>
          </w:p>
        </w:tc>
      </w:tr>
      <w:tr>
        <w:tblPrEx>
          <w:tblCellMar>
            <w:top w:w="0" w:type="dxa"/>
            <w:left w:w="108" w:type="dxa"/>
            <w:bottom w:w="0" w:type="dxa"/>
            <w:right w:w="108" w:type="dxa"/>
          </w:tblCellMar>
        </w:tblPrEx>
        <w:trPr>
          <w:trHeight w:val="307" w:hRule="atLeast"/>
          <w:jc w:val="center"/>
        </w:trPr>
        <w:tc>
          <w:tcPr>
            <w:tcW w:w="1709"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4.城乡规划</w:t>
            </w:r>
          </w:p>
        </w:tc>
        <w:tc>
          <w:tcPr>
            <w:tcW w:w="62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781"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878"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p>
        </w:tc>
      </w:tr>
      <w:tr>
        <w:tblPrEx>
          <w:tblCellMar>
            <w:top w:w="0" w:type="dxa"/>
            <w:left w:w="108" w:type="dxa"/>
            <w:bottom w:w="0" w:type="dxa"/>
            <w:right w:w="108" w:type="dxa"/>
          </w:tblCellMar>
        </w:tblPrEx>
        <w:trPr>
          <w:trHeight w:val="322" w:hRule="atLeast"/>
          <w:jc w:val="center"/>
        </w:trPr>
        <w:tc>
          <w:tcPr>
            <w:tcW w:w="1709"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5.水利水电工程建筑（水工）</w:t>
            </w:r>
          </w:p>
        </w:tc>
        <w:tc>
          <w:tcPr>
            <w:tcW w:w="62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781"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878"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p>
        </w:tc>
      </w:tr>
      <w:tr>
        <w:tblPrEx>
          <w:tblCellMar>
            <w:top w:w="0" w:type="dxa"/>
            <w:left w:w="108" w:type="dxa"/>
            <w:bottom w:w="0" w:type="dxa"/>
            <w:right w:w="108" w:type="dxa"/>
          </w:tblCellMar>
        </w:tblPrEx>
        <w:trPr>
          <w:trHeight w:val="322" w:hRule="atLeast"/>
          <w:jc w:val="center"/>
        </w:trPr>
        <w:tc>
          <w:tcPr>
            <w:tcW w:w="1709"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6.工程造价（注册造价师）</w:t>
            </w:r>
          </w:p>
        </w:tc>
        <w:tc>
          <w:tcPr>
            <w:tcW w:w="62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781"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878"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szCs w:val="21"/>
              </w:rPr>
            </w:pPr>
          </w:p>
        </w:tc>
      </w:tr>
      <w:tr>
        <w:tblPrEx>
          <w:tblCellMar>
            <w:top w:w="0" w:type="dxa"/>
            <w:left w:w="108" w:type="dxa"/>
            <w:bottom w:w="0" w:type="dxa"/>
            <w:right w:w="108" w:type="dxa"/>
          </w:tblCellMar>
        </w:tblPrEx>
        <w:trPr>
          <w:trHeight w:val="397" w:hRule="atLeast"/>
          <w:jc w:val="center"/>
        </w:trPr>
        <w:tc>
          <w:tcPr>
            <w:tcW w:w="5000" w:type="pct"/>
            <w:gridSpan w:val="9"/>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三、审查前置（支撑资料）条件</w:t>
            </w:r>
          </w:p>
        </w:tc>
      </w:tr>
      <w:tr>
        <w:tblPrEx>
          <w:tblCellMar>
            <w:top w:w="0" w:type="dxa"/>
            <w:left w:w="108" w:type="dxa"/>
            <w:bottom w:w="0" w:type="dxa"/>
            <w:right w:w="108" w:type="dxa"/>
          </w:tblCellMar>
        </w:tblPrEx>
        <w:trPr>
          <w:trHeight w:val="282" w:hRule="atLeast"/>
          <w:jc w:val="center"/>
        </w:trPr>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szCs w:val="21"/>
              </w:rPr>
              <w:t>序号</w:t>
            </w:r>
          </w:p>
        </w:tc>
        <w:tc>
          <w:tcPr>
            <w:tcW w:w="3581" w:type="pct"/>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评价内容</w:t>
            </w:r>
          </w:p>
        </w:tc>
        <w:tc>
          <w:tcPr>
            <w:tcW w:w="87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符合性评价</w:t>
            </w:r>
          </w:p>
        </w:tc>
      </w:tr>
      <w:tr>
        <w:tblPrEx>
          <w:tblCellMar>
            <w:top w:w="0" w:type="dxa"/>
            <w:left w:w="108" w:type="dxa"/>
            <w:bottom w:w="0" w:type="dxa"/>
            <w:right w:w="108" w:type="dxa"/>
          </w:tblCellMar>
        </w:tblPrEx>
        <w:trPr>
          <w:trHeight w:val="312" w:hRule="atLeast"/>
          <w:jc w:val="center"/>
        </w:trPr>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3581"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移民安置规划大纲及其批复意见</w:t>
            </w:r>
          </w:p>
        </w:tc>
        <w:tc>
          <w:tcPr>
            <w:tcW w:w="87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42" w:hRule="atLeast"/>
          <w:jc w:val="center"/>
        </w:trPr>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3581"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县级以上人民政府对实物指标的确认函和关于移民规划报告的意见</w:t>
            </w:r>
          </w:p>
        </w:tc>
        <w:tc>
          <w:tcPr>
            <w:tcW w:w="87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27" w:hRule="atLeast"/>
          <w:jc w:val="center"/>
        </w:trPr>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3581"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听取移民和移民安置区居民意见的相关材料</w:t>
            </w:r>
          </w:p>
        </w:tc>
        <w:tc>
          <w:tcPr>
            <w:tcW w:w="87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5000" w:type="pct"/>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四、成果的完整性</w:t>
            </w:r>
          </w:p>
        </w:tc>
      </w:tr>
      <w:tr>
        <w:tblPrEx>
          <w:tblCellMar>
            <w:top w:w="0" w:type="dxa"/>
            <w:left w:w="108" w:type="dxa"/>
            <w:bottom w:w="0" w:type="dxa"/>
            <w:right w:w="108" w:type="dxa"/>
          </w:tblCellMar>
        </w:tblPrEx>
        <w:trPr>
          <w:trHeight w:val="397" w:hRule="atLeast"/>
          <w:jc w:val="center"/>
        </w:trPr>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szCs w:val="21"/>
              </w:rPr>
            </w:pPr>
            <w:r>
              <w:rPr>
                <w:rFonts w:ascii="Times New Roman" w:hAnsi="Times New Roman" w:eastAsia="宋体" w:cs="Times New Roman"/>
                <w:b/>
                <w:szCs w:val="21"/>
              </w:rPr>
              <w:t>序号</w:t>
            </w:r>
          </w:p>
        </w:tc>
        <w:tc>
          <w:tcPr>
            <w:tcW w:w="3581" w:type="pct"/>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评价内容</w:t>
            </w:r>
          </w:p>
        </w:tc>
        <w:tc>
          <w:tcPr>
            <w:tcW w:w="87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kern w:val="0"/>
                <w:szCs w:val="21"/>
              </w:rPr>
            </w:pPr>
            <w:r>
              <w:rPr>
                <w:rFonts w:ascii="Times New Roman" w:hAnsi="Times New Roman" w:eastAsia="宋体" w:cs="Times New Roman"/>
                <w:b/>
                <w:kern w:val="0"/>
                <w:szCs w:val="21"/>
              </w:rPr>
              <w:t>符合性评价</w:t>
            </w:r>
          </w:p>
        </w:tc>
      </w:tr>
      <w:tr>
        <w:tblPrEx>
          <w:tblCellMar>
            <w:top w:w="0" w:type="dxa"/>
            <w:left w:w="108" w:type="dxa"/>
            <w:bottom w:w="0" w:type="dxa"/>
            <w:right w:w="108" w:type="dxa"/>
          </w:tblCellMar>
        </w:tblPrEx>
        <w:trPr>
          <w:trHeight w:val="397" w:hRule="atLeast"/>
          <w:jc w:val="center"/>
        </w:trPr>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1</w:t>
            </w:r>
          </w:p>
        </w:tc>
        <w:tc>
          <w:tcPr>
            <w:tcW w:w="3581"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符合国家及省市有关法律法规、政策规定</w:t>
            </w:r>
          </w:p>
        </w:tc>
        <w:tc>
          <w:tcPr>
            <w:tcW w:w="87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2</w:t>
            </w:r>
          </w:p>
        </w:tc>
        <w:tc>
          <w:tcPr>
            <w:tcW w:w="3581"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技术报告及附件、附图完整（对照编制规程、编制导则、大纲编写）</w:t>
            </w:r>
          </w:p>
        </w:tc>
        <w:tc>
          <w:tcPr>
            <w:tcW w:w="87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3</w:t>
            </w:r>
          </w:p>
        </w:tc>
        <w:tc>
          <w:tcPr>
            <w:tcW w:w="3581"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技术报告、图纸盖章签字齐全</w:t>
            </w:r>
          </w:p>
        </w:tc>
        <w:tc>
          <w:tcPr>
            <w:tcW w:w="87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4</w:t>
            </w:r>
          </w:p>
        </w:tc>
        <w:tc>
          <w:tcPr>
            <w:tcW w:w="3581" w:type="pct"/>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反映近期现场情况的（查勘）影像资料</w:t>
            </w:r>
          </w:p>
        </w:tc>
        <w:tc>
          <w:tcPr>
            <w:tcW w:w="87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是□</w:t>
            </w:r>
            <w:r>
              <w:rPr>
                <w:rFonts w:ascii="宋体" w:hAnsi="宋体" w:eastAsia="宋体" w:cs="Times New Roman"/>
                <w:kern w:val="0"/>
                <w:szCs w:val="21"/>
              </w:rPr>
              <w:t xml:space="preserve"> </w:t>
            </w:r>
            <w:r>
              <w:rPr>
                <w:rFonts w:hint="eastAsia" w:ascii="宋体" w:hAnsi="宋体" w:eastAsia="宋体" w:cs="Times New Roman"/>
                <w:kern w:val="0"/>
                <w:szCs w:val="21"/>
              </w:rPr>
              <w:t>否□</w:t>
            </w:r>
          </w:p>
        </w:tc>
      </w:tr>
      <w:tr>
        <w:tblPrEx>
          <w:tblCellMar>
            <w:top w:w="0" w:type="dxa"/>
            <w:left w:w="108" w:type="dxa"/>
            <w:bottom w:w="0" w:type="dxa"/>
            <w:right w:w="108" w:type="dxa"/>
          </w:tblCellMar>
        </w:tblPrEx>
        <w:trPr>
          <w:trHeight w:val="397" w:hRule="atLeast"/>
          <w:jc w:val="center"/>
        </w:trPr>
        <w:tc>
          <w:tcPr>
            <w:tcW w:w="5000" w:type="pct"/>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
                <w:bCs/>
                <w:kern w:val="0"/>
                <w:szCs w:val="21"/>
              </w:rPr>
            </w:pPr>
            <w:r>
              <w:rPr>
                <w:rFonts w:ascii="Times New Roman" w:hAnsi="Times New Roman" w:eastAsia="黑体" w:cs="Times New Roman"/>
                <w:b/>
                <w:bCs/>
                <w:kern w:val="0"/>
                <w:szCs w:val="21"/>
              </w:rPr>
              <w:t>五、符合性评价结论</w:t>
            </w:r>
          </w:p>
        </w:tc>
      </w:tr>
      <w:tr>
        <w:tblPrEx>
          <w:tblCellMar>
            <w:top w:w="0" w:type="dxa"/>
            <w:left w:w="108" w:type="dxa"/>
            <w:bottom w:w="0" w:type="dxa"/>
            <w:right w:w="108" w:type="dxa"/>
          </w:tblCellMar>
        </w:tblPrEx>
        <w:trPr>
          <w:trHeight w:val="397" w:hRule="atLeast"/>
          <w:jc w:val="center"/>
        </w:trPr>
        <w:tc>
          <w:tcPr>
            <w:tcW w:w="101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评价结论</w:t>
            </w:r>
          </w:p>
        </w:tc>
        <w:tc>
          <w:tcPr>
            <w:tcW w:w="152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Times New Roman"/>
                <w:szCs w:val="21"/>
              </w:rPr>
            </w:pPr>
            <w:r>
              <w:rPr>
                <w:rFonts w:hint="eastAsia" w:ascii="宋体" w:hAnsi="宋体" w:eastAsia="宋体" w:cs="Times New Roman"/>
                <w:szCs w:val="21"/>
              </w:rPr>
              <w:t>符合□</w:t>
            </w:r>
            <w:r>
              <w:rPr>
                <w:rFonts w:ascii="宋体" w:hAnsi="宋体" w:eastAsia="宋体" w:cs="Times New Roman"/>
                <w:szCs w:val="21"/>
              </w:rPr>
              <w:t xml:space="preserve"> </w:t>
            </w:r>
            <w:r>
              <w:rPr>
                <w:rFonts w:hint="eastAsia" w:ascii="宋体" w:hAnsi="宋体" w:eastAsia="宋体" w:cs="Times New Roman"/>
                <w:szCs w:val="21"/>
              </w:rPr>
              <w:t>不符合□</w:t>
            </w:r>
          </w:p>
        </w:tc>
        <w:tc>
          <w:tcPr>
            <w:tcW w:w="112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szCs w:val="21"/>
              </w:rPr>
            </w:pPr>
            <w:r>
              <w:rPr>
                <w:rFonts w:ascii="Times New Roman" w:hAnsi="Times New Roman" w:eastAsia="宋体" w:cs="Times New Roman"/>
                <w:kern w:val="0"/>
                <w:szCs w:val="21"/>
              </w:rPr>
              <w:t>评价日期</w:t>
            </w:r>
          </w:p>
        </w:tc>
        <w:tc>
          <w:tcPr>
            <w:tcW w:w="133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宋体" w:cs="Times New Roman"/>
                <w:szCs w:val="21"/>
              </w:rPr>
            </w:pPr>
            <w:r>
              <w:rPr>
                <w:rFonts w:ascii="Times New Roman" w:hAnsi="Times New Roman" w:eastAsia="宋体" w:cs="Times New Roman"/>
                <w:kern w:val="0"/>
                <w:szCs w:val="21"/>
              </w:rPr>
              <w:t xml:space="preserve">  年   月   日</w:t>
            </w:r>
          </w:p>
        </w:tc>
      </w:tr>
      <w:tr>
        <w:tblPrEx>
          <w:tblCellMar>
            <w:top w:w="0" w:type="dxa"/>
            <w:left w:w="108" w:type="dxa"/>
            <w:bottom w:w="0" w:type="dxa"/>
            <w:right w:w="108" w:type="dxa"/>
          </w:tblCellMar>
        </w:tblPrEx>
        <w:trPr>
          <w:trHeight w:val="397" w:hRule="atLeast"/>
          <w:jc w:val="center"/>
        </w:trPr>
        <w:tc>
          <w:tcPr>
            <w:tcW w:w="101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szCs w:val="21"/>
              </w:rPr>
            </w:pPr>
            <w:r>
              <w:rPr>
                <w:rFonts w:ascii="Times New Roman" w:hAnsi="Times New Roman" w:eastAsia="宋体" w:cs="Times New Roman"/>
                <w:kern w:val="0"/>
                <w:szCs w:val="21"/>
              </w:rPr>
              <w:t>评价人</w:t>
            </w:r>
          </w:p>
        </w:tc>
        <w:tc>
          <w:tcPr>
            <w:tcW w:w="152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szCs w:val="21"/>
              </w:rPr>
            </w:pPr>
          </w:p>
        </w:tc>
        <w:tc>
          <w:tcPr>
            <w:tcW w:w="112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审核人</w:t>
            </w:r>
          </w:p>
        </w:tc>
        <w:tc>
          <w:tcPr>
            <w:tcW w:w="133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宋体" w:cs="Times New Roman"/>
                <w:kern w:val="0"/>
                <w:szCs w:val="21"/>
              </w:rPr>
            </w:pPr>
          </w:p>
        </w:tc>
      </w:tr>
    </w:tbl>
    <w:p>
      <w:pPr>
        <w:widowControl/>
        <w:spacing w:line="280" w:lineRule="exact"/>
        <w:jc w:val="left"/>
        <w:rPr>
          <w:rFonts w:ascii="Times New Roman" w:hAnsi="Times New Roman" w:eastAsia="宋体" w:cs="Times New Roman"/>
          <w:kern w:val="0"/>
          <w:szCs w:val="21"/>
        </w:rPr>
      </w:pPr>
      <w:r>
        <w:rPr>
          <w:rFonts w:ascii="Times New Roman" w:hAnsi="Times New Roman" w:eastAsia="宋体" w:cs="Times New Roman"/>
          <w:b/>
          <w:kern w:val="0"/>
          <w:szCs w:val="21"/>
        </w:rPr>
        <w:t>备注：</w:t>
      </w:r>
      <w:r>
        <w:rPr>
          <w:rFonts w:ascii="Times New Roman" w:hAnsi="Times New Roman" w:eastAsia="宋体" w:cs="Times New Roman"/>
          <w:kern w:val="0"/>
          <w:szCs w:val="21"/>
        </w:rPr>
        <w:t>1.</w:t>
      </w:r>
      <w:r>
        <w:rPr>
          <w:rFonts w:ascii="Times New Roman" w:hAnsi="Times New Roman" w:eastAsia="宋体" w:cs="Times New Roman"/>
          <w:kern w:val="0"/>
          <w:szCs w:val="21"/>
          <w:lang w:val="en"/>
        </w:rPr>
        <w:t>职称级别按初级、中级、高级三档填写</w:t>
      </w:r>
      <w:r>
        <w:rPr>
          <w:rFonts w:ascii="Times New Roman" w:hAnsi="Times New Roman" w:eastAsia="宋体" w:cs="Times New Roman"/>
          <w:kern w:val="0"/>
          <w:szCs w:val="21"/>
        </w:rPr>
        <w:t>。</w:t>
      </w:r>
    </w:p>
    <w:p>
      <w:pPr>
        <w:ind w:firstLine="630" w:firstLineChars="300"/>
        <w:outlineLvl w:val="9"/>
        <w:rPr>
          <w:rFonts w:ascii="Times New Roman" w:hAnsi="Times New Roman" w:eastAsia="宋体" w:cs="Times New Roman"/>
          <w:b w:val="0"/>
          <w:kern w:val="0"/>
          <w:szCs w:val="21"/>
        </w:rPr>
      </w:pPr>
      <w:r>
        <w:rPr>
          <w:rFonts w:hint="default" w:ascii="Times New Roman" w:hAnsi="Times New Roman" w:eastAsia="宋体" w:cs="Times New Roman"/>
          <w:b w:val="0"/>
          <w:kern w:val="0"/>
          <w:szCs w:val="21"/>
          <w:lang w:val="en-US" w:eastAsia="zh-CN"/>
        </w:rPr>
        <w:t>2</w:t>
      </w:r>
      <w:r>
        <w:rPr>
          <w:rFonts w:ascii="Times New Roman" w:hAnsi="Times New Roman" w:eastAsia="宋体" w:cs="Times New Roman"/>
          <w:b w:val="0"/>
          <w:kern w:val="0"/>
          <w:szCs w:val="21"/>
        </w:rPr>
        <w:t>.目前注册工程师印章主要指造价工程师、岩土工程师。</w:t>
      </w:r>
      <w:r>
        <w:rPr>
          <w:rFonts w:ascii="Times New Roman" w:hAnsi="Times New Roman" w:eastAsia="宋体" w:cs="Times New Roman"/>
          <w:b w:val="0"/>
          <w:kern w:val="0"/>
          <w:szCs w:val="21"/>
        </w:rPr>
        <w:br w:type="page"/>
      </w:r>
    </w:p>
    <w:p>
      <w:pPr>
        <w:outlineLvl w:val="0"/>
        <w:rPr>
          <w:rFonts w:ascii="Times New Roman" w:hAnsi="Times New Roman" w:eastAsia="黑体" w:cs="Times New Roman"/>
          <w:sz w:val="24"/>
          <w:szCs w:val="24"/>
        </w:rPr>
      </w:pPr>
      <w:r>
        <w:rPr>
          <w:rFonts w:ascii="Times New Roman" w:hAnsi="Times New Roman" w:eastAsia="黑体" w:cs="Times New Roman"/>
          <w:sz w:val="24"/>
          <w:szCs w:val="24"/>
        </w:rPr>
        <w:t>附表2-</w:t>
      </w:r>
      <w:r>
        <w:rPr>
          <w:rFonts w:hint="eastAsia" w:ascii="Times New Roman" w:hAnsi="Times New Roman" w:eastAsia="黑体" w:cs="Times New Roman"/>
          <w:sz w:val="24"/>
          <w:szCs w:val="24"/>
        </w:rPr>
        <w:t>1</w:t>
      </w:r>
    </w:p>
    <w:p>
      <w:pPr>
        <w:snapToGrid w:val="0"/>
        <w:spacing w:after="156" w:afterLines="50"/>
        <w:jc w:val="center"/>
        <w:outlineLvl w:val="1"/>
        <w:rPr>
          <w:rFonts w:ascii="Times New Roman" w:hAnsi="Times New Roman" w:eastAsia="方正小标宋_GBK" w:cs="Times New Roman"/>
          <w:b/>
          <w:bCs/>
          <w:kern w:val="0"/>
          <w:sz w:val="28"/>
          <w:szCs w:val="30"/>
        </w:rPr>
      </w:pPr>
      <w:r>
        <w:rPr>
          <w:rFonts w:hint="eastAsia" w:ascii="Times New Roman" w:hAnsi="Times New Roman" w:eastAsia="方正小标宋_GBK" w:cs="Times New Roman"/>
          <w:b/>
          <w:bCs/>
          <w:kern w:val="0"/>
          <w:sz w:val="28"/>
          <w:szCs w:val="30"/>
        </w:rPr>
        <w:t>水利水电</w:t>
      </w:r>
      <w:r>
        <w:rPr>
          <w:rFonts w:ascii="Times New Roman" w:hAnsi="Times New Roman" w:eastAsia="方正小标宋_GBK" w:cs="Times New Roman"/>
          <w:b/>
          <w:bCs/>
          <w:kern w:val="0"/>
          <w:sz w:val="28"/>
          <w:szCs w:val="30"/>
        </w:rPr>
        <w:t>工程</w:t>
      </w:r>
      <w:r>
        <w:rPr>
          <w:rFonts w:hint="eastAsia" w:ascii="Times New Roman" w:hAnsi="Times New Roman" w:eastAsia="方正小标宋_GBK" w:cs="Times New Roman"/>
          <w:b/>
          <w:bCs/>
          <w:kern w:val="0"/>
          <w:sz w:val="28"/>
          <w:szCs w:val="30"/>
        </w:rPr>
        <w:t>项目建议书</w:t>
      </w:r>
      <w:r>
        <w:rPr>
          <w:rFonts w:ascii="Times New Roman" w:hAnsi="Times New Roman" w:eastAsia="方正小标宋_GBK" w:cs="Times New Roman"/>
          <w:b/>
          <w:bCs/>
          <w:kern w:val="0"/>
          <w:sz w:val="28"/>
          <w:szCs w:val="30"/>
        </w:rPr>
        <w:t>成果质量技术性评价表</w:t>
      </w:r>
    </w:p>
    <w:tbl>
      <w:tblPr>
        <w:tblStyle w:val="21"/>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975"/>
        <w:gridCol w:w="5415"/>
        <w:gridCol w:w="495"/>
        <w:gridCol w:w="621"/>
        <w:gridCol w:w="447"/>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jc w:val="center"/>
        </w:trPr>
        <w:tc>
          <w:tcPr>
            <w:tcW w:w="267" w:type="pct"/>
            <w:vMerge w:val="restart"/>
            <w:shd w:val="clear" w:color="auto" w:fill="auto"/>
            <w:vAlign w:val="center"/>
          </w:tcPr>
          <w:p>
            <w:pPr>
              <w:widowControl/>
              <w:adjustRightInd w:val="0"/>
              <w:snapToGrid w:val="0"/>
              <w:spacing w:line="240" w:lineRule="exact"/>
              <w:jc w:val="center"/>
              <w:textAlignment w:val="center"/>
              <w:rPr>
                <w:rFonts w:ascii="Times New Roman" w:hAnsi="Times New Roman" w:eastAsia="新宋体" w:cs="Times New Roman"/>
                <w:b/>
                <w:bCs/>
                <w:color w:val="000000"/>
                <w:sz w:val="18"/>
                <w:szCs w:val="18"/>
              </w:rPr>
            </w:pPr>
            <w:r>
              <w:rPr>
                <w:rFonts w:ascii="Times New Roman" w:hAnsi="Times New Roman" w:eastAsia="新宋体" w:cs="Times New Roman"/>
                <w:b/>
                <w:bCs/>
                <w:color w:val="000000"/>
                <w:kern w:val="0"/>
                <w:sz w:val="18"/>
                <w:szCs w:val="18"/>
                <w:lang w:bidi="ar"/>
              </w:rPr>
              <w:t>序号</w:t>
            </w:r>
          </w:p>
        </w:tc>
        <w:tc>
          <w:tcPr>
            <w:tcW w:w="512" w:type="pct"/>
            <w:vMerge w:val="restart"/>
            <w:shd w:val="clear" w:color="auto" w:fill="auto"/>
            <w:vAlign w:val="center"/>
          </w:tcPr>
          <w:p>
            <w:pPr>
              <w:widowControl/>
              <w:adjustRightInd w:val="0"/>
              <w:snapToGrid w:val="0"/>
              <w:spacing w:line="240" w:lineRule="exact"/>
              <w:jc w:val="center"/>
              <w:textAlignment w:val="center"/>
              <w:rPr>
                <w:rFonts w:ascii="Times New Roman" w:hAnsi="Times New Roman" w:eastAsia="新宋体" w:cs="Times New Roman"/>
                <w:b/>
                <w:bCs/>
                <w:color w:val="000000"/>
                <w:sz w:val="18"/>
                <w:szCs w:val="18"/>
              </w:rPr>
            </w:pPr>
            <w:r>
              <w:rPr>
                <w:rFonts w:ascii="Times New Roman" w:hAnsi="Times New Roman" w:eastAsia="新宋体" w:cs="Times New Roman"/>
                <w:b/>
                <w:bCs/>
                <w:color w:val="000000"/>
                <w:kern w:val="0"/>
                <w:sz w:val="18"/>
                <w:szCs w:val="18"/>
                <w:lang w:bidi="ar"/>
              </w:rPr>
              <w:t>评价内容</w:t>
            </w:r>
          </w:p>
        </w:tc>
        <w:tc>
          <w:tcPr>
            <w:tcW w:w="2846" w:type="pct"/>
            <w:vMerge w:val="restart"/>
            <w:shd w:val="clear" w:color="auto" w:fill="auto"/>
            <w:noWrap/>
            <w:vAlign w:val="center"/>
          </w:tcPr>
          <w:p>
            <w:pPr>
              <w:widowControl/>
              <w:adjustRightInd w:val="0"/>
              <w:snapToGrid w:val="0"/>
              <w:spacing w:line="240" w:lineRule="exact"/>
              <w:jc w:val="center"/>
              <w:textAlignment w:val="center"/>
              <w:rPr>
                <w:rFonts w:ascii="Times New Roman" w:hAnsi="Times New Roman" w:eastAsia="新宋体" w:cs="Times New Roman"/>
                <w:b/>
                <w:bCs/>
                <w:color w:val="000000"/>
                <w:sz w:val="18"/>
                <w:szCs w:val="18"/>
              </w:rPr>
            </w:pPr>
            <w:r>
              <w:rPr>
                <w:rFonts w:ascii="Times New Roman" w:hAnsi="Times New Roman" w:eastAsia="新宋体" w:cs="Times New Roman"/>
                <w:b/>
                <w:bCs/>
                <w:color w:val="000000"/>
                <w:kern w:val="0"/>
                <w:sz w:val="18"/>
                <w:szCs w:val="18"/>
                <w:lang w:bidi="ar"/>
              </w:rPr>
              <w:t>质</w:t>
            </w:r>
            <w:r>
              <w:rPr>
                <w:rStyle w:val="46"/>
                <w:rFonts w:eastAsia="新宋体"/>
                <w:lang w:bidi="ar"/>
              </w:rPr>
              <w:t xml:space="preserve"> </w:t>
            </w:r>
            <w:r>
              <w:rPr>
                <w:rStyle w:val="42"/>
                <w:rFonts w:hint="default" w:ascii="Times New Roman" w:hAnsi="Times New Roman" w:cs="Times New Roman"/>
                <w:b/>
                <w:bCs/>
                <w:lang w:bidi="ar"/>
              </w:rPr>
              <w:t>量</w:t>
            </w:r>
            <w:r>
              <w:rPr>
                <w:rStyle w:val="46"/>
                <w:rFonts w:eastAsia="新宋体"/>
                <w:lang w:bidi="ar"/>
              </w:rPr>
              <w:t xml:space="preserve"> </w:t>
            </w:r>
            <w:r>
              <w:rPr>
                <w:rStyle w:val="42"/>
                <w:rFonts w:hint="default" w:ascii="Times New Roman" w:hAnsi="Times New Roman" w:cs="Times New Roman"/>
                <w:b/>
                <w:bCs/>
                <w:lang w:bidi="ar"/>
              </w:rPr>
              <w:t>标</w:t>
            </w:r>
            <w:r>
              <w:rPr>
                <w:rStyle w:val="46"/>
                <w:rFonts w:eastAsia="新宋体"/>
                <w:lang w:bidi="ar"/>
              </w:rPr>
              <w:t xml:space="preserve"> </w:t>
            </w:r>
            <w:r>
              <w:rPr>
                <w:rStyle w:val="42"/>
                <w:rFonts w:hint="default" w:ascii="Times New Roman" w:hAnsi="Times New Roman" w:cs="Times New Roman"/>
                <w:b/>
                <w:bCs/>
                <w:lang w:bidi="ar"/>
              </w:rPr>
              <w:t>准</w:t>
            </w:r>
          </w:p>
        </w:tc>
        <w:tc>
          <w:tcPr>
            <w:tcW w:w="260" w:type="pct"/>
            <w:vMerge w:val="restart"/>
            <w:shd w:val="clear" w:color="auto" w:fill="auto"/>
            <w:noWrap/>
            <w:vAlign w:val="center"/>
          </w:tcPr>
          <w:p>
            <w:pPr>
              <w:widowControl/>
              <w:adjustRightInd w:val="0"/>
              <w:snapToGrid w:val="0"/>
              <w:spacing w:line="240" w:lineRule="exact"/>
              <w:jc w:val="center"/>
              <w:textAlignment w:val="center"/>
              <w:rPr>
                <w:rFonts w:ascii="Times New Roman" w:hAnsi="Times New Roman" w:eastAsia="新宋体" w:cs="Times New Roman"/>
                <w:b/>
                <w:bCs/>
                <w:color w:val="000000"/>
                <w:sz w:val="18"/>
                <w:szCs w:val="18"/>
              </w:rPr>
            </w:pPr>
            <w:r>
              <w:rPr>
                <w:rFonts w:ascii="Times New Roman" w:hAnsi="Times New Roman" w:eastAsia="新宋体" w:cs="Times New Roman"/>
                <w:b/>
                <w:bCs/>
                <w:color w:val="000000"/>
                <w:kern w:val="0"/>
                <w:sz w:val="18"/>
                <w:szCs w:val="18"/>
                <w:lang w:bidi="ar"/>
              </w:rPr>
              <w:t>分值</w:t>
            </w:r>
          </w:p>
        </w:tc>
        <w:tc>
          <w:tcPr>
            <w:tcW w:w="561" w:type="pct"/>
            <w:gridSpan w:val="2"/>
            <w:shd w:val="clear" w:color="auto" w:fill="auto"/>
            <w:noWrap/>
            <w:vAlign w:val="center"/>
          </w:tcPr>
          <w:p>
            <w:pPr>
              <w:widowControl/>
              <w:adjustRightInd w:val="0"/>
              <w:snapToGrid w:val="0"/>
              <w:spacing w:line="240" w:lineRule="exact"/>
              <w:jc w:val="center"/>
              <w:textAlignment w:val="center"/>
              <w:rPr>
                <w:rFonts w:ascii="Times New Roman" w:hAnsi="Times New Roman" w:eastAsia="新宋体" w:cs="Times New Roman"/>
                <w:b/>
                <w:bCs/>
                <w:color w:val="000000"/>
                <w:sz w:val="18"/>
                <w:szCs w:val="18"/>
              </w:rPr>
            </w:pPr>
            <w:r>
              <w:rPr>
                <w:rFonts w:ascii="Times New Roman" w:hAnsi="Times New Roman" w:eastAsia="新宋体" w:cs="Times New Roman"/>
                <w:b/>
                <w:bCs/>
                <w:color w:val="000000"/>
                <w:kern w:val="0"/>
                <w:sz w:val="18"/>
                <w:szCs w:val="18"/>
                <w:lang w:bidi="ar"/>
              </w:rPr>
              <w:t>专家评分</w:t>
            </w:r>
          </w:p>
        </w:tc>
        <w:tc>
          <w:tcPr>
            <w:tcW w:w="552" w:type="pct"/>
            <w:vMerge w:val="restart"/>
            <w:shd w:val="clear" w:color="auto" w:fill="auto"/>
            <w:noWrap/>
            <w:vAlign w:val="center"/>
          </w:tcPr>
          <w:p>
            <w:pPr>
              <w:widowControl/>
              <w:adjustRightInd w:val="0"/>
              <w:snapToGrid w:val="0"/>
              <w:spacing w:line="240" w:lineRule="exact"/>
              <w:jc w:val="center"/>
              <w:textAlignment w:val="center"/>
              <w:rPr>
                <w:rFonts w:ascii="Times New Roman" w:hAnsi="Times New Roman" w:eastAsia="新宋体" w:cs="Times New Roman"/>
                <w:b/>
                <w:bCs/>
                <w:color w:val="000000"/>
                <w:kern w:val="0"/>
                <w:sz w:val="18"/>
                <w:szCs w:val="18"/>
                <w:lang w:bidi="ar"/>
              </w:rPr>
            </w:pPr>
            <w:r>
              <w:rPr>
                <w:rFonts w:hint="eastAsia" w:ascii="Times New Roman" w:hAnsi="Times New Roman" w:eastAsia="新宋体" w:cs="Times New Roman"/>
                <w:b/>
                <w:bCs/>
                <w:color w:val="000000"/>
                <w:kern w:val="0"/>
                <w:sz w:val="18"/>
                <w:szCs w:val="18"/>
                <w:lang w:bidi="ar"/>
              </w:rPr>
              <w:t>评分简要</w:t>
            </w:r>
          </w:p>
          <w:p>
            <w:pPr>
              <w:widowControl/>
              <w:adjustRightInd w:val="0"/>
              <w:snapToGrid w:val="0"/>
              <w:spacing w:line="240" w:lineRule="exact"/>
              <w:jc w:val="center"/>
              <w:textAlignment w:val="center"/>
              <w:rPr>
                <w:rFonts w:ascii="Times New Roman" w:hAnsi="Times New Roman" w:eastAsia="新宋体" w:cs="Times New Roman"/>
                <w:b/>
                <w:bCs/>
                <w:color w:val="000000"/>
                <w:kern w:val="0"/>
                <w:sz w:val="18"/>
                <w:szCs w:val="18"/>
                <w:lang w:bidi="ar"/>
              </w:rPr>
            </w:pPr>
            <w:r>
              <w:rPr>
                <w:rFonts w:hint="eastAsia" w:ascii="Times New Roman" w:hAnsi="Times New Roman" w:eastAsia="新宋体" w:cs="Times New Roman"/>
                <w:b/>
                <w:bCs/>
                <w:color w:val="000000"/>
                <w:kern w:val="0"/>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67" w:type="pct"/>
            <w:vMerge w:val="continue"/>
            <w:shd w:val="clear" w:color="auto" w:fill="auto"/>
            <w:vAlign w:val="center"/>
          </w:tcPr>
          <w:p>
            <w:pPr>
              <w:adjustRightInd w:val="0"/>
              <w:snapToGrid w:val="0"/>
              <w:spacing w:line="240" w:lineRule="exact"/>
              <w:jc w:val="center"/>
              <w:rPr>
                <w:rFonts w:ascii="Times New Roman" w:hAnsi="Times New Roman" w:eastAsia="新宋体" w:cs="Times New Roman"/>
                <w:b/>
                <w:bCs/>
                <w:color w:val="000000"/>
                <w:sz w:val="18"/>
                <w:szCs w:val="18"/>
              </w:rPr>
            </w:pPr>
          </w:p>
        </w:tc>
        <w:tc>
          <w:tcPr>
            <w:tcW w:w="512" w:type="pct"/>
            <w:vMerge w:val="continue"/>
            <w:shd w:val="clear" w:color="auto" w:fill="auto"/>
            <w:vAlign w:val="center"/>
          </w:tcPr>
          <w:p>
            <w:pPr>
              <w:adjustRightInd w:val="0"/>
              <w:snapToGrid w:val="0"/>
              <w:spacing w:line="240" w:lineRule="exact"/>
              <w:jc w:val="center"/>
              <w:rPr>
                <w:rFonts w:ascii="Times New Roman" w:hAnsi="Times New Roman" w:eastAsia="新宋体" w:cs="Times New Roman"/>
                <w:b/>
                <w:bCs/>
                <w:color w:val="000000"/>
                <w:sz w:val="18"/>
                <w:szCs w:val="18"/>
              </w:rPr>
            </w:pPr>
          </w:p>
        </w:tc>
        <w:tc>
          <w:tcPr>
            <w:tcW w:w="2846" w:type="pct"/>
            <w:vMerge w:val="continue"/>
            <w:shd w:val="clear" w:color="auto" w:fill="auto"/>
            <w:noWrap/>
            <w:vAlign w:val="center"/>
          </w:tcPr>
          <w:p>
            <w:pPr>
              <w:adjustRightInd w:val="0"/>
              <w:snapToGrid w:val="0"/>
              <w:spacing w:line="240" w:lineRule="exact"/>
              <w:jc w:val="center"/>
              <w:rPr>
                <w:rFonts w:ascii="Times New Roman" w:hAnsi="Times New Roman" w:eastAsia="新宋体" w:cs="Times New Roman"/>
                <w:b/>
                <w:bCs/>
                <w:color w:val="000000"/>
                <w:sz w:val="18"/>
                <w:szCs w:val="18"/>
              </w:rPr>
            </w:pPr>
          </w:p>
        </w:tc>
        <w:tc>
          <w:tcPr>
            <w:tcW w:w="260" w:type="pct"/>
            <w:vMerge w:val="continue"/>
            <w:shd w:val="clear" w:color="auto" w:fill="auto"/>
            <w:noWrap/>
            <w:vAlign w:val="center"/>
          </w:tcPr>
          <w:p>
            <w:pPr>
              <w:adjustRightInd w:val="0"/>
              <w:snapToGrid w:val="0"/>
              <w:spacing w:line="240" w:lineRule="exact"/>
              <w:jc w:val="center"/>
              <w:rPr>
                <w:rFonts w:ascii="Times New Roman" w:hAnsi="Times New Roman" w:eastAsia="新宋体" w:cs="Times New Roman"/>
                <w:b/>
                <w:bCs/>
                <w:color w:val="000000"/>
                <w:sz w:val="18"/>
                <w:szCs w:val="18"/>
              </w:rPr>
            </w:pPr>
          </w:p>
        </w:tc>
        <w:tc>
          <w:tcPr>
            <w:tcW w:w="326"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新宋体" w:cs="Times New Roman"/>
                <w:b/>
                <w:bCs/>
                <w:color w:val="000000"/>
                <w:sz w:val="18"/>
                <w:szCs w:val="18"/>
              </w:rPr>
            </w:pPr>
            <w:r>
              <w:rPr>
                <w:rFonts w:ascii="Times New Roman" w:hAnsi="Times New Roman" w:eastAsia="新宋体" w:cs="Times New Roman"/>
                <w:b/>
                <w:bCs/>
                <w:color w:val="000000"/>
                <w:kern w:val="0"/>
                <w:sz w:val="18"/>
                <w:szCs w:val="18"/>
                <w:lang w:bidi="ar"/>
              </w:rPr>
              <w:t>得分</w:t>
            </w:r>
            <w:r>
              <w:rPr>
                <w:rStyle w:val="47"/>
                <w:rFonts w:eastAsia="新宋体"/>
                <w:lang w:bidi="ar"/>
              </w:rPr>
              <w:t>(%)</w:t>
            </w:r>
          </w:p>
        </w:tc>
        <w:tc>
          <w:tcPr>
            <w:tcW w:w="234"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新宋体" w:cs="Times New Roman"/>
                <w:b/>
                <w:bCs/>
                <w:color w:val="000000"/>
                <w:sz w:val="18"/>
                <w:szCs w:val="18"/>
              </w:rPr>
            </w:pPr>
            <w:r>
              <w:rPr>
                <w:rFonts w:ascii="Times New Roman" w:hAnsi="Times New Roman" w:eastAsia="新宋体" w:cs="Times New Roman"/>
                <w:b/>
                <w:bCs/>
                <w:color w:val="000000"/>
                <w:kern w:val="0"/>
                <w:sz w:val="18"/>
                <w:szCs w:val="18"/>
                <w:lang w:bidi="ar"/>
              </w:rPr>
              <w:t>小计</w:t>
            </w:r>
          </w:p>
        </w:tc>
        <w:tc>
          <w:tcPr>
            <w:tcW w:w="552" w:type="pct"/>
            <w:vMerge w:val="continue"/>
            <w:shd w:val="clear" w:color="auto" w:fill="auto"/>
            <w:noWrap/>
            <w:vAlign w:val="center"/>
          </w:tcPr>
          <w:p>
            <w:pPr>
              <w:widowControl/>
              <w:adjustRightInd w:val="0"/>
              <w:snapToGrid w:val="0"/>
              <w:spacing w:line="240" w:lineRule="exact"/>
              <w:jc w:val="center"/>
              <w:textAlignment w:val="center"/>
              <w:rPr>
                <w:rFonts w:ascii="Times New Roman" w:hAnsi="Times New Roman" w:eastAsia="新宋体" w:cs="Times New Roman"/>
                <w:b/>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 w:type="pct"/>
            <w:vMerge w:val="restart"/>
            <w:shd w:val="clear" w:color="auto" w:fill="auto"/>
            <w:vAlign w:val="center"/>
          </w:tcPr>
          <w:p>
            <w:pPr>
              <w:widowControl/>
              <w:adjustRightInd w:val="0"/>
              <w:snapToGrid w:val="0"/>
              <w:spacing w:line="240" w:lineRule="exact"/>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color w:val="000000"/>
                <w:kern w:val="0"/>
                <w:sz w:val="18"/>
                <w:szCs w:val="18"/>
                <w:lang w:bidi="ar"/>
              </w:rPr>
              <w:t>1</w:t>
            </w:r>
          </w:p>
        </w:tc>
        <w:tc>
          <w:tcPr>
            <w:tcW w:w="512" w:type="pct"/>
            <w:vMerge w:val="restart"/>
            <w:shd w:val="clear" w:color="auto" w:fill="auto"/>
            <w:vAlign w:val="center"/>
          </w:tcPr>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r>
              <w:rPr>
                <w:rFonts w:ascii="Times New Roman" w:hAnsi="Times New Roman" w:eastAsia="新宋体" w:cs="Times New Roman"/>
                <w:color w:val="000000"/>
                <w:kern w:val="0"/>
                <w:sz w:val="18"/>
                <w:szCs w:val="18"/>
                <w:lang w:bidi="ar"/>
              </w:rPr>
              <w:t>综合说明</w:t>
            </w:r>
          </w:p>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r>
              <w:rPr>
                <w:rFonts w:hint="eastAsia" w:ascii="Times New Roman" w:hAnsi="Times New Roman" w:eastAsia="新宋体" w:cs="Times New Roman"/>
                <w:color w:val="000000"/>
                <w:kern w:val="0"/>
                <w:sz w:val="18"/>
                <w:szCs w:val="18"/>
                <w:lang w:bidi="ar"/>
              </w:rPr>
              <w:t>结论与建议</w:t>
            </w:r>
          </w:p>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r>
              <w:rPr>
                <w:rFonts w:hint="eastAsia" w:ascii="Times New Roman" w:hAnsi="Times New Roman" w:eastAsia="新宋体" w:cs="Times New Roman"/>
                <w:color w:val="000000"/>
                <w:kern w:val="0"/>
                <w:sz w:val="18"/>
                <w:szCs w:val="18"/>
                <w:lang w:bidi="ar"/>
              </w:rPr>
              <w:t>（2分）</w:t>
            </w: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kern w:val="0"/>
                <w:sz w:val="18"/>
                <w:szCs w:val="18"/>
                <w:lang w:bidi="ar"/>
              </w:rPr>
            </w:pPr>
            <w:r>
              <w:rPr>
                <w:rFonts w:ascii="Times New Roman" w:hAnsi="Times New Roman" w:eastAsia="新宋体" w:cs="Times New Roman"/>
                <w:kern w:val="0"/>
                <w:sz w:val="18"/>
                <w:szCs w:val="18"/>
              </w:rPr>
              <w:t>综合说明及结论阐述简洁、清晰、完整，主要结论与各章节内容一致，存在问题、风险及解决措施明晰，下阶段工作建议明确。</w:t>
            </w:r>
          </w:p>
        </w:tc>
        <w:tc>
          <w:tcPr>
            <w:tcW w:w="260"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b/>
                <w:bCs/>
                <w:color w:val="000000"/>
                <w:sz w:val="18"/>
                <w:szCs w:val="18"/>
              </w:rPr>
            </w:pPr>
          </w:p>
        </w:tc>
        <w:tc>
          <w:tcPr>
            <w:tcW w:w="234" w:type="pct"/>
            <w:vMerge w:val="restart"/>
            <w:shd w:val="clear" w:color="auto" w:fill="auto"/>
            <w:noWrap/>
            <w:vAlign w:val="center"/>
          </w:tcPr>
          <w:p>
            <w:pPr>
              <w:adjustRightInd w:val="0"/>
              <w:snapToGrid w:val="0"/>
              <w:spacing w:line="240" w:lineRule="exact"/>
              <w:jc w:val="center"/>
              <w:rPr>
                <w:rFonts w:ascii="Times New Roman" w:hAnsi="Times New Roman" w:eastAsia="宋体" w:cs="Times New Roman"/>
                <w:b/>
                <w:bCs/>
                <w:color w:val="000000"/>
                <w:sz w:val="18"/>
                <w:szCs w:val="18"/>
              </w:rPr>
            </w:pPr>
          </w:p>
        </w:tc>
        <w:tc>
          <w:tcPr>
            <w:tcW w:w="552" w:type="pct"/>
            <w:vMerge w:val="restart"/>
            <w:shd w:val="clear" w:color="auto" w:fill="auto"/>
            <w:noWrap/>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jc w:val="left"/>
              <w:rPr>
                <w:rFonts w:ascii="Times New Roman" w:hAnsi="Times New Roman" w:eastAsia="新宋体" w:cs="Times New Roman"/>
                <w:kern w:val="0"/>
                <w:sz w:val="18"/>
                <w:szCs w:val="18"/>
              </w:rPr>
            </w:pPr>
          </w:p>
          <w:p>
            <w:pPr>
              <w:adjustRightInd w:val="0"/>
              <w:snapToGrid w:val="0"/>
              <w:spacing w:line="240" w:lineRule="exact"/>
              <w:jc w:val="center"/>
              <w:rPr>
                <w:rFonts w:ascii="Times New Roman" w:hAnsi="Times New Roman" w:eastAsia="宋体" w:cs="Times New Roman"/>
                <w:b/>
                <w:bCs/>
                <w:color w:val="00000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67" w:type="pct"/>
            <w:vMerge w:val="continue"/>
            <w:shd w:val="clear" w:color="auto" w:fill="auto"/>
            <w:vAlign w:val="center"/>
          </w:tcPr>
          <w:p>
            <w:pPr>
              <w:adjustRightInd w:val="0"/>
              <w:snapToGrid w:val="0"/>
              <w:spacing w:line="240" w:lineRule="exact"/>
              <w:jc w:val="center"/>
              <w:rPr>
                <w:rFonts w:ascii="Times New Roman" w:hAnsi="Times New Roman" w:eastAsia="宋体" w:cs="Times New Roman"/>
                <w:b/>
                <w:bCs/>
                <w:color w:val="000000"/>
                <w:sz w:val="18"/>
                <w:szCs w:val="18"/>
              </w:rPr>
            </w:pPr>
          </w:p>
        </w:tc>
        <w:tc>
          <w:tcPr>
            <w:tcW w:w="512" w:type="pct"/>
            <w:vMerge w:val="continue"/>
            <w:shd w:val="clear" w:color="auto" w:fill="auto"/>
            <w:vAlign w:val="center"/>
          </w:tcPr>
          <w:p>
            <w:pPr>
              <w:adjustRightInd w:val="0"/>
              <w:snapToGrid w:val="0"/>
              <w:spacing w:line="240" w:lineRule="exact"/>
              <w:jc w:val="center"/>
              <w:rPr>
                <w:rFonts w:ascii="Times New Roman" w:hAnsi="Times New Roman" w:eastAsia="新宋体" w:cs="Times New Roman"/>
                <w:color w:val="000000"/>
                <w:sz w:val="18"/>
                <w:szCs w:val="18"/>
              </w:rPr>
            </w:pP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工程特性表内容齐全、数据准确，高程系统</w:t>
            </w:r>
            <w:r>
              <w:rPr>
                <w:rFonts w:hint="eastAsia" w:ascii="Times New Roman" w:hAnsi="Times New Roman" w:eastAsia="新宋体" w:cs="Times New Roman"/>
                <w:color w:val="000000"/>
                <w:kern w:val="0"/>
                <w:sz w:val="18"/>
                <w:szCs w:val="18"/>
                <w:highlight w:val="none"/>
                <w:lang w:val="en-US" w:eastAsia="zh-CN" w:bidi="ar"/>
              </w:rPr>
              <w:t>换算</w:t>
            </w:r>
            <w:r>
              <w:rPr>
                <w:rFonts w:ascii="Times New Roman" w:hAnsi="Times New Roman" w:eastAsia="新宋体" w:cs="Times New Roman"/>
                <w:color w:val="000000"/>
                <w:kern w:val="0"/>
                <w:sz w:val="18"/>
                <w:szCs w:val="18"/>
                <w:highlight w:val="none"/>
                <w:lang w:bidi="ar"/>
              </w:rPr>
              <w:t>至</w:t>
            </w:r>
            <w:r>
              <w:rPr>
                <w:rStyle w:val="48"/>
                <w:rFonts w:eastAsia="新宋体"/>
                <w:lang w:bidi="ar"/>
              </w:rPr>
              <w:t>1985</w:t>
            </w:r>
            <w:r>
              <w:rPr>
                <w:rStyle w:val="49"/>
                <w:rFonts w:hint="default" w:ascii="Times New Roman" w:hAnsi="Times New Roman" w:cs="Times New Roman"/>
                <w:lang w:bidi="ar"/>
              </w:rPr>
              <w:t>国家高程基准。</w:t>
            </w:r>
          </w:p>
        </w:tc>
        <w:tc>
          <w:tcPr>
            <w:tcW w:w="260"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b/>
                <w:bCs/>
                <w:color w:val="000000"/>
                <w:sz w:val="18"/>
                <w:szCs w:val="18"/>
              </w:rPr>
            </w:pPr>
          </w:p>
        </w:tc>
        <w:tc>
          <w:tcPr>
            <w:tcW w:w="234" w:type="pct"/>
            <w:vMerge w:val="continue"/>
            <w:shd w:val="clear" w:color="auto" w:fill="auto"/>
            <w:noWrap/>
            <w:vAlign w:val="center"/>
          </w:tcPr>
          <w:p>
            <w:pPr>
              <w:adjustRightInd w:val="0"/>
              <w:snapToGrid w:val="0"/>
              <w:spacing w:line="240" w:lineRule="exact"/>
              <w:jc w:val="center"/>
              <w:rPr>
                <w:rFonts w:ascii="Times New Roman" w:hAnsi="Times New Roman" w:eastAsia="宋体" w:cs="Times New Roman"/>
                <w:b/>
                <w:bCs/>
                <w:color w:val="000000"/>
                <w:sz w:val="18"/>
                <w:szCs w:val="18"/>
              </w:rPr>
            </w:pPr>
          </w:p>
        </w:tc>
        <w:tc>
          <w:tcPr>
            <w:tcW w:w="552" w:type="pct"/>
            <w:vMerge w:val="continue"/>
            <w:shd w:val="clear" w:color="auto" w:fill="auto"/>
            <w:noWrap/>
            <w:vAlign w:val="center"/>
          </w:tcPr>
          <w:p>
            <w:pPr>
              <w:adjustRightInd w:val="0"/>
              <w:snapToGrid w:val="0"/>
              <w:spacing w:line="240" w:lineRule="exact"/>
              <w:jc w:val="center"/>
              <w:rPr>
                <w:rFonts w:ascii="Times New Roman" w:hAnsi="Times New Roman" w:eastAsia="宋体" w:cs="Times New Roman"/>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67" w:type="pct"/>
            <w:vMerge w:val="restar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w:t>
            </w:r>
          </w:p>
        </w:tc>
        <w:tc>
          <w:tcPr>
            <w:tcW w:w="512" w:type="pct"/>
            <w:vMerge w:val="restart"/>
            <w:shd w:val="clear" w:color="auto" w:fill="auto"/>
            <w:vAlign w:val="center"/>
          </w:tcPr>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r>
              <w:rPr>
                <w:rFonts w:ascii="Times New Roman" w:hAnsi="Times New Roman" w:eastAsia="新宋体" w:cs="Times New Roman"/>
                <w:color w:val="000000"/>
                <w:kern w:val="0"/>
                <w:sz w:val="18"/>
                <w:szCs w:val="18"/>
                <w:lang w:bidi="ar"/>
              </w:rPr>
              <w:t>项目建设必要性和任务</w:t>
            </w:r>
          </w:p>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r>
              <w:rPr>
                <w:rFonts w:hint="eastAsia" w:ascii="Times New Roman" w:hAnsi="Times New Roman" w:eastAsia="新宋体" w:cs="Times New Roman"/>
                <w:color w:val="000000"/>
                <w:kern w:val="0"/>
                <w:sz w:val="18"/>
                <w:szCs w:val="18"/>
                <w:lang w:bidi="ar"/>
              </w:rPr>
              <w:t>（</w:t>
            </w:r>
            <w:r>
              <w:rPr>
                <w:rFonts w:hint="eastAsia" w:ascii="Times New Roman" w:hAnsi="Times New Roman" w:eastAsia="新宋体" w:cs="Times New Roman"/>
                <w:color w:val="000000"/>
                <w:kern w:val="0"/>
                <w:sz w:val="18"/>
                <w:szCs w:val="18"/>
                <w:lang w:val="en-US" w:eastAsia="zh-CN" w:bidi="ar"/>
              </w:rPr>
              <w:t>8</w:t>
            </w:r>
            <w:r>
              <w:rPr>
                <w:rFonts w:hint="eastAsia" w:ascii="Times New Roman" w:hAnsi="Times New Roman" w:eastAsia="新宋体" w:cs="Times New Roman"/>
                <w:color w:val="000000"/>
                <w:kern w:val="0"/>
                <w:sz w:val="18"/>
                <w:szCs w:val="18"/>
                <w:lang w:bidi="ar"/>
              </w:rPr>
              <w:t>分）</w:t>
            </w: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color w:val="000000"/>
                <w:kern w:val="0"/>
                <w:sz w:val="18"/>
                <w:szCs w:val="18"/>
                <w:lang w:bidi="ar"/>
              </w:rPr>
              <w:t>规划依据的论述和项目建设的必要性论证充分</w:t>
            </w:r>
            <w:r>
              <w:rPr>
                <w:rFonts w:hint="eastAsia" w:ascii="Times New Roman" w:hAnsi="Times New Roman" w:eastAsia="新宋体" w:cs="Times New Roman"/>
                <w:b/>
                <w:bCs/>
                <w:color w:val="000000"/>
                <w:kern w:val="0"/>
                <w:sz w:val="18"/>
                <w:szCs w:val="18"/>
                <w:lang w:bidi="ar"/>
              </w:rPr>
              <w:t>，项目建设的作用与效益阐述明确。</w:t>
            </w:r>
          </w:p>
        </w:tc>
        <w:tc>
          <w:tcPr>
            <w:tcW w:w="260" w:type="pct"/>
            <w:shd w:val="clear" w:color="auto" w:fill="auto"/>
            <w:noWrap/>
            <w:vAlign w:val="center"/>
          </w:tcPr>
          <w:p>
            <w:pPr>
              <w:widowControl/>
              <w:adjustRightInd w:val="0"/>
              <w:snapToGrid w:val="0"/>
              <w:spacing w:line="240" w:lineRule="exact"/>
              <w:jc w:val="center"/>
              <w:textAlignment w:val="center"/>
              <w:rPr>
                <w:rFonts w:hint="eastAsia" w:ascii="Times New Roman" w:hAnsi="Times New Roman" w:eastAsia="宋体" w:cs="Times New Roman"/>
                <w:color w:val="000000"/>
                <w:sz w:val="18"/>
                <w:szCs w:val="18"/>
                <w:lang w:eastAsia="zh-CN"/>
              </w:rPr>
            </w:pPr>
            <w:r>
              <w:rPr>
                <w:rFonts w:hint="eastAsia" w:ascii="Times New Roman" w:hAnsi="Times New Roman" w:eastAsia="宋体" w:cs="Times New Roman"/>
                <w:color w:val="000000"/>
                <w:kern w:val="0"/>
                <w:sz w:val="18"/>
                <w:szCs w:val="18"/>
                <w:lang w:val="en-US" w:eastAsia="zh-CN" w:bidi="ar"/>
              </w:rPr>
              <w:t>3</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restart"/>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restart"/>
            <w:shd w:val="clear" w:color="auto" w:fill="auto"/>
            <w:noWrap/>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宋体" w:cs="Times New Roman"/>
                <w:color w:val="00000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67" w:type="pct"/>
            <w:vMerge w:val="continue"/>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512" w:type="pct"/>
            <w:vMerge w:val="continue"/>
            <w:shd w:val="clear" w:color="auto" w:fill="auto"/>
            <w:vAlign w:val="center"/>
          </w:tcPr>
          <w:p>
            <w:pPr>
              <w:adjustRightInd w:val="0"/>
              <w:snapToGrid w:val="0"/>
              <w:spacing w:line="240" w:lineRule="exact"/>
              <w:jc w:val="center"/>
              <w:rPr>
                <w:rFonts w:ascii="Times New Roman" w:hAnsi="Times New Roman" w:eastAsia="新宋体" w:cs="Times New Roman"/>
                <w:color w:val="000000"/>
                <w:sz w:val="18"/>
                <w:szCs w:val="18"/>
              </w:rPr>
            </w:pP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color w:val="000000"/>
                <w:kern w:val="0"/>
                <w:sz w:val="18"/>
                <w:szCs w:val="18"/>
                <w:lang w:bidi="ar"/>
              </w:rPr>
              <w:t>项目的开发任务、建设目标基本确定，主次顺序合理。</w:t>
            </w:r>
          </w:p>
        </w:tc>
        <w:tc>
          <w:tcPr>
            <w:tcW w:w="260" w:type="pct"/>
            <w:shd w:val="clear" w:color="auto" w:fill="auto"/>
            <w:noWrap/>
            <w:vAlign w:val="center"/>
          </w:tcPr>
          <w:p>
            <w:pPr>
              <w:widowControl/>
              <w:adjustRightInd w:val="0"/>
              <w:snapToGrid w:val="0"/>
              <w:spacing w:line="240" w:lineRule="exact"/>
              <w:jc w:val="center"/>
              <w:textAlignment w:val="center"/>
              <w:rPr>
                <w:rFonts w:hint="eastAsia" w:ascii="Times New Roman" w:hAnsi="Times New Roman" w:eastAsia="宋体" w:cs="Times New Roman"/>
                <w:color w:val="000000"/>
                <w:sz w:val="18"/>
                <w:szCs w:val="18"/>
                <w:lang w:val="en" w:eastAsia="zh-CN"/>
              </w:rPr>
            </w:pPr>
            <w:r>
              <w:rPr>
                <w:rFonts w:hint="eastAsia" w:ascii="Times New Roman" w:hAnsi="Times New Roman" w:eastAsia="宋体" w:cs="Times New Roman"/>
                <w:color w:val="000000"/>
                <w:kern w:val="0"/>
                <w:sz w:val="18"/>
                <w:szCs w:val="18"/>
                <w:lang w:val="en-US" w:eastAsia="zh-CN" w:bidi="ar"/>
              </w:rPr>
              <w:t>3</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67" w:type="pct"/>
            <w:vMerge w:val="continue"/>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512" w:type="pct"/>
            <w:vMerge w:val="continue"/>
            <w:shd w:val="clear" w:color="auto" w:fill="auto"/>
            <w:vAlign w:val="center"/>
          </w:tcPr>
          <w:p>
            <w:pPr>
              <w:adjustRightInd w:val="0"/>
              <w:snapToGrid w:val="0"/>
              <w:spacing w:line="240" w:lineRule="exact"/>
              <w:jc w:val="center"/>
              <w:rPr>
                <w:rFonts w:ascii="Times New Roman" w:hAnsi="Times New Roman" w:eastAsia="新宋体" w:cs="Times New Roman"/>
                <w:color w:val="000000"/>
                <w:sz w:val="18"/>
                <w:szCs w:val="18"/>
              </w:rPr>
            </w:pP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项目建设外部条件论述充分，说明影响项目立项和建设的制约因素及初步解决措施。</w:t>
            </w:r>
          </w:p>
        </w:tc>
        <w:tc>
          <w:tcPr>
            <w:tcW w:w="260" w:type="pct"/>
            <w:shd w:val="clear" w:color="auto" w:fill="auto"/>
            <w:noWrap/>
            <w:vAlign w:val="center"/>
          </w:tcPr>
          <w:p>
            <w:pPr>
              <w:widowControl/>
              <w:adjustRightInd w:val="0"/>
              <w:snapToGrid w:val="0"/>
              <w:spacing w:line="240" w:lineRule="exact"/>
              <w:jc w:val="center"/>
              <w:textAlignment w:val="center"/>
              <w:rPr>
                <w:rFonts w:hint="eastAsia" w:ascii="Times New Roman" w:hAnsi="Times New Roman" w:eastAsia="宋体" w:cs="Times New Roman"/>
                <w:color w:val="000000"/>
                <w:sz w:val="18"/>
                <w:szCs w:val="18"/>
                <w:lang w:eastAsia="zh-CN"/>
              </w:rPr>
            </w:pPr>
            <w:r>
              <w:rPr>
                <w:rFonts w:hint="eastAsia" w:ascii="Times New Roman" w:hAnsi="Times New Roman" w:eastAsia="宋体" w:cs="Times New Roman"/>
                <w:color w:val="000000"/>
                <w:kern w:val="0"/>
                <w:sz w:val="18"/>
                <w:szCs w:val="18"/>
                <w:lang w:val="en-US" w:eastAsia="zh-CN" w:bidi="ar"/>
              </w:rPr>
              <w:t>2</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267" w:type="pct"/>
            <w:vMerge w:val="restar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w:t>
            </w:r>
          </w:p>
        </w:tc>
        <w:tc>
          <w:tcPr>
            <w:tcW w:w="512" w:type="pct"/>
            <w:vMerge w:val="restart"/>
            <w:shd w:val="clear" w:color="auto" w:fill="auto"/>
            <w:vAlign w:val="center"/>
          </w:tcPr>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r>
              <w:rPr>
                <w:rFonts w:ascii="Times New Roman" w:hAnsi="Times New Roman" w:eastAsia="新宋体" w:cs="Times New Roman"/>
                <w:color w:val="000000"/>
                <w:kern w:val="0"/>
                <w:sz w:val="18"/>
                <w:szCs w:val="18"/>
                <w:lang w:bidi="ar"/>
              </w:rPr>
              <w:t>水文</w:t>
            </w:r>
          </w:p>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r>
              <w:rPr>
                <w:rFonts w:hint="eastAsia" w:ascii="Times New Roman" w:hAnsi="Times New Roman" w:eastAsia="新宋体" w:cs="Times New Roman"/>
                <w:color w:val="000000"/>
                <w:kern w:val="0"/>
                <w:sz w:val="18"/>
                <w:szCs w:val="18"/>
                <w:lang w:bidi="ar"/>
              </w:rPr>
              <w:t>（</w:t>
            </w:r>
            <w:r>
              <w:rPr>
                <w:rFonts w:hint="eastAsia" w:ascii="Times New Roman" w:hAnsi="Times New Roman" w:eastAsia="新宋体" w:cs="Times New Roman"/>
                <w:color w:val="000000"/>
                <w:kern w:val="0"/>
                <w:sz w:val="18"/>
                <w:szCs w:val="18"/>
                <w:lang w:val="en-US" w:eastAsia="zh-CN" w:bidi="ar"/>
              </w:rPr>
              <w:t>7</w:t>
            </w:r>
            <w:r>
              <w:rPr>
                <w:rFonts w:hint="eastAsia" w:ascii="Times New Roman" w:hAnsi="Times New Roman" w:eastAsia="新宋体" w:cs="Times New Roman"/>
                <w:color w:val="000000"/>
                <w:kern w:val="0"/>
                <w:sz w:val="18"/>
                <w:szCs w:val="18"/>
                <w:lang w:bidi="ar"/>
              </w:rPr>
              <w:t>分）</w:t>
            </w:r>
          </w:p>
        </w:tc>
        <w:tc>
          <w:tcPr>
            <w:tcW w:w="2846" w:type="pct"/>
            <w:shd w:val="clear" w:color="auto" w:fill="auto"/>
            <w:noWrap/>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水文、气象等基本资料真实、充分。</w:t>
            </w:r>
          </w:p>
        </w:tc>
        <w:tc>
          <w:tcPr>
            <w:tcW w:w="260"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restart"/>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restart"/>
            <w:shd w:val="clear" w:color="auto" w:fill="auto"/>
            <w:noWrap/>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jc w:val="lef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宋体" w:cs="Times New Roman"/>
                <w:color w:val="00000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267" w:type="pct"/>
            <w:vMerge w:val="continue"/>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512" w:type="pct"/>
            <w:vMerge w:val="continue"/>
            <w:shd w:val="clear" w:color="auto" w:fill="auto"/>
            <w:vAlign w:val="center"/>
          </w:tcPr>
          <w:p>
            <w:pPr>
              <w:adjustRightInd w:val="0"/>
              <w:snapToGrid w:val="0"/>
              <w:spacing w:line="240" w:lineRule="exact"/>
              <w:jc w:val="center"/>
              <w:rPr>
                <w:rFonts w:ascii="Times New Roman" w:hAnsi="Times New Roman" w:eastAsia="新宋体" w:cs="Times New Roman"/>
                <w:color w:val="000000"/>
                <w:sz w:val="18"/>
                <w:szCs w:val="18"/>
              </w:rPr>
            </w:pPr>
          </w:p>
        </w:tc>
        <w:tc>
          <w:tcPr>
            <w:tcW w:w="2846" w:type="pct"/>
            <w:shd w:val="clear" w:color="auto" w:fill="auto"/>
            <w:noWrap/>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水文计算方法、主要参数选用合理。</w:t>
            </w:r>
          </w:p>
        </w:tc>
        <w:tc>
          <w:tcPr>
            <w:tcW w:w="260"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kern w:val="0"/>
                <w:sz w:val="18"/>
                <w:szCs w:val="18"/>
                <w:lang w:bidi="ar"/>
              </w:rPr>
              <w:t>3</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267" w:type="pct"/>
            <w:vMerge w:val="continue"/>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512" w:type="pct"/>
            <w:vMerge w:val="continue"/>
            <w:shd w:val="clear" w:color="auto" w:fill="auto"/>
            <w:vAlign w:val="center"/>
          </w:tcPr>
          <w:p>
            <w:pPr>
              <w:adjustRightInd w:val="0"/>
              <w:snapToGrid w:val="0"/>
              <w:spacing w:line="240" w:lineRule="exact"/>
              <w:jc w:val="center"/>
              <w:rPr>
                <w:rFonts w:ascii="Times New Roman" w:hAnsi="Times New Roman" w:eastAsia="新宋体" w:cs="Times New Roman"/>
                <w:color w:val="000000"/>
                <w:sz w:val="18"/>
                <w:szCs w:val="18"/>
              </w:rPr>
            </w:pPr>
          </w:p>
        </w:tc>
        <w:tc>
          <w:tcPr>
            <w:tcW w:w="2846" w:type="pct"/>
            <w:shd w:val="clear" w:color="auto" w:fill="auto"/>
            <w:noWrap/>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水文成果确定合理</w:t>
            </w:r>
            <w:r>
              <w:rPr>
                <w:rFonts w:hint="eastAsia" w:ascii="Times New Roman" w:hAnsi="Times New Roman" w:eastAsia="新宋体" w:cs="Times New Roman"/>
                <w:color w:val="000000"/>
                <w:kern w:val="0"/>
                <w:sz w:val="18"/>
                <w:szCs w:val="18"/>
                <w:lang w:bidi="ar"/>
              </w:rPr>
              <w:t>，基本可靠。</w:t>
            </w:r>
          </w:p>
        </w:tc>
        <w:tc>
          <w:tcPr>
            <w:tcW w:w="260" w:type="pct"/>
            <w:shd w:val="clear" w:color="auto" w:fill="auto"/>
            <w:noWrap/>
            <w:vAlign w:val="center"/>
          </w:tcPr>
          <w:p>
            <w:pPr>
              <w:widowControl/>
              <w:adjustRightInd w:val="0"/>
              <w:snapToGrid w:val="0"/>
              <w:spacing w:line="240" w:lineRule="exact"/>
              <w:jc w:val="center"/>
              <w:textAlignment w:val="center"/>
              <w:rPr>
                <w:rFonts w:hint="eastAsia" w:ascii="Times New Roman" w:hAnsi="Times New Roman" w:eastAsia="宋体" w:cs="Times New Roman"/>
                <w:color w:val="000000"/>
                <w:sz w:val="18"/>
                <w:szCs w:val="18"/>
                <w:lang w:eastAsia="zh-CN"/>
              </w:rPr>
            </w:pPr>
            <w:r>
              <w:rPr>
                <w:rFonts w:hint="eastAsia" w:ascii="Times New Roman" w:hAnsi="Times New Roman" w:eastAsia="宋体" w:cs="Times New Roman"/>
                <w:color w:val="000000"/>
                <w:kern w:val="0"/>
                <w:sz w:val="18"/>
                <w:szCs w:val="18"/>
                <w:lang w:val="en-US" w:eastAsia="zh-CN" w:bidi="ar"/>
              </w:rPr>
              <w:t>3</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67" w:type="pct"/>
            <w:vMerge w:val="restar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w:t>
            </w:r>
          </w:p>
        </w:tc>
        <w:tc>
          <w:tcPr>
            <w:tcW w:w="512" w:type="pct"/>
            <w:vMerge w:val="restart"/>
            <w:shd w:val="clear" w:color="auto" w:fill="auto"/>
            <w:vAlign w:val="center"/>
          </w:tcPr>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r>
              <w:rPr>
                <w:rFonts w:ascii="Times New Roman" w:hAnsi="Times New Roman" w:eastAsia="新宋体" w:cs="Times New Roman"/>
                <w:color w:val="000000"/>
                <w:kern w:val="0"/>
                <w:sz w:val="18"/>
                <w:szCs w:val="18"/>
                <w:lang w:bidi="ar"/>
              </w:rPr>
              <w:t>工程地质</w:t>
            </w:r>
          </w:p>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r>
              <w:rPr>
                <w:rFonts w:hint="eastAsia" w:ascii="Times New Roman" w:hAnsi="Times New Roman" w:eastAsia="新宋体" w:cs="Times New Roman"/>
                <w:color w:val="000000"/>
                <w:kern w:val="0"/>
                <w:sz w:val="18"/>
                <w:szCs w:val="18"/>
                <w:lang w:bidi="ar"/>
              </w:rPr>
              <w:t>（10分）</w:t>
            </w: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工程地质勘察范围、勘探实物量满足规范要求。区域构造稳定性基本确定。</w:t>
            </w:r>
          </w:p>
        </w:tc>
        <w:tc>
          <w:tcPr>
            <w:tcW w:w="260"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restart"/>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 xml:space="preserve"> </w:t>
            </w:r>
          </w:p>
        </w:tc>
        <w:tc>
          <w:tcPr>
            <w:tcW w:w="552" w:type="pct"/>
            <w:vMerge w:val="restart"/>
            <w:shd w:val="clear" w:color="auto" w:fill="auto"/>
            <w:noWrap/>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宋体" w:cs="Times New Roman"/>
                <w:color w:val="00000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67" w:type="pct"/>
            <w:vMerge w:val="continue"/>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512" w:type="pct"/>
            <w:vMerge w:val="continue"/>
            <w:shd w:val="clear" w:color="auto" w:fill="auto"/>
            <w:vAlign w:val="center"/>
          </w:tcPr>
          <w:p>
            <w:pPr>
              <w:adjustRightInd w:val="0"/>
              <w:snapToGrid w:val="0"/>
              <w:spacing w:line="240" w:lineRule="exact"/>
              <w:jc w:val="center"/>
              <w:rPr>
                <w:rFonts w:ascii="Times New Roman" w:hAnsi="Times New Roman" w:eastAsia="新宋体" w:cs="Times New Roman"/>
                <w:color w:val="000000"/>
                <w:sz w:val="18"/>
                <w:szCs w:val="18"/>
              </w:rPr>
            </w:pP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color w:val="000000"/>
                <w:kern w:val="0"/>
                <w:sz w:val="18"/>
                <w:szCs w:val="18"/>
                <w:lang w:bidi="ar"/>
              </w:rPr>
              <w:t>主要地质条件和问题</w:t>
            </w:r>
            <w:r>
              <w:rPr>
                <w:rFonts w:hint="eastAsia" w:ascii="Times New Roman" w:hAnsi="Times New Roman" w:eastAsia="新宋体" w:cs="Times New Roman"/>
                <w:b/>
                <w:bCs/>
                <w:color w:val="000000"/>
                <w:kern w:val="0"/>
                <w:sz w:val="18"/>
                <w:szCs w:val="18"/>
                <w:lang w:val="en-US" w:eastAsia="zh-CN" w:bidi="ar"/>
              </w:rPr>
              <w:t>初步确定</w:t>
            </w:r>
            <w:r>
              <w:rPr>
                <w:rFonts w:ascii="Times New Roman" w:hAnsi="Times New Roman" w:eastAsia="新宋体" w:cs="Times New Roman"/>
                <w:b/>
                <w:bCs/>
                <w:color w:val="000000"/>
                <w:kern w:val="0"/>
                <w:sz w:val="18"/>
                <w:szCs w:val="18"/>
                <w:lang w:bidi="ar"/>
              </w:rPr>
              <w:t>。工程地质条件分析及物理力学指标选取基本合理。</w:t>
            </w:r>
          </w:p>
        </w:tc>
        <w:tc>
          <w:tcPr>
            <w:tcW w:w="260"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267" w:type="pct"/>
            <w:vMerge w:val="continue"/>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512" w:type="pct"/>
            <w:vMerge w:val="continue"/>
            <w:shd w:val="clear" w:color="auto" w:fill="auto"/>
            <w:vAlign w:val="center"/>
          </w:tcPr>
          <w:p>
            <w:pPr>
              <w:adjustRightInd w:val="0"/>
              <w:snapToGrid w:val="0"/>
              <w:spacing w:line="240" w:lineRule="exact"/>
              <w:jc w:val="center"/>
              <w:rPr>
                <w:rFonts w:ascii="Times New Roman" w:hAnsi="Times New Roman" w:eastAsia="新宋体" w:cs="Times New Roman"/>
                <w:color w:val="000000"/>
                <w:sz w:val="18"/>
                <w:szCs w:val="18"/>
              </w:rPr>
            </w:pP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天然建材达到初查深度。</w:t>
            </w:r>
          </w:p>
        </w:tc>
        <w:tc>
          <w:tcPr>
            <w:tcW w:w="260"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67" w:type="pct"/>
            <w:vMerge w:val="restar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5</w:t>
            </w:r>
          </w:p>
        </w:tc>
        <w:tc>
          <w:tcPr>
            <w:tcW w:w="512" w:type="pct"/>
            <w:vMerge w:val="restart"/>
            <w:shd w:val="clear" w:color="auto" w:fill="auto"/>
            <w:vAlign w:val="center"/>
          </w:tcPr>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r>
              <w:rPr>
                <w:rFonts w:ascii="Times New Roman" w:hAnsi="Times New Roman" w:eastAsia="新宋体" w:cs="Times New Roman"/>
                <w:color w:val="000000"/>
                <w:kern w:val="0"/>
                <w:sz w:val="18"/>
                <w:szCs w:val="18"/>
                <w:lang w:bidi="ar"/>
              </w:rPr>
              <w:t>建设规模</w:t>
            </w:r>
          </w:p>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r>
              <w:rPr>
                <w:rFonts w:hint="eastAsia" w:ascii="Times New Roman" w:hAnsi="Times New Roman" w:eastAsia="新宋体" w:cs="Times New Roman"/>
                <w:color w:val="000000"/>
                <w:kern w:val="0"/>
                <w:sz w:val="18"/>
                <w:szCs w:val="18"/>
                <w:lang w:bidi="ar"/>
              </w:rPr>
              <w:t>（1</w:t>
            </w:r>
            <w:r>
              <w:rPr>
                <w:rFonts w:hint="eastAsia" w:ascii="Times New Roman" w:hAnsi="Times New Roman" w:eastAsia="新宋体" w:cs="Times New Roman"/>
                <w:color w:val="000000"/>
                <w:kern w:val="0"/>
                <w:sz w:val="18"/>
                <w:szCs w:val="18"/>
                <w:lang w:val="en-US" w:eastAsia="zh-CN" w:bidi="ar"/>
              </w:rPr>
              <w:t>3</w:t>
            </w:r>
            <w:r>
              <w:rPr>
                <w:rFonts w:hint="eastAsia" w:ascii="Times New Roman" w:hAnsi="Times New Roman" w:eastAsia="新宋体" w:cs="Times New Roman"/>
                <w:color w:val="000000"/>
                <w:kern w:val="0"/>
                <w:sz w:val="18"/>
                <w:szCs w:val="18"/>
                <w:lang w:bidi="ar"/>
              </w:rPr>
              <w:t>分）</w:t>
            </w: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kern w:val="0"/>
                <w:sz w:val="18"/>
                <w:szCs w:val="18"/>
                <w:lang w:bidi="ar"/>
              </w:rPr>
            </w:pPr>
            <w:r>
              <w:rPr>
                <w:rFonts w:hint="eastAsia" w:ascii="Times New Roman" w:hAnsi="Times New Roman" w:eastAsia="新宋体" w:cs="Times New Roman"/>
                <w:color w:val="000000"/>
                <w:kern w:val="0"/>
                <w:sz w:val="18"/>
                <w:szCs w:val="18"/>
                <w:lang w:bidi="ar"/>
              </w:rPr>
              <w:t>概述工程所在流域（区域）的经济社会和自然地理概况、发展规划。</w:t>
            </w:r>
          </w:p>
        </w:tc>
        <w:tc>
          <w:tcPr>
            <w:tcW w:w="260"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kern w:val="0"/>
                <w:sz w:val="18"/>
                <w:szCs w:val="18"/>
                <w:lang w:bidi="ar"/>
              </w:rPr>
              <w:t>1</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restart"/>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restart"/>
            <w:shd w:val="clear" w:color="auto" w:fill="auto"/>
            <w:noWrap/>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宋体" w:cs="Times New Roman"/>
                <w:color w:val="00000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67" w:type="pct"/>
            <w:vMerge w:val="continue"/>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kern w:val="0"/>
                <w:sz w:val="18"/>
                <w:szCs w:val="18"/>
                <w:lang w:bidi="ar"/>
              </w:rPr>
            </w:pPr>
          </w:p>
        </w:tc>
        <w:tc>
          <w:tcPr>
            <w:tcW w:w="512" w:type="pct"/>
            <w:vMerge w:val="continue"/>
            <w:shd w:val="clear" w:color="auto" w:fill="auto"/>
            <w:vAlign w:val="center"/>
          </w:tcPr>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kern w:val="0"/>
                <w:sz w:val="18"/>
                <w:szCs w:val="18"/>
                <w:lang w:bidi="ar"/>
              </w:rPr>
            </w:pPr>
            <w:r>
              <w:rPr>
                <w:rFonts w:hint="eastAsia" w:ascii="Times New Roman" w:hAnsi="Times New Roman" w:eastAsia="新宋体" w:cs="Times New Roman"/>
                <w:color w:val="000000"/>
                <w:kern w:val="0"/>
                <w:sz w:val="18"/>
                <w:szCs w:val="18"/>
                <w:lang w:bidi="ar"/>
              </w:rPr>
              <w:t>基本确定工程开发任务的范围和相应的标准，范围合理、标准合适，包括防洪保护范围和对象、防洪标准、治涝范围和标准、</w:t>
            </w:r>
            <w:r>
              <w:rPr>
                <w:rFonts w:hint="eastAsia" w:ascii="Times New Roman" w:hAnsi="Times New Roman" w:eastAsia="新宋体" w:cs="Times New Roman"/>
                <w:color w:val="000000"/>
                <w:kern w:val="0"/>
                <w:sz w:val="18"/>
                <w:szCs w:val="18"/>
                <w:lang w:val="en-US" w:eastAsia="zh-CN" w:bidi="ar"/>
              </w:rPr>
              <w:t>河道及河口整治范围、</w:t>
            </w:r>
            <w:r>
              <w:rPr>
                <w:rFonts w:hint="eastAsia" w:ascii="Times New Roman" w:hAnsi="Times New Roman" w:eastAsia="新宋体" w:cs="Times New Roman"/>
                <w:color w:val="000000"/>
                <w:kern w:val="0"/>
                <w:sz w:val="18"/>
                <w:szCs w:val="18"/>
                <w:lang w:bidi="ar"/>
              </w:rPr>
              <w:t>灌区范围、灌溉设计保证率、供水范围、供水设计保证率、发电设计保证率、水库综合利用任务等。</w:t>
            </w:r>
          </w:p>
        </w:tc>
        <w:tc>
          <w:tcPr>
            <w:tcW w:w="260"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3</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 w:type="pct"/>
            <w:vMerge w:val="continue"/>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kern w:val="0"/>
                <w:sz w:val="18"/>
                <w:szCs w:val="18"/>
                <w:lang w:bidi="ar"/>
              </w:rPr>
            </w:pPr>
          </w:p>
        </w:tc>
        <w:tc>
          <w:tcPr>
            <w:tcW w:w="512" w:type="pct"/>
            <w:vMerge w:val="continue"/>
            <w:shd w:val="clear" w:color="auto" w:fill="auto"/>
            <w:vAlign w:val="center"/>
          </w:tcPr>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kern w:val="0"/>
                <w:sz w:val="18"/>
                <w:szCs w:val="18"/>
                <w:lang w:bidi="ar"/>
              </w:rPr>
            </w:pPr>
            <w:r>
              <w:rPr>
                <w:rFonts w:ascii="Times New Roman" w:hAnsi="Times New Roman" w:eastAsia="宋体" w:cs="Times New Roman"/>
                <w:b/>
                <w:bCs/>
                <w:kern w:val="0"/>
                <w:sz w:val="18"/>
                <w:szCs w:val="18"/>
              </w:rPr>
              <w:t>★</w:t>
            </w:r>
            <w:r>
              <w:rPr>
                <w:rFonts w:hint="eastAsia" w:ascii="Times New Roman" w:hAnsi="Times New Roman" w:eastAsia="新宋体" w:cs="Times New Roman"/>
                <w:b/>
                <w:bCs/>
                <w:color w:val="000000"/>
                <w:kern w:val="0"/>
                <w:sz w:val="18"/>
                <w:szCs w:val="18"/>
                <w:lang w:bidi="ar"/>
              </w:rPr>
              <w:t>基本选定项目建设的规模指标，选定的指标基本合适。包括防洪工程堤线、堤距、各控制断面的安全泄量和设计水位等，灌溉、供水工程的设计灌溉面积、供需水量成果、骨干输水渠道（含管道）设计流量、主要节点设计水位等，水库综合利用工程的</w:t>
            </w:r>
            <w:r>
              <w:rPr>
                <w:rFonts w:hint="eastAsia" w:ascii="Times New Roman" w:hAnsi="Times New Roman" w:eastAsia="新宋体" w:cs="Times New Roman"/>
                <w:b/>
                <w:bCs/>
                <w:color w:val="000000"/>
                <w:kern w:val="0"/>
                <w:sz w:val="18"/>
                <w:szCs w:val="18"/>
                <w:lang w:val="en-US" w:eastAsia="zh-CN" w:bidi="ar"/>
              </w:rPr>
              <w:t>特征水位及相应库容、装机容量</w:t>
            </w:r>
            <w:r>
              <w:rPr>
                <w:rFonts w:hint="eastAsia" w:ascii="Times New Roman" w:hAnsi="Times New Roman" w:eastAsia="新宋体" w:cs="Times New Roman"/>
                <w:b/>
                <w:bCs/>
                <w:color w:val="000000"/>
                <w:kern w:val="0"/>
                <w:sz w:val="18"/>
                <w:szCs w:val="18"/>
                <w:lang w:bidi="ar"/>
              </w:rPr>
              <w:t>等。</w:t>
            </w:r>
          </w:p>
        </w:tc>
        <w:tc>
          <w:tcPr>
            <w:tcW w:w="260" w:type="pct"/>
            <w:shd w:val="clear" w:color="auto" w:fill="auto"/>
            <w:noWrap/>
            <w:vAlign w:val="center"/>
          </w:tcPr>
          <w:p>
            <w:pPr>
              <w:widowControl/>
              <w:adjustRightInd w:val="0"/>
              <w:snapToGrid w:val="0"/>
              <w:spacing w:line="240" w:lineRule="exact"/>
              <w:jc w:val="center"/>
              <w:textAlignment w:val="center"/>
              <w:rPr>
                <w:rFonts w:hint="eastAsia" w:ascii="Times New Roman" w:hAnsi="Times New Roman" w:eastAsia="宋体" w:cs="Times New Roman"/>
                <w:color w:val="000000"/>
                <w:kern w:val="0"/>
                <w:sz w:val="18"/>
                <w:szCs w:val="18"/>
                <w:lang w:val="en" w:eastAsia="zh-CN" w:bidi="ar"/>
              </w:rPr>
            </w:pPr>
            <w:r>
              <w:rPr>
                <w:rFonts w:hint="eastAsia" w:ascii="Times New Roman" w:hAnsi="Times New Roman" w:eastAsia="宋体" w:cs="Times New Roman"/>
                <w:color w:val="000000"/>
                <w:kern w:val="0"/>
                <w:sz w:val="18"/>
                <w:szCs w:val="18"/>
                <w:lang w:val="en-US" w:eastAsia="zh-CN" w:bidi="ar"/>
              </w:rPr>
              <w:t>6</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67" w:type="pct"/>
            <w:vMerge w:val="continue"/>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kern w:val="0"/>
                <w:sz w:val="18"/>
                <w:szCs w:val="18"/>
                <w:lang w:bidi="ar"/>
              </w:rPr>
            </w:pPr>
          </w:p>
        </w:tc>
        <w:tc>
          <w:tcPr>
            <w:tcW w:w="512" w:type="pct"/>
            <w:vMerge w:val="continue"/>
            <w:shd w:val="clear" w:color="auto" w:fill="auto"/>
            <w:vAlign w:val="center"/>
          </w:tcPr>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kern w:val="0"/>
                <w:sz w:val="18"/>
                <w:szCs w:val="18"/>
                <w:lang w:bidi="ar"/>
              </w:rPr>
            </w:pPr>
            <w:r>
              <w:rPr>
                <w:rFonts w:hint="eastAsia" w:ascii="Times New Roman" w:hAnsi="Times New Roman" w:eastAsia="新宋体" w:cs="Times New Roman"/>
                <w:color w:val="000000"/>
                <w:kern w:val="0"/>
                <w:sz w:val="18"/>
                <w:szCs w:val="18"/>
                <w:lang w:bidi="ar"/>
              </w:rPr>
              <w:t>工程总体布局基本合理，主要建设内容和分期实施方案基本合适。工程调度运用</w:t>
            </w:r>
            <w:r>
              <w:rPr>
                <w:rFonts w:ascii="Times New Roman" w:hAnsi="Times New Roman" w:eastAsia="新宋体" w:cs="Times New Roman"/>
                <w:bCs/>
                <w:kern w:val="0"/>
                <w:sz w:val="18"/>
                <w:szCs w:val="18"/>
              </w:rPr>
              <w:t>原则确定、运行方式明确。</w:t>
            </w:r>
          </w:p>
        </w:tc>
        <w:tc>
          <w:tcPr>
            <w:tcW w:w="260"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2</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67" w:type="pct"/>
            <w:vMerge w:val="continue"/>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kern w:val="0"/>
                <w:sz w:val="18"/>
                <w:szCs w:val="18"/>
                <w:lang w:bidi="ar"/>
              </w:rPr>
            </w:pPr>
          </w:p>
        </w:tc>
        <w:tc>
          <w:tcPr>
            <w:tcW w:w="512" w:type="pct"/>
            <w:vMerge w:val="continue"/>
            <w:shd w:val="clear" w:color="auto" w:fill="auto"/>
            <w:vAlign w:val="center"/>
          </w:tcPr>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kern w:val="0"/>
                <w:sz w:val="18"/>
                <w:szCs w:val="18"/>
                <w:lang w:bidi="ar"/>
              </w:rPr>
            </w:pPr>
            <w:r>
              <w:rPr>
                <w:rFonts w:hint="eastAsia" w:ascii="Times New Roman" w:hAnsi="Times New Roman" w:eastAsia="新宋体" w:cs="Times New Roman"/>
                <w:color w:val="000000"/>
                <w:kern w:val="0"/>
                <w:sz w:val="18"/>
                <w:szCs w:val="18"/>
                <w:lang w:bidi="ar"/>
              </w:rPr>
              <w:t>初步</w:t>
            </w:r>
            <w:r>
              <w:rPr>
                <w:rFonts w:ascii="Times New Roman" w:hAnsi="Times New Roman" w:eastAsia="新宋体" w:cs="Times New Roman"/>
                <w:color w:val="000000"/>
                <w:kern w:val="0"/>
                <w:sz w:val="18"/>
                <w:szCs w:val="18"/>
                <w:lang w:bidi="ar"/>
              </w:rPr>
              <w:t>分析</w:t>
            </w:r>
            <w:r>
              <w:rPr>
                <w:rFonts w:hint="eastAsia" w:ascii="Times New Roman" w:hAnsi="Times New Roman" w:eastAsia="新宋体" w:cs="Times New Roman"/>
                <w:color w:val="000000"/>
                <w:kern w:val="0"/>
                <w:sz w:val="18"/>
                <w:szCs w:val="18"/>
                <w:lang w:bidi="ar"/>
              </w:rPr>
              <w:t>工程实施</w:t>
            </w:r>
            <w:r>
              <w:rPr>
                <w:rFonts w:ascii="Times New Roman" w:hAnsi="Times New Roman" w:eastAsia="新宋体" w:cs="Times New Roman"/>
                <w:color w:val="000000"/>
                <w:kern w:val="0"/>
                <w:sz w:val="18"/>
                <w:szCs w:val="18"/>
                <w:lang w:bidi="ar"/>
              </w:rPr>
              <w:t>影响，</w:t>
            </w:r>
            <w:r>
              <w:rPr>
                <w:rFonts w:hint="eastAsia" w:ascii="Times New Roman" w:hAnsi="Times New Roman" w:eastAsia="新宋体" w:cs="Times New Roman"/>
                <w:color w:val="000000"/>
                <w:kern w:val="0"/>
                <w:sz w:val="18"/>
                <w:szCs w:val="18"/>
                <w:lang w:bidi="ar"/>
              </w:rPr>
              <w:t>提出的处理措施基本合适。</w:t>
            </w:r>
          </w:p>
        </w:tc>
        <w:tc>
          <w:tcPr>
            <w:tcW w:w="260"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1</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67" w:type="pct"/>
            <w:vMerge w:val="restar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w:t>
            </w:r>
          </w:p>
        </w:tc>
        <w:tc>
          <w:tcPr>
            <w:tcW w:w="512" w:type="pct"/>
            <w:vMerge w:val="restart"/>
            <w:shd w:val="clear" w:color="auto" w:fill="auto"/>
            <w:vAlign w:val="center"/>
          </w:tcPr>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r>
              <w:rPr>
                <w:rFonts w:ascii="Times New Roman" w:hAnsi="Times New Roman" w:eastAsia="新宋体" w:cs="Times New Roman"/>
                <w:color w:val="000000"/>
                <w:kern w:val="0"/>
                <w:sz w:val="18"/>
                <w:szCs w:val="18"/>
                <w:lang w:bidi="ar"/>
              </w:rPr>
              <w:t>节水</w:t>
            </w:r>
            <w:r>
              <w:rPr>
                <w:rFonts w:hint="eastAsia" w:ascii="Times New Roman" w:hAnsi="Times New Roman" w:eastAsia="新宋体" w:cs="Times New Roman"/>
                <w:color w:val="000000"/>
                <w:kern w:val="0"/>
                <w:sz w:val="18"/>
                <w:szCs w:val="18"/>
                <w:lang w:bidi="ar"/>
              </w:rPr>
              <w:t>分析</w:t>
            </w:r>
          </w:p>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r>
              <w:rPr>
                <w:rFonts w:hint="eastAsia" w:ascii="Times New Roman" w:hAnsi="Times New Roman" w:eastAsia="新宋体" w:cs="Times New Roman"/>
                <w:color w:val="000000"/>
                <w:kern w:val="0"/>
                <w:sz w:val="18"/>
                <w:szCs w:val="18"/>
                <w:lang w:bidi="ar"/>
              </w:rPr>
              <w:t>（</w:t>
            </w:r>
            <w:r>
              <w:rPr>
                <w:rFonts w:hint="eastAsia" w:ascii="Times New Roman" w:hAnsi="Times New Roman" w:eastAsia="新宋体" w:cs="Times New Roman"/>
                <w:color w:val="000000"/>
                <w:kern w:val="0"/>
                <w:sz w:val="18"/>
                <w:szCs w:val="18"/>
                <w:lang w:val="en-US" w:eastAsia="zh-CN" w:bidi="ar"/>
              </w:rPr>
              <w:t>3</w:t>
            </w:r>
            <w:r>
              <w:rPr>
                <w:rFonts w:hint="eastAsia" w:ascii="Times New Roman" w:hAnsi="Times New Roman" w:eastAsia="新宋体" w:cs="Times New Roman"/>
                <w:color w:val="000000"/>
                <w:kern w:val="0"/>
                <w:sz w:val="18"/>
                <w:szCs w:val="18"/>
                <w:lang w:bidi="ar"/>
              </w:rPr>
              <w:t>分）</w:t>
            </w: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开展水资源开发利用建设类工程相关范围的节水分析，</w:t>
            </w:r>
            <w:r>
              <w:rPr>
                <w:rFonts w:hint="eastAsia" w:ascii="Times New Roman" w:hAnsi="Times New Roman" w:eastAsia="新宋体" w:cs="Times New Roman"/>
                <w:color w:val="000000"/>
                <w:kern w:val="0"/>
                <w:sz w:val="18"/>
                <w:szCs w:val="18"/>
                <w:lang w:bidi="ar"/>
              </w:rPr>
              <w:t>对现状节水水平评价基本合理，</w:t>
            </w:r>
            <w:r>
              <w:rPr>
                <w:rFonts w:ascii="Times New Roman" w:hAnsi="Times New Roman" w:eastAsia="新宋体" w:cs="Times New Roman"/>
                <w:color w:val="000000"/>
                <w:kern w:val="0"/>
                <w:sz w:val="18"/>
                <w:szCs w:val="18"/>
                <w:lang w:bidi="ar"/>
              </w:rPr>
              <w:t>初步确定</w:t>
            </w:r>
            <w:r>
              <w:rPr>
                <w:rFonts w:hint="eastAsia" w:ascii="Times New Roman" w:hAnsi="Times New Roman" w:eastAsia="新宋体" w:cs="Times New Roman"/>
                <w:color w:val="000000"/>
                <w:kern w:val="0"/>
                <w:sz w:val="18"/>
                <w:szCs w:val="18"/>
                <w:lang w:bidi="ar"/>
              </w:rPr>
              <w:t>的</w:t>
            </w:r>
            <w:r>
              <w:rPr>
                <w:rFonts w:ascii="Times New Roman" w:hAnsi="Times New Roman" w:eastAsia="新宋体" w:cs="Times New Roman"/>
                <w:color w:val="000000"/>
                <w:kern w:val="0"/>
                <w:sz w:val="18"/>
                <w:szCs w:val="18"/>
                <w:lang w:bidi="ar"/>
              </w:rPr>
              <w:t>节水目标、节水指标和节水措施</w:t>
            </w:r>
            <w:r>
              <w:rPr>
                <w:rFonts w:hint="eastAsia" w:ascii="Times New Roman" w:hAnsi="Times New Roman" w:eastAsia="新宋体" w:cs="Times New Roman"/>
                <w:color w:val="000000"/>
                <w:kern w:val="0"/>
                <w:sz w:val="18"/>
                <w:szCs w:val="18"/>
                <w:lang w:bidi="ar"/>
              </w:rPr>
              <w:t>基本合理。</w:t>
            </w:r>
          </w:p>
        </w:tc>
        <w:tc>
          <w:tcPr>
            <w:tcW w:w="260" w:type="pct"/>
            <w:shd w:val="clear" w:color="auto" w:fill="auto"/>
            <w:noWrap/>
            <w:vAlign w:val="center"/>
          </w:tcPr>
          <w:p>
            <w:pPr>
              <w:widowControl/>
              <w:adjustRightInd w:val="0"/>
              <w:snapToGrid w:val="0"/>
              <w:spacing w:line="240" w:lineRule="exact"/>
              <w:jc w:val="center"/>
              <w:textAlignment w:val="center"/>
              <w:rPr>
                <w:rFonts w:hint="eastAsia" w:ascii="Times New Roman" w:hAnsi="Times New Roman" w:eastAsia="宋体" w:cs="Times New Roman"/>
                <w:color w:val="000000"/>
                <w:sz w:val="18"/>
                <w:szCs w:val="18"/>
                <w:lang w:val="en" w:eastAsia="zh-CN"/>
              </w:rPr>
            </w:pPr>
            <w:r>
              <w:rPr>
                <w:rFonts w:hint="eastAsia" w:ascii="Times New Roman" w:hAnsi="Times New Roman" w:eastAsia="宋体" w:cs="Times New Roman"/>
                <w:color w:val="000000"/>
                <w:kern w:val="0"/>
                <w:sz w:val="18"/>
                <w:szCs w:val="18"/>
                <w:lang w:val="en-US" w:eastAsia="zh-CN" w:bidi="ar"/>
              </w:rPr>
              <w:t>2</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restart"/>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restart"/>
            <w:shd w:val="clear" w:color="auto" w:fill="auto"/>
            <w:noWrap/>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jc w:val="lef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宋体" w:cs="Times New Roman"/>
                <w:color w:val="00000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67" w:type="pct"/>
            <w:vMerge w:val="continue"/>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kern w:val="0"/>
                <w:sz w:val="18"/>
                <w:szCs w:val="18"/>
                <w:lang w:bidi="ar"/>
              </w:rPr>
            </w:pPr>
          </w:p>
        </w:tc>
        <w:tc>
          <w:tcPr>
            <w:tcW w:w="512" w:type="pct"/>
            <w:vMerge w:val="continue"/>
            <w:shd w:val="clear" w:color="auto" w:fill="auto"/>
            <w:vAlign w:val="center"/>
          </w:tcPr>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kern w:val="0"/>
                <w:sz w:val="18"/>
                <w:szCs w:val="18"/>
                <w:lang w:bidi="ar"/>
              </w:rPr>
            </w:pPr>
            <w:r>
              <w:rPr>
                <w:rFonts w:hint="eastAsia" w:ascii="Times New Roman" w:hAnsi="Times New Roman" w:eastAsia="新宋体" w:cs="Times New Roman"/>
                <w:color w:val="000000"/>
                <w:kern w:val="0"/>
                <w:sz w:val="18"/>
                <w:szCs w:val="18"/>
                <w:lang w:bidi="ar"/>
              </w:rPr>
              <w:t>节水符合性评价内容，满足相关水资源刚性约束制度管理要求。</w:t>
            </w:r>
          </w:p>
        </w:tc>
        <w:tc>
          <w:tcPr>
            <w:tcW w:w="260" w:type="pct"/>
            <w:shd w:val="clear" w:color="auto" w:fill="auto"/>
            <w:noWrap/>
            <w:vAlign w:val="center"/>
          </w:tcPr>
          <w:p>
            <w:pPr>
              <w:widowControl/>
              <w:adjustRightInd w:val="0"/>
              <w:snapToGrid w:val="0"/>
              <w:spacing w:line="240" w:lineRule="exact"/>
              <w:jc w:val="center"/>
              <w:textAlignment w:val="center"/>
              <w:rPr>
                <w:rFonts w:hint="eastAsia" w:ascii="Times New Roman" w:hAnsi="Times New Roman" w:eastAsia="宋体" w:cs="Times New Roman"/>
                <w:color w:val="000000"/>
                <w:kern w:val="0"/>
                <w:sz w:val="18"/>
                <w:szCs w:val="18"/>
                <w:lang w:val="en" w:eastAsia="zh-CN" w:bidi="ar"/>
              </w:rPr>
            </w:pPr>
            <w:r>
              <w:rPr>
                <w:rFonts w:hint="eastAsia" w:ascii="Times New Roman" w:hAnsi="Times New Roman" w:eastAsia="宋体" w:cs="Times New Roman"/>
                <w:color w:val="000000"/>
                <w:kern w:val="0"/>
                <w:sz w:val="18"/>
                <w:szCs w:val="18"/>
                <w:lang w:val="en-US" w:eastAsia="zh-CN" w:bidi="ar"/>
              </w:rPr>
              <w:t>1</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7" w:type="pct"/>
            <w:vMerge w:val="restar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7</w:t>
            </w:r>
          </w:p>
        </w:tc>
        <w:tc>
          <w:tcPr>
            <w:tcW w:w="512" w:type="pct"/>
            <w:vMerge w:val="restart"/>
            <w:shd w:val="clear" w:color="auto" w:fill="auto"/>
            <w:vAlign w:val="center"/>
          </w:tcPr>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r>
              <w:rPr>
                <w:rFonts w:ascii="Times New Roman" w:hAnsi="Times New Roman" w:eastAsia="新宋体" w:cs="Times New Roman"/>
                <w:color w:val="000000"/>
                <w:kern w:val="0"/>
                <w:sz w:val="18"/>
                <w:szCs w:val="18"/>
                <w:lang w:bidi="ar"/>
              </w:rPr>
              <w:t>工程布置及建筑物</w:t>
            </w:r>
          </w:p>
          <w:p>
            <w:pPr>
              <w:widowControl/>
              <w:adjustRightInd w:val="0"/>
              <w:snapToGrid w:val="0"/>
              <w:spacing w:line="240" w:lineRule="exact"/>
              <w:jc w:val="center"/>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highlight w:val="none"/>
                <w:lang w:bidi="ar"/>
              </w:rPr>
              <w:t>（</w:t>
            </w:r>
            <w:r>
              <w:rPr>
                <w:rFonts w:hint="eastAsia" w:ascii="Times New Roman" w:hAnsi="Times New Roman" w:eastAsia="新宋体" w:cs="Times New Roman"/>
                <w:color w:val="000000"/>
                <w:kern w:val="0"/>
                <w:sz w:val="18"/>
                <w:szCs w:val="18"/>
                <w:highlight w:val="none"/>
                <w:lang w:val="en-US" w:eastAsia="zh-CN" w:bidi="ar"/>
              </w:rPr>
              <w:t>13</w:t>
            </w:r>
            <w:r>
              <w:rPr>
                <w:rFonts w:ascii="Times New Roman" w:hAnsi="Times New Roman" w:eastAsia="新宋体" w:cs="Times New Roman"/>
                <w:color w:val="000000"/>
                <w:kern w:val="0"/>
                <w:sz w:val="18"/>
                <w:szCs w:val="18"/>
                <w:highlight w:val="none"/>
                <w:lang w:bidi="ar"/>
              </w:rPr>
              <w:t>分）</w:t>
            </w: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hint="eastAsia" w:ascii="Times New Roman" w:hAnsi="Times New Roman" w:eastAsia="新宋体" w:cs="Times New Roman"/>
                <w:color w:val="000000"/>
                <w:kern w:val="0"/>
                <w:sz w:val="18"/>
                <w:szCs w:val="18"/>
                <w:lang w:bidi="ar"/>
              </w:rPr>
              <w:t>设计依据充分，</w:t>
            </w:r>
            <w:r>
              <w:rPr>
                <w:rFonts w:ascii="Times New Roman" w:hAnsi="Times New Roman" w:eastAsia="新宋体" w:cs="Times New Roman"/>
                <w:color w:val="000000"/>
                <w:kern w:val="0"/>
                <w:sz w:val="18"/>
                <w:szCs w:val="18"/>
                <w:lang w:bidi="ar"/>
              </w:rPr>
              <w:t>基本选定的工程等级及标准符合规范。</w:t>
            </w:r>
          </w:p>
        </w:tc>
        <w:tc>
          <w:tcPr>
            <w:tcW w:w="260" w:type="pct"/>
            <w:shd w:val="clear" w:color="auto" w:fill="auto"/>
            <w:noWrap/>
            <w:vAlign w:val="center"/>
          </w:tcPr>
          <w:p>
            <w:pPr>
              <w:widowControl/>
              <w:adjustRightInd w:val="0"/>
              <w:snapToGrid w:val="0"/>
              <w:spacing w:line="240" w:lineRule="exact"/>
              <w:jc w:val="center"/>
              <w:textAlignment w:val="center"/>
              <w:rPr>
                <w:rFonts w:hint="eastAsia" w:ascii="Times New Roman" w:hAnsi="Times New Roman" w:eastAsia="宋体" w:cs="Times New Roman"/>
                <w:color w:val="000000"/>
                <w:sz w:val="18"/>
                <w:szCs w:val="18"/>
                <w:lang w:eastAsia="zh-CN"/>
              </w:rPr>
            </w:pPr>
            <w:r>
              <w:rPr>
                <w:rFonts w:hint="eastAsia" w:ascii="Times New Roman" w:hAnsi="Times New Roman" w:eastAsia="宋体" w:cs="Times New Roman"/>
                <w:color w:val="000000"/>
                <w:kern w:val="0"/>
                <w:sz w:val="18"/>
                <w:szCs w:val="18"/>
                <w:lang w:val="en-US" w:eastAsia="zh-CN" w:bidi="ar"/>
              </w:rPr>
              <w:t>2</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restart"/>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restart"/>
            <w:shd w:val="clear" w:color="auto" w:fill="auto"/>
            <w:noWrap/>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jc w:val="lef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宋体" w:cs="Times New Roman"/>
                <w:color w:val="00000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7" w:type="pct"/>
            <w:vMerge w:val="continue"/>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512" w:type="pct"/>
            <w:vMerge w:val="continue"/>
            <w:shd w:val="clear" w:color="auto" w:fill="auto"/>
            <w:vAlign w:val="center"/>
          </w:tcPr>
          <w:p>
            <w:pPr>
              <w:adjustRightInd w:val="0"/>
              <w:snapToGrid w:val="0"/>
              <w:spacing w:line="240" w:lineRule="exact"/>
              <w:jc w:val="center"/>
              <w:rPr>
                <w:rFonts w:ascii="Times New Roman" w:hAnsi="Times New Roman" w:eastAsia="新宋体" w:cs="Times New Roman"/>
                <w:color w:val="000000"/>
                <w:sz w:val="18"/>
                <w:szCs w:val="18"/>
              </w:rPr>
            </w:pP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选址、选线及主要建筑物选型</w:t>
            </w:r>
            <w:r>
              <w:rPr>
                <w:rFonts w:hint="eastAsia" w:ascii="Times New Roman" w:hAnsi="Times New Roman" w:eastAsia="新宋体" w:cs="Times New Roman"/>
                <w:color w:val="000000"/>
                <w:kern w:val="0"/>
                <w:sz w:val="18"/>
                <w:szCs w:val="18"/>
                <w:lang w:val="en-US" w:eastAsia="zh-CN" w:bidi="ar"/>
              </w:rPr>
              <w:t>进行了综合</w:t>
            </w:r>
            <w:r>
              <w:rPr>
                <w:rFonts w:hint="eastAsia" w:ascii="Times New Roman" w:hAnsi="Times New Roman" w:eastAsia="新宋体" w:cs="Times New Roman"/>
                <w:color w:val="000000"/>
                <w:kern w:val="0"/>
                <w:sz w:val="18"/>
                <w:szCs w:val="18"/>
                <w:lang w:bidi="ar"/>
              </w:rPr>
              <w:t>比选，结论基本合理</w:t>
            </w:r>
            <w:r>
              <w:rPr>
                <w:rFonts w:ascii="Times New Roman" w:hAnsi="Times New Roman" w:eastAsia="新宋体" w:cs="Times New Roman"/>
                <w:color w:val="000000"/>
                <w:kern w:val="0"/>
                <w:sz w:val="18"/>
                <w:szCs w:val="18"/>
                <w:lang w:bidi="ar"/>
              </w:rPr>
              <w:t>。</w:t>
            </w:r>
          </w:p>
        </w:tc>
        <w:tc>
          <w:tcPr>
            <w:tcW w:w="260" w:type="pct"/>
            <w:shd w:val="clear" w:color="auto" w:fill="auto"/>
            <w:noWrap/>
            <w:vAlign w:val="center"/>
          </w:tcPr>
          <w:p>
            <w:pPr>
              <w:widowControl/>
              <w:adjustRightInd w:val="0"/>
              <w:snapToGrid w:val="0"/>
              <w:spacing w:line="240" w:lineRule="exact"/>
              <w:jc w:val="center"/>
              <w:textAlignment w:val="center"/>
              <w:rPr>
                <w:rFonts w:hint="eastAsia" w:ascii="Times New Roman" w:hAnsi="Times New Roman" w:eastAsia="宋体" w:cs="Times New Roman"/>
                <w:color w:val="000000"/>
                <w:sz w:val="18"/>
                <w:szCs w:val="18"/>
                <w:lang w:val="en" w:eastAsia="zh-CN"/>
              </w:rPr>
            </w:pPr>
            <w:r>
              <w:rPr>
                <w:rFonts w:hint="eastAsia" w:ascii="Times New Roman" w:hAnsi="Times New Roman" w:eastAsia="宋体" w:cs="Times New Roman"/>
                <w:color w:val="000000"/>
                <w:kern w:val="0"/>
                <w:sz w:val="18"/>
                <w:szCs w:val="18"/>
                <w:lang w:val="en-US" w:eastAsia="zh-CN" w:bidi="ar"/>
              </w:rPr>
              <w:t>5</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7" w:type="pct"/>
            <w:vMerge w:val="continue"/>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512" w:type="pct"/>
            <w:vMerge w:val="continue"/>
            <w:shd w:val="clear" w:color="auto" w:fill="auto"/>
            <w:vAlign w:val="center"/>
          </w:tcPr>
          <w:p>
            <w:pPr>
              <w:adjustRightInd w:val="0"/>
              <w:snapToGrid w:val="0"/>
              <w:spacing w:line="240" w:lineRule="exact"/>
              <w:jc w:val="center"/>
              <w:rPr>
                <w:rFonts w:ascii="Times New Roman" w:hAnsi="Times New Roman" w:eastAsia="新宋体" w:cs="Times New Roman"/>
                <w:color w:val="000000"/>
                <w:sz w:val="18"/>
                <w:szCs w:val="18"/>
              </w:rPr>
            </w:pP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工程总体布置方案进行了技术经济比较论证，并提出了可行的推荐方案，主要建筑物结构、控制尺寸、工程量初步选定。</w:t>
            </w:r>
          </w:p>
        </w:tc>
        <w:tc>
          <w:tcPr>
            <w:tcW w:w="260" w:type="pct"/>
            <w:shd w:val="clear" w:color="auto" w:fill="auto"/>
            <w:noWrap/>
            <w:vAlign w:val="center"/>
          </w:tcPr>
          <w:p>
            <w:pPr>
              <w:widowControl/>
              <w:adjustRightInd w:val="0"/>
              <w:snapToGrid w:val="0"/>
              <w:spacing w:line="240" w:lineRule="exact"/>
              <w:jc w:val="center"/>
              <w:textAlignment w:val="center"/>
              <w:rPr>
                <w:rFonts w:hint="eastAsia" w:ascii="Times New Roman" w:hAnsi="Times New Roman" w:eastAsia="宋体" w:cs="Times New Roman"/>
                <w:color w:val="000000"/>
                <w:sz w:val="18"/>
                <w:szCs w:val="18"/>
                <w:lang w:val="en" w:eastAsia="zh-CN"/>
              </w:rPr>
            </w:pPr>
            <w:r>
              <w:rPr>
                <w:rFonts w:hint="eastAsia" w:ascii="Times New Roman" w:hAnsi="Times New Roman" w:eastAsia="宋体" w:cs="Times New Roman"/>
                <w:color w:val="000000"/>
                <w:kern w:val="0"/>
                <w:sz w:val="18"/>
                <w:szCs w:val="18"/>
                <w:lang w:val="en-US" w:eastAsia="zh-CN" w:bidi="ar"/>
              </w:rPr>
              <w:t>6</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267"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8</w:t>
            </w:r>
          </w:p>
        </w:tc>
        <w:tc>
          <w:tcPr>
            <w:tcW w:w="512" w:type="pct"/>
            <w:shd w:val="clear" w:color="auto" w:fill="auto"/>
            <w:vAlign w:val="center"/>
          </w:tcPr>
          <w:p>
            <w:pPr>
              <w:widowControl/>
              <w:adjustRightInd w:val="0"/>
              <w:snapToGrid w:val="0"/>
              <w:spacing w:line="240" w:lineRule="exact"/>
              <w:jc w:val="center"/>
              <w:textAlignment w:val="center"/>
              <w:rPr>
                <w:rStyle w:val="49"/>
                <w:rFonts w:hint="default" w:ascii="Times New Roman" w:hAnsi="Times New Roman" w:cs="Times New Roman"/>
                <w:lang w:bidi="ar"/>
              </w:rPr>
            </w:pPr>
            <w:r>
              <w:rPr>
                <w:rFonts w:ascii="Times New Roman" w:hAnsi="Times New Roman" w:eastAsia="新宋体" w:cs="Times New Roman"/>
                <w:color w:val="000000"/>
                <w:kern w:val="0"/>
                <w:sz w:val="18"/>
                <w:szCs w:val="18"/>
                <w:lang w:bidi="ar"/>
              </w:rPr>
              <w:t>机电及</w:t>
            </w:r>
            <w:r>
              <w:rPr>
                <w:rStyle w:val="49"/>
                <w:rFonts w:hint="default" w:ascii="Times New Roman" w:hAnsi="Times New Roman" w:cs="Times New Roman"/>
                <w:lang w:bidi="ar"/>
              </w:rPr>
              <w:t>金属结构</w:t>
            </w:r>
          </w:p>
          <w:p>
            <w:pPr>
              <w:widowControl/>
              <w:adjustRightInd w:val="0"/>
              <w:snapToGrid w:val="0"/>
              <w:spacing w:line="240" w:lineRule="exact"/>
              <w:jc w:val="center"/>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w:t>
            </w:r>
            <w:r>
              <w:rPr>
                <w:rFonts w:hint="eastAsia" w:ascii="Times New Roman" w:hAnsi="Times New Roman" w:eastAsia="新宋体" w:cs="Times New Roman"/>
                <w:color w:val="000000"/>
                <w:kern w:val="0"/>
                <w:sz w:val="18"/>
                <w:szCs w:val="18"/>
                <w:lang w:val="en-US" w:eastAsia="zh-CN" w:bidi="ar"/>
              </w:rPr>
              <w:t>5</w:t>
            </w:r>
            <w:r>
              <w:rPr>
                <w:rFonts w:ascii="Times New Roman" w:hAnsi="Times New Roman" w:eastAsia="新宋体" w:cs="Times New Roman"/>
                <w:color w:val="000000"/>
                <w:kern w:val="0"/>
                <w:sz w:val="18"/>
                <w:szCs w:val="18"/>
                <w:lang w:bidi="ar"/>
              </w:rPr>
              <w:t>分）</w:t>
            </w: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机电、金结及其他主要设备的型式和布置初步选定</w:t>
            </w:r>
            <w:r>
              <w:rPr>
                <w:rFonts w:hint="eastAsia" w:ascii="Times New Roman" w:hAnsi="Times New Roman" w:eastAsia="新宋体" w:cs="Times New Roman"/>
                <w:color w:val="000000"/>
                <w:kern w:val="0"/>
                <w:sz w:val="18"/>
                <w:szCs w:val="18"/>
                <w:lang w:bidi="ar"/>
              </w:rPr>
              <w:t>，成果合理，满足该阶段的要求</w:t>
            </w:r>
            <w:r>
              <w:rPr>
                <w:rFonts w:ascii="Times New Roman" w:hAnsi="Times New Roman" w:eastAsia="新宋体" w:cs="Times New Roman"/>
                <w:color w:val="000000"/>
                <w:kern w:val="0"/>
                <w:sz w:val="18"/>
                <w:szCs w:val="18"/>
                <w:lang w:bidi="ar"/>
              </w:rPr>
              <w:t>。</w:t>
            </w:r>
          </w:p>
        </w:tc>
        <w:tc>
          <w:tcPr>
            <w:tcW w:w="260" w:type="pct"/>
            <w:shd w:val="clear" w:color="auto" w:fill="auto"/>
            <w:noWrap/>
            <w:vAlign w:val="center"/>
          </w:tcPr>
          <w:p>
            <w:pPr>
              <w:widowControl/>
              <w:adjustRightInd w:val="0"/>
              <w:snapToGrid w:val="0"/>
              <w:spacing w:line="240" w:lineRule="exact"/>
              <w:jc w:val="center"/>
              <w:textAlignment w:val="center"/>
              <w:rPr>
                <w:rFonts w:hint="eastAsia" w:ascii="Times New Roman" w:hAnsi="Times New Roman" w:eastAsia="宋体" w:cs="Times New Roman"/>
                <w:color w:val="000000"/>
                <w:sz w:val="18"/>
                <w:szCs w:val="18"/>
                <w:lang w:val="en" w:eastAsia="zh-CN"/>
              </w:rPr>
            </w:pPr>
            <w:r>
              <w:rPr>
                <w:rFonts w:hint="eastAsia" w:ascii="Times New Roman" w:hAnsi="Times New Roman" w:eastAsia="宋体" w:cs="Times New Roman"/>
                <w:color w:val="000000"/>
                <w:kern w:val="0"/>
                <w:sz w:val="18"/>
                <w:szCs w:val="18"/>
                <w:lang w:val="en-US" w:eastAsia="zh-CN" w:bidi="ar"/>
              </w:rPr>
              <w:t>5</w:t>
            </w:r>
          </w:p>
        </w:tc>
        <w:tc>
          <w:tcPr>
            <w:tcW w:w="326" w:type="pct"/>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234" w:type="pct"/>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shd w:val="clear" w:color="auto" w:fill="auto"/>
            <w:noWrap/>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jc w:val="lef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宋体" w:cs="Times New Roman"/>
                <w:color w:val="00000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67" w:type="pct"/>
            <w:vMerge w:val="restar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9</w:t>
            </w:r>
          </w:p>
        </w:tc>
        <w:tc>
          <w:tcPr>
            <w:tcW w:w="512" w:type="pct"/>
            <w:vMerge w:val="restart"/>
            <w:shd w:val="clear" w:color="auto" w:fill="auto"/>
            <w:vAlign w:val="center"/>
          </w:tcPr>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r>
              <w:rPr>
                <w:rFonts w:ascii="Times New Roman" w:hAnsi="Times New Roman" w:eastAsia="新宋体" w:cs="Times New Roman"/>
                <w:color w:val="000000"/>
                <w:kern w:val="0"/>
                <w:sz w:val="18"/>
                <w:szCs w:val="18"/>
                <w:lang w:bidi="ar"/>
              </w:rPr>
              <w:t>施工组织设计</w:t>
            </w:r>
          </w:p>
          <w:p>
            <w:pPr>
              <w:widowControl/>
              <w:adjustRightInd w:val="0"/>
              <w:snapToGrid w:val="0"/>
              <w:spacing w:line="240" w:lineRule="exact"/>
              <w:jc w:val="center"/>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w:t>
            </w:r>
            <w:r>
              <w:rPr>
                <w:rFonts w:hint="eastAsia" w:ascii="Times New Roman" w:hAnsi="Times New Roman" w:eastAsia="新宋体" w:cs="Times New Roman"/>
                <w:color w:val="000000"/>
                <w:kern w:val="0"/>
                <w:sz w:val="18"/>
                <w:szCs w:val="18"/>
                <w:lang w:val="en-US" w:eastAsia="zh-CN" w:bidi="ar"/>
              </w:rPr>
              <w:t>5</w:t>
            </w:r>
            <w:r>
              <w:rPr>
                <w:rFonts w:ascii="Times New Roman" w:hAnsi="Times New Roman" w:eastAsia="新宋体" w:cs="Times New Roman"/>
                <w:color w:val="000000"/>
                <w:kern w:val="0"/>
                <w:sz w:val="18"/>
                <w:szCs w:val="18"/>
                <w:lang w:bidi="ar"/>
              </w:rPr>
              <w:t>分）</w:t>
            </w: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对外交通运输方案、施工导流方式基本选定</w:t>
            </w:r>
            <w:r>
              <w:rPr>
                <w:rFonts w:hint="eastAsia" w:ascii="Times New Roman" w:hAnsi="Times New Roman" w:eastAsia="新宋体" w:cs="Times New Roman"/>
                <w:color w:val="000000"/>
                <w:kern w:val="0"/>
                <w:sz w:val="18"/>
                <w:szCs w:val="18"/>
                <w:lang w:bidi="ar"/>
              </w:rPr>
              <w:t>，成果合理</w:t>
            </w:r>
            <w:r>
              <w:rPr>
                <w:rFonts w:ascii="Times New Roman" w:hAnsi="Times New Roman" w:eastAsia="新宋体" w:cs="Times New Roman"/>
                <w:color w:val="000000"/>
                <w:kern w:val="0"/>
                <w:sz w:val="18"/>
                <w:szCs w:val="18"/>
                <w:lang w:bidi="ar"/>
              </w:rPr>
              <w:t>。</w:t>
            </w:r>
          </w:p>
        </w:tc>
        <w:tc>
          <w:tcPr>
            <w:tcW w:w="260" w:type="pct"/>
            <w:shd w:val="clear" w:color="auto" w:fill="auto"/>
            <w:noWrap/>
            <w:vAlign w:val="center"/>
          </w:tcPr>
          <w:p>
            <w:pPr>
              <w:widowControl/>
              <w:adjustRightInd w:val="0"/>
              <w:snapToGrid w:val="0"/>
              <w:spacing w:line="240" w:lineRule="exact"/>
              <w:jc w:val="center"/>
              <w:textAlignment w:val="center"/>
              <w:rPr>
                <w:rFonts w:hint="eastAsia" w:ascii="Times New Roman" w:hAnsi="Times New Roman" w:eastAsia="宋体" w:cs="Times New Roman"/>
                <w:color w:val="000000"/>
                <w:sz w:val="18"/>
                <w:szCs w:val="18"/>
                <w:lang w:val="en" w:eastAsia="zh-CN"/>
              </w:rPr>
            </w:pPr>
            <w:r>
              <w:rPr>
                <w:rFonts w:hint="eastAsia" w:ascii="Times New Roman" w:hAnsi="Times New Roman" w:eastAsia="宋体" w:cs="Times New Roman"/>
                <w:color w:val="000000"/>
                <w:kern w:val="0"/>
                <w:sz w:val="18"/>
                <w:szCs w:val="18"/>
                <w:lang w:val="en-US" w:eastAsia="zh-CN" w:bidi="ar"/>
              </w:rPr>
              <w:t>2</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restart"/>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restart"/>
            <w:shd w:val="clear" w:color="auto" w:fill="auto"/>
            <w:noWrap/>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jc w:val="lef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宋体" w:cs="Times New Roman"/>
                <w:color w:val="00000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267" w:type="pct"/>
            <w:vMerge w:val="continue"/>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512" w:type="pct"/>
            <w:vMerge w:val="continue"/>
            <w:shd w:val="clear" w:color="auto" w:fill="auto"/>
            <w:vAlign w:val="center"/>
          </w:tcPr>
          <w:p>
            <w:pPr>
              <w:adjustRightInd w:val="0"/>
              <w:snapToGrid w:val="0"/>
              <w:spacing w:line="240" w:lineRule="exact"/>
              <w:jc w:val="center"/>
              <w:rPr>
                <w:rFonts w:ascii="Times New Roman" w:hAnsi="Times New Roman" w:eastAsia="新宋体" w:cs="Times New Roman"/>
                <w:color w:val="000000"/>
                <w:sz w:val="18"/>
                <w:szCs w:val="18"/>
              </w:rPr>
            </w:pP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料场、导流建筑物布置、主体工程主要施工方法和施工总布置初步选定</w:t>
            </w:r>
            <w:r>
              <w:rPr>
                <w:rFonts w:hint="eastAsia" w:ascii="Times New Roman" w:hAnsi="Times New Roman" w:eastAsia="新宋体" w:cs="Times New Roman"/>
                <w:color w:val="000000"/>
                <w:kern w:val="0"/>
                <w:sz w:val="18"/>
                <w:szCs w:val="18"/>
                <w:lang w:bidi="ar"/>
              </w:rPr>
              <w:t>，成果合理</w:t>
            </w:r>
            <w:r>
              <w:rPr>
                <w:rFonts w:ascii="Times New Roman" w:hAnsi="Times New Roman" w:eastAsia="新宋体" w:cs="Times New Roman"/>
                <w:color w:val="000000"/>
                <w:kern w:val="0"/>
                <w:sz w:val="18"/>
                <w:szCs w:val="18"/>
                <w:lang w:bidi="ar"/>
              </w:rPr>
              <w:t>。</w:t>
            </w:r>
          </w:p>
        </w:tc>
        <w:tc>
          <w:tcPr>
            <w:tcW w:w="260" w:type="pct"/>
            <w:shd w:val="clear" w:color="auto" w:fill="auto"/>
            <w:noWrap/>
            <w:vAlign w:val="center"/>
          </w:tcPr>
          <w:p>
            <w:pPr>
              <w:widowControl/>
              <w:adjustRightInd w:val="0"/>
              <w:snapToGrid w:val="0"/>
              <w:spacing w:line="240" w:lineRule="exact"/>
              <w:jc w:val="center"/>
              <w:textAlignment w:val="center"/>
              <w:rPr>
                <w:rFonts w:hint="eastAsia" w:ascii="Times New Roman" w:hAnsi="Times New Roman" w:eastAsia="宋体" w:cs="Times New Roman"/>
                <w:color w:val="000000"/>
                <w:sz w:val="18"/>
                <w:szCs w:val="18"/>
                <w:lang w:val="en" w:eastAsia="zh-CN"/>
              </w:rPr>
            </w:pPr>
            <w:r>
              <w:rPr>
                <w:rFonts w:hint="eastAsia" w:ascii="Times New Roman" w:hAnsi="Times New Roman" w:eastAsia="宋体" w:cs="Times New Roman"/>
                <w:color w:val="000000"/>
                <w:kern w:val="0"/>
                <w:sz w:val="18"/>
                <w:szCs w:val="18"/>
                <w:lang w:val="en-US" w:eastAsia="zh-CN" w:bidi="ar"/>
              </w:rPr>
              <w:t>2</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267" w:type="pct"/>
            <w:vMerge w:val="continue"/>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512" w:type="pct"/>
            <w:vMerge w:val="continue"/>
            <w:shd w:val="clear" w:color="auto" w:fill="auto"/>
            <w:vAlign w:val="center"/>
          </w:tcPr>
          <w:p>
            <w:pPr>
              <w:adjustRightInd w:val="0"/>
              <w:snapToGrid w:val="0"/>
              <w:spacing w:line="240" w:lineRule="exact"/>
              <w:jc w:val="center"/>
              <w:rPr>
                <w:rFonts w:ascii="Times New Roman" w:hAnsi="Times New Roman" w:eastAsia="新宋体" w:cs="Times New Roman"/>
                <w:color w:val="000000"/>
                <w:sz w:val="18"/>
                <w:szCs w:val="18"/>
              </w:rPr>
            </w:pP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施工总工期初步确定。</w:t>
            </w:r>
          </w:p>
        </w:tc>
        <w:tc>
          <w:tcPr>
            <w:tcW w:w="260"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lang w:val="en"/>
              </w:rPr>
            </w:pPr>
            <w:r>
              <w:rPr>
                <w:rFonts w:hint="eastAsia" w:ascii="Times New Roman" w:hAnsi="Times New Roman" w:eastAsia="宋体" w:cs="Times New Roman"/>
                <w:color w:val="000000"/>
                <w:kern w:val="0"/>
                <w:sz w:val="18"/>
                <w:szCs w:val="18"/>
                <w:lang w:bidi="ar"/>
              </w:rPr>
              <w:t>1</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67" w:type="pct"/>
            <w:vMerge w:val="restar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10</w:t>
            </w:r>
          </w:p>
        </w:tc>
        <w:tc>
          <w:tcPr>
            <w:tcW w:w="512" w:type="pct"/>
            <w:vMerge w:val="restart"/>
            <w:shd w:val="clear" w:color="auto" w:fill="auto"/>
            <w:vAlign w:val="center"/>
          </w:tcPr>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r>
              <w:rPr>
                <w:rFonts w:ascii="Times New Roman" w:hAnsi="Times New Roman" w:eastAsia="新宋体" w:cs="Times New Roman"/>
                <w:color w:val="000000"/>
                <w:kern w:val="0"/>
                <w:sz w:val="18"/>
                <w:szCs w:val="18"/>
                <w:lang w:bidi="ar"/>
              </w:rPr>
              <w:t>建设征地与移民安置</w:t>
            </w:r>
          </w:p>
          <w:p>
            <w:pPr>
              <w:widowControl/>
              <w:adjustRightInd w:val="0"/>
              <w:snapToGrid w:val="0"/>
              <w:spacing w:line="240" w:lineRule="exact"/>
              <w:jc w:val="center"/>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w:t>
            </w:r>
            <w:r>
              <w:rPr>
                <w:rFonts w:hint="eastAsia" w:ascii="Times New Roman" w:hAnsi="Times New Roman" w:eastAsia="新宋体" w:cs="Times New Roman"/>
                <w:color w:val="000000"/>
                <w:kern w:val="0"/>
                <w:sz w:val="18"/>
                <w:szCs w:val="18"/>
                <w:lang w:val="en-US" w:eastAsia="zh-CN" w:bidi="ar"/>
              </w:rPr>
              <w:t>5</w:t>
            </w:r>
            <w:r>
              <w:rPr>
                <w:rFonts w:ascii="Times New Roman" w:hAnsi="Times New Roman" w:eastAsia="新宋体" w:cs="Times New Roman"/>
                <w:color w:val="000000"/>
                <w:kern w:val="0"/>
                <w:sz w:val="18"/>
                <w:szCs w:val="18"/>
                <w:lang w:bidi="ar"/>
              </w:rPr>
              <w:t>分）</w:t>
            </w: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工程淹没、征（占）地范围初步确定</w:t>
            </w:r>
            <w:r>
              <w:rPr>
                <w:rFonts w:hint="eastAsia" w:ascii="Times New Roman" w:hAnsi="Times New Roman" w:eastAsia="新宋体" w:cs="Times New Roman"/>
                <w:color w:val="000000"/>
                <w:kern w:val="0"/>
                <w:sz w:val="18"/>
                <w:szCs w:val="18"/>
                <w:lang w:bidi="ar"/>
              </w:rPr>
              <w:t>，成果合理</w:t>
            </w:r>
            <w:r>
              <w:rPr>
                <w:rFonts w:ascii="Times New Roman" w:hAnsi="Times New Roman" w:eastAsia="新宋体" w:cs="Times New Roman"/>
                <w:color w:val="000000"/>
                <w:kern w:val="0"/>
                <w:sz w:val="18"/>
                <w:szCs w:val="18"/>
                <w:lang w:bidi="ar"/>
              </w:rPr>
              <w:t>。</w:t>
            </w:r>
          </w:p>
        </w:tc>
        <w:tc>
          <w:tcPr>
            <w:tcW w:w="260"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restart"/>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restart"/>
            <w:shd w:val="clear" w:color="auto" w:fill="auto"/>
            <w:noWrap/>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jc w:val="lef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宋体" w:cs="Times New Roman"/>
                <w:color w:val="00000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67" w:type="pct"/>
            <w:vMerge w:val="continue"/>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512" w:type="pct"/>
            <w:vMerge w:val="continue"/>
            <w:shd w:val="clear" w:color="auto" w:fill="auto"/>
            <w:vAlign w:val="center"/>
          </w:tcPr>
          <w:p>
            <w:pPr>
              <w:adjustRightInd w:val="0"/>
              <w:snapToGrid w:val="0"/>
              <w:spacing w:line="240" w:lineRule="exact"/>
              <w:jc w:val="center"/>
              <w:rPr>
                <w:rFonts w:ascii="Times New Roman" w:hAnsi="Times New Roman" w:eastAsia="新宋体" w:cs="Times New Roman"/>
                <w:color w:val="000000"/>
                <w:sz w:val="18"/>
                <w:szCs w:val="18"/>
              </w:rPr>
            </w:pP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hint="eastAsia" w:ascii="Times New Roman" w:hAnsi="Times New Roman" w:eastAsia="新宋体" w:cs="Times New Roman"/>
                <w:color w:val="000000"/>
                <w:kern w:val="0"/>
                <w:sz w:val="18"/>
                <w:szCs w:val="18"/>
                <w:lang w:val="en-US" w:eastAsia="zh-CN" w:bidi="ar"/>
              </w:rPr>
              <w:t>建设征地</w:t>
            </w:r>
            <w:r>
              <w:rPr>
                <w:rFonts w:ascii="Times New Roman" w:hAnsi="Times New Roman" w:eastAsia="新宋体" w:cs="Times New Roman"/>
                <w:color w:val="000000"/>
                <w:kern w:val="0"/>
                <w:sz w:val="18"/>
                <w:szCs w:val="18"/>
                <w:lang w:bidi="ar"/>
              </w:rPr>
              <w:t>实物初步查明</w:t>
            </w:r>
            <w:r>
              <w:rPr>
                <w:rFonts w:hint="eastAsia" w:ascii="Times New Roman" w:hAnsi="Times New Roman" w:eastAsia="新宋体" w:cs="Times New Roman"/>
                <w:color w:val="000000"/>
                <w:kern w:val="0"/>
                <w:sz w:val="18"/>
                <w:szCs w:val="18"/>
                <w:lang w:bidi="ar"/>
              </w:rPr>
              <w:t>，成果合理</w:t>
            </w:r>
            <w:r>
              <w:rPr>
                <w:rFonts w:ascii="Times New Roman" w:hAnsi="Times New Roman" w:eastAsia="新宋体" w:cs="Times New Roman"/>
                <w:color w:val="000000"/>
                <w:kern w:val="0"/>
                <w:sz w:val="18"/>
                <w:szCs w:val="18"/>
                <w:lang w:bidi="ar"/>
              </w:rPr>
              <w:t>。对正常蓄水位</w:t>
            </w:r>
            <w:r>
              <w:rPr>
                <w:rFonts w:hint="eastAsia" w:ascii="Times New Roman" w:hAnsi="Times New Roman" w:eastAsia="新宋体" w:cs="Times New Roman"/>
                <w:color w:val="000000"/>
                <w:kern w:val="0"/>
                <w:sz w:val="18"/>
                <w:szCs w:val="18"/>
                <w:lang w:bidi="ar"/>
              </w:rPr>
              <w:t>选择</w:t>
            </w:r>
            <w:r>
              <w:rPr>
                <w:rFonts w:ascii="Times New Roman" w:hAnsi="Times New Roman" w:eastAsia="新宋体" w:cs="Times New Roman"/>
                <w:color w:val="000000"/>
                <w:kern w:val="0"/>
                <w:sz w:val="18"/>
                <w:szCs w:val="18"/>
                <w:lang w:bidi="ar"/>
              </w:rPr>
              <w:t>和建设项目总体布置有制约作用的重要实物已查明其数量和分布高程。</w:t>
            </w:r>
          </w:p>
        </w:tc>
        <w:tc>
          <w:tcPr>
            <w:tcW w:w="260"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67" w:type="pct"/>
            <w:vMerge w:val="continue"/>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512" w:type="pct"/>
            <w:vMerge w:val="continue"/>
            <w:shd w:val="clear" w:color="auto" w:fill="auto"/>
            <w:vAlign w:val="center"/>
          </w:tcPr>
          <w:p>
            <w:pPr>
              <w:adjustRightInd w:val="0"/>
              <w:snapToGrid w:val="0"/>
              <w:spacing w:line="240" w:lineRule="exact"/>
              <w:jc w:val="center"/>
              <w:rPr>
                <w:rFonts w:ascii="Times New Roman" w:hAnsi="Times New Roman" w:eastAsia="新宋体" w:cs="Times New Roman"/>
                <w:color w:val="000000"/>
                <w:sz w:val="18"/>
                <w:szCs w:val="18"/>
              </w:rPr>
            </w:pP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提出的移民安置初步规划基本可行。</w:t>
            </w:r>
          </w:p>
        </w:tc>
        <w:tc>
          <w:tcPr>
            <w:tcW w:w="260" w:type="pct"/>
            <w:shd w:val="clear" w:color="auto" w:fill="auto"/>
            <w:noWrap/>
            <w:vAlign w:val="center"/>
          </w:tcPr>
          <w:p>
            <w:pPr>
              <w:widowControl/>
              <w:adjustRightInd w:val="0"/>
              <w:snapToGrid w:val="0"/>
              <w:spacing w:line="240" w:lineRule="exact"/>
              <w:jc w:val="center"/>
              <w:textAlignment w:val="center"/>
              <w:rPr>
                <w:rFonts w:hint="eastAsia" w:ascii="Times New Roman" w:hAnsi="Times New Roman" w:eastAsia="宋体" w:cs="Times New Roman"/>
                <w:color w:val="000000"/>
                <w:sz w:val="18"/>
                <w:szCs w:val="18"/>
                <w:lang w:eastAsia="zh-CN"/>
              </w:rPr>
            </w:pPr>
            <w:r>
              <w:rPr>
                <w:rFonts w:hint="eastAsia" w:ascii="Times New Roman" w:hAnsi="Times New Roman" w:eastAsia="宋体" w:cs="Times New Roman"/>
                <w:color w:val="000000"/>
                <w:kern w:val="0"/>
                <w:sz w:val="18"/>
                <w:szCs w:val="18"/>
                <w:lang w:val="en-US" w:eastAsia="zh-CN" w:bidi="ar"/>
              </w:rPr>
              <w:t>1</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67" w:type="pct"/>
            <w:vMerge w:val="restar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11</w:t>
            </w:r>
          </w:p>
        </w:tc>
        <w:tc>
          <w:tcPr>
            <w:tcW w:w="512" w:type="pct"/>
            <w:vMerge w:val="restart"/>
            <w:shd w:val="clear" w:color="auto" w:fill="auto"/>
            <w:vAlign w:val="center"/>
          </w:tcPr>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r>
              <w:rPr>
                <w:rFonts w:ascii="Times New Roman" w:hAnsi="Times New Roman" w:eastAsia="新宋体" w:cs="Times New Roman"/>
                <w:color w:val="000000"/>
                <w:kern w:val="0"/>
                <w:sz w:val="18"/>
                <w:szCs w:val="18"/>
                <w:lang w:bidi="ar"/>
              </w:rPr>
              <w:t>环境影响</w:t>
            </w:r>
            <w:r>
              <w:rPr>
                <w:rFonts w:hint="eastAsia" w:ascii="Times New Roman" w:hAnsi="Times New Roman" w:eastAsia="新宋体" w:cs="Times New Roman"/>
                <w:color w:val="000000"/>
                <w:kern w:val="0"/>
                <w:sz w:val="18"/>
                <w:szCs w:val="18"/>
                <w:lang w:bidi="ar"/>
              </w:rPr>
              <w:t>评价</w:t>
            </w:r>
          </w:p>
          <w:p>
            <w:pPr>
              <w:widowControl/>
              <w:adjustRightInd w:val="0"/>
              <w:snapToGrid w:val="0"/>
              <w:spacing w:line="240" w:lineRule="exact"/>
              <w:jc w:val="center"/>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（4分）</w:t>
            </w: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主要环境保护目标明确，环境制约因素分析评价结论基本可信。</w:t>
            </w:r>
          </w:p>
        </w:tc>
        <w:tc>
          <w:tcPr>
            <w:tcW w:w="260"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restart"/>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restart"/>
            <w:shd w:val="clear" w:color="auto" w:fill="auto"/>
            <w:noWrap/>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jc w:val="lef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宋体" w:cs="Times New Roman"/>
                <w:color w:val="00000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67" w:type="pct"/>
            <w:vMerge w:val="continue"/>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512" w:type="pct"/>
            <w:vMerge w:val="continue"/>
            <w:shd w:val="clear" w:color="auto" w:fill="auto"/>
            <w:vAlign w:val="center"/>
          </w:tcPr>
          <w:p>
            <w:pPr>
              <w:adjustRightInd w:val="0"/>
              <w:snapToGrid w:val="0"/>
              <w:spacing w:line="240" w:lineRule="exact"/>
              <w:jc w:val="center"/>
              <w:rPr>
                <w:rFonts w:ascii="Times New Roman" w:hAnsi="Times New Roman" w:eastAsia="新宋体" w:cs="Times New Roman"/>
                <w:color w:val="000000"/>
                <w:sz w:val="18"/>
                <w:szCs w:val="18"/>
              </w:rPr>
            </w:pP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环境保护对策措施布局基本合理。</w:t>
            </w:r>
          </w:p>
        </w:tc>
        <w:tc>
          <w:tcPr>
            <w:tcW w:w="260"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67" w:type="pct"/>
            <w:vMerge w:val="restar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w:t>
            </w:r>
          </w:p>
        </w:tc>
        <w:tc>
          <w:tcPr>
            <w:tcW w:w="512" w:type="pct"/>
            <w:vMerge w:val="restart"/>
            <w:shd w:val="clear" w:color="auto" w:fill="auto"/>
            <w:vAlign w:val="center"/>
          </w:tcPr>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r>
              <w:rPr>
                <w:rFonts w:ascii="Times New Roman" w:hAnsi="Times New Roman" w:eastAsia="新宋体" w:cs="Times New Roman"/>
                <w:color w:val="000000"/>
                <w:kern w:val="0"/>
                <w:sz w:val="18"/>
                <w:szCs w:val="18"/>
                <w:lang w:bidi="ar"/>
              </w:rPr>
              <w:t>水土保持</w:t>
            </w:r>
          </w:p>
          <w:p>
            <w:pPr>
              <w:widowControl/>
              <w:adjustRightInd w:val="0"/>
              <w:snapToGrid w:val="0"/>
              <w:spacing w:line="240" w:lineRule="exact"/>
              <w:jc w:val="center"/>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（4分）</w:t>
            </w: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分析工程建设对水土流失影响，提出评价结论</w:t>
            </w:r>
            <w:r>
              <w:rPr>
                <w:rFonts w:hint="eastAsia" w:ascii="Times New Roman" w:hAnsi="Times New Roman" w:eastAsia="新宋体" w:cs="Times New Roman"/>
                <w:color w:val="000000"/>
                <w:kern w:val="0"/>
                <w:sz w:val="18"/>
                <w:szCs w:val="18"/>
                <w:lang w:bidi="ar"/>
              </w:rPr>
              <w:t>基本合理</w:t>
            </w:r>
            <w:r>
              <w:rPr>
                <w:rFonts w:ascii="Times New Roman" w:hAnsi="Times New Roman" w:eastAsia="新宋体" w:cs="Times New Roman"/>
                <w:color w:val="000000"/>
                <w:kern w:val="0"/>
                <w:sz w:val="18"/>
                <w:szCs w:val="18"/>
                <w:lang w:bidi="ar"/>
              </w:rPr>
              <w:t>。</w:t>
            </w:r>
          </w:p>
        </w:tc>
        <w:tc>
          <w:tcPr>
            <w:tcW w:w="260"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restart"/>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restart"/>
            <w:shd w:val="clear" w:color="auto" w:fill="auto"/>
            <w:noWrap/>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jc w:val="lef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宋体" w:cs="Times New Roman"/>
                <w:color w:val="00000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67" w:type="pct"/>
            <w:vMerge w:val="continue"/>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512" w:type="pct"/>
            <w:vMerge w:val="continue"/>
            <w:shd w:val="clear" w:color="auto" w:fill="auto"/>
            <w:vAlign w:val="center"/>
          </w:tcPr>
          <w:p>
            <w:pPr>
              <w:adjustRightInd w:val="0"/>
              <w:snapToGrid w:val="0"/>
              <w:spacing w:line="240" w:lineRule="exact"/>
              <w:jc w:val="center"/>
              <w:rPr>
                <w:rFonts w:ascii="Times New Roman" w:hAnsi="Times New Roman" w:eastAsia="新宋体" w:cs="Times New Roman"/>
                <w:color w:val="000000"/>
                <w:sz w:val="18"/>
                <w:szCs w:val="18"/>
              </w:rPr>
            </w:pP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水土流失防治责任范围、水土保持措施体系及总体布局初步确定</w:t>
            </w:r>
            <w:r>
              <w:rPr>
                <w:rFonts w:hint="eastAsia" w:ascii="Times New Roman" w:hAnsi="Times New Roman" w:eastAsia="新宋体" w:cs="Times New Roman"/>
                <w:color w:val="000000"/>
                <w:kern w:val="0"/>
                <w:sz w:val="18"/>
                <w:szCs w:val="18"/>
                <w:lang w:bidi="ar"/>
              </w:rPr>
              <w:t>，基本合理</w:t>
            </w:r>
            <w:r>
              <w:rPr>
                <w:rFonts w:ascii="Times New Roman" w:hAnsi="Times New Roman" w:eastAsia="新宋体" w:cs="Times New Roman"/>
                <w:color w:val="000000"/>
                <w:kern w:val="0"/>
                <w:sz w:val="18"/>
                <w:szCs w:val="18"/>
                <w:lang w:bidi="ar"/>
              </w:rPr>
              <w:t>。</w:t>
            </w:r>
          </w:p>
        </w:tc>
        <w:tc>
          <w:tcPr>
            <w:tcW w:w="260"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267" w:type="pct"/>
            <w:vMerge w:val="restar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13</w:t>
            </w:r>
          </w:p>
        </w:tc>
        <w:tc>
          <w:tcPr>
            <w:tcW w:w="512" w:type="pct"/>
            <w:vMerge w:val="restart"/>
            <w:shd w:val="clear" w:color="auto" w:fill="auto"/>
            <w:vAlign w:val="center"/>
          </w:tcPr>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r>
              <w:rPr>
                <w:rFonts w:ascii="Times New Roman" w:hAnsi="Times New Roman" w:eastAsia="新宋体" w:cs="Times New Roman"/>
                <w:color w:val="000000"/>
                <w:kern w:val="0"/>
                <w:sz w:val="18"/>
                <w:szCs w:val="18"/>
                <w:lang w:bidi="ar"/>
              </w:rPr>
              <w:t>工程管理</w:t>
            </w:r>
          </w:p>
          <w:p>
            <w:pPr>
              <w:widowControl/>
              <w:adjustRightInd w:val="0"/>
              <w:snapToGrid w:val="0"/>
              <w:spacing w:line="240" w:lineRule="exact"/>
              <w:jc w:val="center"/>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w:t>
            </w:r>
            <w:r>
              <w:rPr>
                <w:rFonts w:hint="eastAsia" w:ascii="Times New Roman" w:hAnsi="Times New Roman" w:eastAsia="新宋体" w:cs="Times New Roman"/>
                <w:color w:val="000000"/>
                <w:kern w:val="0"/>
                <w:sz w:val="18"/>
                <w:szCs w:val="18"/>
                <w:lang w:val="en-US" w:eastAsia="zh-CN" w:bidi="ar"/>
              </w:rPr>
              <w:t>3</w:t>
            </w:r>
            <w:r>
              <w:rPr>
                <w:rFonts w:ascii="Times New Roman" w:hAnsi="Times New Roman" w:eastAsia="新宋体" w:cs="Times New Roman"/>
                <w:color w:val="000000"/>
                <w:kern w:val="0"/>
                <w:sz w:val="18"/>
                <w:szCs w:val="18"/>
                <w:lang w:bidi="ar"/>
              </w:rPr>
              <w:t>分）</w:t>
            </w:r>
          </w:p>
        </w:tc>
        <w:tc>
          <w:tcPr>
            <w:tcW w:w="2846" w:type="pct"/>
            <w:shd w:val="clear" w:color="auto" w:fill="auto"/>
            <w:noWrap/>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初步确定工程管理单位</w:t>
            </w:r>
            <w:r>
              <w:rPr>
                <w:rFonts w:hint="eastAsia" w:ascii="Times New Roman" w:hAnsi="Times New Roman" w:eastAsia="新宋体" w:cs="Times New Roman"/>
                <w:color w:val="000000"/>
                <w:kern w:val="0"/>
                <w:sz w:val="18"/>
                <w:szCs w:val="18"/>
                <w:lang w:bidi="ar"/>
              </w:rPr>
              <w:t>类别和</w:t>
            </w:r>
            <w:r>
              <w:rPr>
                <w:rFonts w:ascii="Times New Roman" w:hAnsi="Times New Roman" w:eastAsia="新宋体" w:cs="Times New Roman"/>
                <w:color w:val="000000"/>
                <w:kern w:val="0"/>
                <w:sz w:val="18"/>
                <w:szCs w:val="18"/>
                <w:lang w:bidi="ar"/>
              </w:rPr>
              <w:t>性质。</w:t>
            </w:r>
          </w:p>
        </w:tc>
        <w:tc>
          <w:tcPr>
            <w:tcW w:w="260"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restart"/>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restart"/>
            <w:shd w:val="clear" w:color="auto" w:fill="auto"/>
            <w:noWrap/>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jc w:val="lef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宋体" w:cs="Times New Roman"/>
                <w:color w:val="00000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267" w:type="pct"/>
            <w:vMerge w:val="continue"/>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512" w:type="pct"/>
            <w:vMerge w:val="continue"/>
            <w:shd w:val="clear" w:color="auto" w:fill="auto"/>
            <w:vAlign w:val="center"/>
          </w:tcPr>
          <w:p>
            <w:pPr>
              <w:adjustRightInd w:val="0"/>
              <w:snapToGrid w:val="0"/>
              <w:spacing w:line="240" w:lineRule="exact"/>
              <w:jc w:val="center"/>
              <w:rPr>
                <w:rFonts w:ascii="Times New Roman" w:hAnsi="Times New Roman" w:eastAsia="新宋体" w:cs="Times New Roman"/>
                <w:color w:val="000000"/>
                <w:sz w:val="18"/>
                <w:szCs w:val="18"/>
              </w:rPr>
            </w:pPr>
          </w:p>
        </w:tc>
        <w:tc>
          <w:tcPr>
            <w:tcW w:w="2846" w:type="pct"/>
            <w:shd w:val="clear" w:color="auto" w:fill="auto"/>
            <w:noWrap/>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拟定</w:t>
            </w:r>
            <w:r>
              <w:rPr>
                <w:rFonts w:hint="eastAsia" w:ascii="Times New Roman" w:hAnsi="Times New Roman" w:eastAsia="新宋体" w:cs="Times New Roman"/>
                <w:color w:val="000000"/>
                <w:kern w:val="0"/>
                <w:sz w:val="18"/>
                <w:szCs w:val="18"/>
                <w:lang w:bidi="ar"/>
              </w:rPr>
              <w:t>的</w:t>
            </w:r>
            <w:r>
              <w:rPr>
                <w:rFonts w:ascii="Times New Roman" w:hAnsi="Times New Roman" w:eastAsia="新宋体" w:cs="Times New Roman"/>
                <w:color w:val="000000"/>
                <w:kern w:val="0"/>
                <w:sz w:val="18"/>
                <w:szCs w:val="18"/>
                <w:lang w:bidi="ar"/>
              </w:rPr>
              <w:t>工程</w:t>
            </w:r>
            <w:r>
              <w:rPr>
                <w:rFonts w:hint="eastAsia" w:ascii="Times New Roman" w:hAnsi="Times New Roman" w:eastAsia="新宋体" w:cs="Times New Roman"/>
                <w:color w:val="000000"/>
                <w:kern w:val="0"/>
                <w:sz w:val="18"/>
                <w:szCs w:val="18"/>
                <w:lang w:val="en-US" w:eastAsia="zh-CN" w:bidi="ar"/>
              </w:rPr>
              <w:t>运行</w:t>
            </w:r>
            <w:r>
              <w:rPr>
                <w:rFonts w:ascii="Times New Roman" w:hAnsi="Times New Roman" w:eastAsia="新宋体" w:cs="Times New Roman"/>
                <w:color w:val="000000"/>
                <w:kern w:val="0"/>
                <w:sz w:val="18"/>
                <w:szCs w:val="18"/>
                <w:lang w:bidi="ar"/>
              </w:rPr>
              <w:t>管理方案</w:t>
            </w:r>
            <w:r>
              <w:rPr>
                <w:rFonts w:hint="eastAsia" w:ascii="Times New Roman" w:hAnsi="Times New Roman" w:eastAsia="新宋体" w:cs="Times New Roman"/>
                <w:color w:val="000000"/>
                <w:kern w:val="0"/>
                <w:sz w:val="18"/>
                <w:szCs w:val="18"/>
                <w:lang w:bidi="ar"/>
              </w:rPr>
              <w:t>基本合理</w:t>
            </w:r>
            <w:r>
              <w:rPr>
                <w:rFonts w:ascii="Times New Roman" w:hAnsi="Times New Roman" w:eastAsia="新宋体" w:cs="Times New Roman"/>
                <w:color w:val="000000"/>
                <w:kern w:val="0"/>
                <w:sz w:val="18"/>
                <w:szCs w:val="18"/>
                <w:lang w:bidi="ar"/>
              </w:rPr>
              <w:t>。</w:t>
            </w:r>
          </w:p>
        </w:tc>
        <w:tc>
          <w:tcPr>
            <w:tcW w:w="260" w:type="pct"/>
            <w:shd w:val="clear" w:color="auto" w:fill="auto"/>
            <w:noWrap/>
            <w:vAlign w:val="center"/>
          </w:tcPr>
          <w:p>
            <w:pPr>
              <w:widowControl/>
              <w:adjustRightInd w:val="0"/>
              <w:snapToGrid w:val="0"/>
              <w:spacing w:line="240" w:lineRule="exact"/>
              <w:jc w:val="center"/>
              <w:textAlignment w:val="center"/>
              <w:rPr>
                <w:rFonts w:hint="eastAsia" w:ascii="Times New Roman" w:hAnsi="Times New Roman" w:eastAsia="宋体" w:cs="Times New Roman"/>
                <w:color w:val="000000"/>
                <w:sz w:val="18"/>
                <w:szCs w:val="18"/>
                <w:lang w:eastAsia="zh-CN"/>
              </w:rPr>
            </w:pPr>
            <w:r>
              <w:rPr>
                <w:rFonts w:hint="eastAsia" w:ascii="Times New Roman" w:hAnsi="Times New Roman" w:eastAsia="宋体" w:cs="Times New Roman"/>
                <w:color w:val="000000"/>
                <w:kern w:val="0"/>
                <w:sz w:val="18"/>
                <w:szCs w:val="18"/>
                <w:lang w:val="en-US" w:eastAsia="zh-CN" w:bidi="ar"/>
              </w:rPr>
              <w:t>1</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267" w:type="pct"/>
            <w:vMerge w:val="continue"/>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512" w:type="pct"/>
            <w:vMerge w:val="continue"/>
            <w:shd w:val="clear" w:color="auto" w:fill="auto"/>
            <w:vAlign w:val="center"/>
          </w:tcPr>
          <w:p>
            <w:pPr>
              <w:adjustRightInd w:val="0"/>
              <w:snapToGrid w:val="0"/>
              <w:spacing w:line="240" w:lineRule="exact"/>
              <w:jc w:val="center"/>
              <w:rPr>
                <w:rFonts w:ascii="Times New Roman" w:hAnsi="Times New Roman" w:eastAsia="新宋体" w:cs="Times New Roman"/>
                <w:color w:val="000000"/>
                <w:sz w:val="18"/>
                <w:szCs w:val="18"/>
              </w:rPr>
            </w:pPr>
          </w:p>
        </w:tc>
        <w:tc>
          <w:tcPr>
            <w:tcW w:w="2846" w:type="pct"/>
            <w:shd w:val="clear" w:color="auto" w:fill="auto"/>
            <w:noWrap/>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初步确定</w:t>
            </w:r>
            <w:r>
              <w:rPr>
                <w:rFonts w:hint="eastAsia" w:ascii="Times New Roman" w:hAnsi="Times New Roman" w:eastAsia="新宋体" w:cs="Times New Roman"/>
                <w:color w:val="000000"/>
                <w:kern w:val="0"/>
                <w:sz w:val="18"/>
                <w:szCs w:val="18"/>
                <w:lang w:bidi="ar"/>
              </w:rPr>
              <w:t>的</w:t>
            </w:r>
            <w:r>
              <w:rPr>
                <w:rFonts w:ascii="Times New Roman" w:hAnsi="Times New Roman" w:eastAsia="新宋体" w:cs="Times New Roman"/>
                <w:color w:val="000000"/>
                <w:kern w:val="0"/>
                <w:sz w:val="18"/>
                <w:szCs w:val="18"/>
                <w:lang w:bidi="ar"/>
              </w:rPr>
              <w:t>工程管理范围和保护范围</w:t>
            </w:r>
            <w:r>
              <w:rPr>
                <w:rFonts w:hint="eastAsia" w:ascii="Times New Roman" w:hAnsi="Times New Roman" w:eastAsia="新宋体" w:cs="Times New Roman"/>
                <w:color w:val="000000"/>
                <w:kern w:val="0"/>
                <w:sz w:val="18"/>
                <w:szCs w:val="18"/>
                <w:lang w:bidi="ar"/>
              </w:rPr>
              <w:t>基本合理</w:t>
            </w:r>
            <w:r>
              <w:rPr>
                <w:rFonts w:ascii="Times New Roman" w:hAnsi="Times New Roman" w:eastAsia="新宋体" w:cs="Times New Roman"/>
                <w:color w:val="000000"/>
                <w:kern w:val="0"/>
                <w:sz w:val="18"/>
                <w:szCs w:val="18"/>
                <w:lang w:bidi="ar"/>
              </w:rPr>
              <w:t>。</w:t>
            </w:r>
          </w:p>
        </w:tc>
        <w:tc>
          <w:tcPr>
            <w:tcW w:w="260" w:type="pct"/>
            <w:shd w:val="clear" w:color="auto" w:fill="auto"/>
            <w:noWrap/>
            <w:vAlign w:val="center"/>
          </w:tcPr>
          <w:p>
            <w:pPr>
              <w:widowControl/>
              <w:adjustRightInd w:val="0"/>
              <w:snapToGrid w:val="0"/>
              <w:spacing w:line="240" w:lineRule="exact"/>
              <w:jc w:val="center"/>
              <w:textAlignment w:val="center"/>
              <w:rPr>
                <w:rFonts w:hint="eastAsia" w:ascii="Times New Roman" w:hAnsi="Times New Roman" w:eastAsia="宋体" w:cs="Times New Roman"/>
                <w:color w:val="000000"/>
                <w:sz w:val="18"/>
                <w:szCs w:val="18"/>
                <w:lang w:eastAsia="zh-CN"/>
              </w:rPr>
            </w:pPr>
            <w:r>
              <w:rPr>
                <w:rFonts w:hint="eastAsia" w:ascii="Times New Roman" w:hAnsi="Times New Roman" w:eastAsia="宋体" w:cs="Times New Roman"/>
                <w:color w:val="000000"/>
                <w:kern w:val="0"/>
                <w:sz w:val="18"/>
                <w:szCs w:val="18"/>
                <w:lang w:val="en-US" w:eastAsia="zh-CN" w:bidi="ar"/>
              </w:rPr>
              <w:t>1</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67"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14</w:t>
            </w:r>
          </w:p>
        </w:tc>
        <w:tc>
          <w:tcPr>
            <w:tcW w:w="512" w:type="pct"/>
            <w:shd w:val="clear" w:color="auto" w:fill="auto"/>
            <w:vAlign w:val="center"/>
          </w:tcPr>
          <w:p>
            <w:pPr>
              <w:widowControl/>
              <w:adjustRightInd w:val="0"/>
              <w:snapToGrid w:val="0"/>
              <w:spacing w:line="240" w:lineRule="exact"/>
              <w:jc w:val="center"/>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工程信息化（</w:t>
            </w:r>
            <w:r>
              <w:rPr>
                <w:rFonts w:hint="eastAsia" w:ascii="Times New Roman" w:hAnsi="Times New Roman" w:eastAsia="新宋体" w:cs="Times New Roman"/>
                <w:color w:val="000000"/>
                <w:kern w:val="0"/>
                <w:sz w:val="18"/>
                <w:szCs w:val="18"/>
                <w:lang w:bidi="ar"/>
              </w:rPr>
              <w:t>2</w:t>
            </w:r>
            <w:r>
              <w:rPr>
                <w:rFonts w:ascii="Times New Roman" w:hAnsi="Times New Roman" w:eastAsia="新宋体" w:cs="Times New Roman"/>
                <w:color w:val="000000"/>
                <w:kern w:val="0"/>
                <w:sz w:val="18"/>
                <w:szCs w:val="18"/>
                <w:lang w:bidi="ar"/>
              </w:rPr>
              <w:t>分）</w:t>
            </w: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拟定工程信息化建设</w:t>
            </w:r>
            <w:r>
              <w:rPr>
                <w:rFonts w:hint="eastAsia" w:ascii="Times New Roman" w:hAnsi="Times New Roman" w:eastAsia="新宋体" w:cs="Times New Roman"/>
                <w:color w:val="000000"/>
                <w:kern w:val="0"/>
                <w:sz w:val="18"/>
                <w:szCs w:val="18"/>
                <w:lang w:bidi="ar"/>
              </w:rPr>
              <w:t>目标、</w:t>
            </w:r>
            <w:r>
              <w:rPr>
                <w:rFonts w:ascii="Times New Roman" w:hAnsi="Times New Roman" w:eastAsia="新宋体" w:cs="Times New Roman"/>
                <w:color w:val="000000"/>
                <w:kern w:val="0"/>
                <w:sz w:val="18"/>
                <w:szCs w:val="18"/>
                <w:lang w:bidi="ar"/>
              </w:rPr>
              <w:t>任务</w:t>
            </w:r>
            <w:r>
              <w:rPr>
                <w:rFonts w:hint="eastAsia" w:ascii="Times New Roman" w:hAnsi="Times New Roman" w:eastAsia="新宋体" w:cs="Times New Roman"/>
                <w:color w:val="000000"/>
                <w:kern w:val="0"/>
                <w:sz w:val="18"/>
                <w:szCs w:val="18"/>
                <w:lang w:bidi="ar"/>
              </w:rPr>
              <w:t>、原则</w:t>
            </w:r>
            <w:r>
              <w:rPr>
                <w:rFonts w:ascii="Times New Roman" w:hAnsi="Times New Roman" w:eastAsia="新宋体" w:cs="Times New Roman"/>
                <w:color w:val="000000"/>
                <w:kern w:val="0"/>
                <w:sz w:val="18"/>
                <w:szCs w:val="18"/>
                <w:lang w:bidi="ar"/>
              </w:rPr>
              <w:t>及系统功能</w:t>
            </w:r>
            <w:r>
              <w:rPr>
                <w:rFonts w:hint="eastAsia" w:ascii="Times New Roman" w:hAnsi="Times New Roman" w:eastAsia="新宋体" w:cs="Times New Roman"/>
                <w:color w:val="000000"/>
                <w:kern w:val="0"/>
                <w:sz w:val="18"/>
                <w:szCs w:val="18"/>
                <w:lang w:bidi="ar"/>
              </w:rPr>
              <w:t>，成果基本合理</w:t>
            </w:r>
            <w:r>
              <w:rPr>
                <w:rFonts w:ascii="Times New Roman" w:hAnsi="Times New Roman" w:eastAsia="新宋体" w:cs="Times New Roman"/>
                <w:color w:val="000000"/>
                <w:kern w:val="0"/>
                <w:sz w:val="18"/>
                <w:szCs w:val="18"/>
                <w:lang w:bidi="ar"/>
              </w:rPr>
              <w:t>。</w:t>
            </w:r>
          </w:p>
        </w:tc>
        <w:tc>
          <w:tcPr>
            <w:tcW w:w="260"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kern w:val="0"/>
                <w:sz w:val="18"/>
                <w:szCs w:val="18"/>
                <w:lang w:bidi="ar"/>
              </w:rPr>
              <w:t>2</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shd w:val="clear" w:color="auto" w:fill="auto"/>
            <w:noWrap/>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adjustRightInd w:val="0"/>
              <w:snapToGrid w:val="0"/>
              <w:spacing w:line="240" w:lineRule="exact"/>
              <w:rPr>
                <w:rFonts w:ascii="Times New Roman" w:hAnsi="Times New Roman" w:eastAsia="宋体" w:cs="Times New Roman"/>
                <w:color w:val="00000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67" w:type="pct"/>
            <w:vMerge w:val="restar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w:t>
            </w:r>
            <w:r>
              <w:rPr>
                <w:rFonts w:hint="eastAsia" w:ascii="Times New Roman" w:hAnsi="Times New Roman" w:eastAsia="宋体" w:cs="Times New Roman"/>
                <w:color w:val="000000"/>
                <w:kern w:val="0"/>
                <w:sz w:val="18"/>
                <w:szCs w:val="18"/>
                <w:lang w:bidi="ar"/>
              </w:rPr>
              <w:t>5</w:t>
            </w:r>
          </w:p>
        </w:tc>
        <w:tc>
          <w:tcPr>
            <w:tcW w:w="512" w:type="pct"/>
            <w:vMerge w:val="restart"/>
            <w:shd w:val="clear" w:color="auto" w:fill="auto"/>
            <w:vAlign w:val="center"/>
          </w:tcPr>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r>
              <w:rPr>
                <w:rFonts w:ascii="Times New Roman" w:hAnsi="Times New Roman" w:eastAsia="新宋体" w:cs="Times New Roman"/>
                <w:color w:val="000000"/>
                <w:kern w:val="0"/>
                <w:sz w:val="18"/>
                <w:szCs w:val="18"/>
                <w:lang w:bidi="ar"/>
              </w:rPr>
              <w:t>投资估算</w:t>
            </w:r>
          </w:p>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r>
              <w:rPr>
                <w:rFonts w:ascii="Times New Roman" w:hAnsi="Times New Roman" w:eastAsia="新宋体" w:cs="Times New Roman"/>
                <w:color w:val="000000"/>
                <w:kern w:val="0"/>
                <w:sz w:val="18"/>
                <w:szCs w:val="18"/>
                <w:lang w:bidi="ar"/>
              </w:rPr>
              <w:t>（</w:t>
            </w:r>
            <w:r>
              <w:rPr>
                <w:rFonts w:ascii="Times New Roman" w:hAnsi="Times New Roman" w:eastAsia="新宋体" w:cs="Times New Roman"/>
                <w:color w:val="000000"/>
                <w:kern w:val="0"/>
                <w:sz w:val="18"/>
                <w:szCs w:val="18"/>
                <w:lang w:val="en" w:bidi="ar"/>
              </w:rPr>
              <w:t>6</w:t>
            </w:r>
            <w:r>
              <w:rPr>
                <w:rFonts w:ascii="Times New Roman" w:hAnsi="Times New Roman" w:eastAsia="新宋体" w:cs="Times New Roman"/>
                <w:color w:val="000000"/>
                <w:kern w:val="0"/>
                <w:sz w:val="18"/>
                <w:szCs w:val="18"/>
                <w:lang w:bidi="ar"/>
              </w:rPr>
              <w:t>分）</w:t>
            </w: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color w:val="000000"/>
                <w:kern w:val="0"/>
                <w:sz w:val="18"/>
                <w:szCs w:val="18"/>
                <w:lang w:bidi="ar"/>
              </w:rPr>
              <w:t>编制投资估算</w:t>
            </w:r>
            <w:r>
              <w:rPr>
                <w:rFonts w:hint="eastAsia" w:ascii="Times New Roman" w:hAnsi="Times New Roman" w:eastAsia="新宋体" w:cs="Times New Roman"/>
                <w:color w:val="000000"/>
                <w:kern w:val="0"/>
                <w:sz w:val="18"/>
                <w:szCs w:val="18"/>
                <w:lang w:val="en-US" w:eastAsia="zh-CN" w:bidi="ar"/>
              </w:rPr>
              <w:t>采</w:t>
            </w:r>
            <w:r>
              <w:rPr>
                <w:rFonts w:ascii="Times New Roman" w:hAnsi="Times New Roman" w:eastAsia="新宋体" w:cs="Times New Roman"/>
                <w:color w:val="000000"/>
                <w:kern w:val="0"/>
                <w:sz w:val="18"/>
                <w:szCs w:val="18"/>
                <w:lang w:bidi="ar"/>
              </w:rPr>
              <w:t>用的编制</w:t>
            </w:r>
            <w:r>
              <w:rPr>
                <w:rFonts w:hint="eastAsia" w:ascii="Times New Roman" w:hAnsi="Times New Roman" w:eastAsia="新宋体" w:cs="Times New Roman"/>
                <w:color w:val="000000"/>
                <w:kern w:val="0"/>
                <w:sz w:val="18"/>
                <w:szCs w:val="18"/>
                <w:lang w:val="en-US" w:eastAsia="zh-CN" w:bidi="ar"/>
              </w:rPr>
              <w:t>原则、依据正确。</w:t>
            </w:r>
          </w:p>
        </w:tc>
        <w:tc>
          <w:tcPr>
            <w:tcW w:w="260"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restart"/>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restart"/>
            <w:shd w:val="clear" w:color="auto" w:fill="auto"/>
            <w:noWrap/>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jc w:val="lef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宋体" w:cs="Times New Roman"/>
                <w:color w:val="00000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267" w:type="pct"/>
            <w:vMerge w:val="continue"/>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512" w:type="pct"/>
            <w:vMerge w:val="continue"/>
            <w:shd w:val="clear" w:color="auto" w:fill="auto"/>
            <w:vAlign w:val="center"/>
          </w:tcPr>
          <w:p>
            <w:pPr>
              <w:adjustRightInd w:val="0"/>
              <w:snapToGrid w:val="0"/>
              <w:spacing w:line="240" w:lineRule="exact"/>
              <w:jc w:val="center"/>
              <w:rPr>
                <w:rFonts w:ascii="Times New Roman" w:hAnsi="Times New Roman" w:eastAsia="新宋体" w:cs="Times New Roman"/>
                <w:color w:val="000000"/>
                <w:sz w:val="18"/>
                <w:szCs w:val="18"/>
              </w:rPr>
            </w:pP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hint="eastAsia" w:ascii="Times New Roman" w:hAnsi="Times New Roman" w:eastAsia="新宋体" w:cs="Times New Roman"/>
                <w:color w:val="000000"/>
                <w:kern w:val="0"/>
                <w:sz w:val="18"/>
                <w:szCs w:val="18"/>
                <w:lang w:val="en-US" w:eastAsia="zh-CN" w:bidi="ar"/>
              </w:rPr>
              <w:t>价格水平合理，</w:t>
            </w:r>
            <w:r>
              <w:rPr>
                <w:rFonts w:ascii="Times New Roman" w:hAnsi="Times New Roman" w:eastAsia="新宋体" w:cs="Times New Roman"/>
                <w:color w:val="000000"/>
                <w:kern w:val="0"/>
                <w:sz w:val="18"/>
                <w:szCs w:val="18"/>
                <w:lang w:bidi="ar"/>
              </w:rPr>
              <w:t>材料价格进行了现场调查</w:t>
            </w:r>
            <w:r>
              <w:rPr>
                <w:rFonts w:hint="eastAsia" w:ascii="Times New Roman" w:hAnsi="Times New Roman" w:eastAsia="新宋体" w:cs="Times New Roman"/>
                <w:color w:val="000000"/>
                <w:kern w:val="0"/>
                <w:sz w:val="18"/>
                <w:szCs w:val="18"/>
                <w:lang w:eastAsia="zh-CN" w:bidi="ar"/>
              </w:rPr>
              <w:t>、</w:t>
            </w:r>
            <w:r>
              <w:rPr>
                <w:rFonts w:ascii="Times New Roman" w:hAnsi="Times New Roman" w:eastAsia="新宋体" w:cs="Times New Roman"/>
                <w:color w:val="000000"/>
                <w:kern w:val="0"/>
                <w:sz w:val="18"/>
                <w:szCs w:val="18"/>
                <w:lang w:bidi="ar"/>
              </w:rPr>
              <w:t>取值合理，单价分析符合设计及施工工艺要求。</w:t>
            </w:r>
          </w:p>
        </w:tc>
        <w:tc>
          <w:tcPr>
            <w:tcW w:w="260"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67" w:type="pct"/>
            <w:vMerge w:val="continue"/>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512" w:type="pct"/>
            <w:vMerge w:val="continue"/>
            <w:shd w:val="clear" w:color="auto" w:fill="auto"/>
            <w:vAlign w:val="center"/>
          </w:tcPr>
          <w:p>
            <w:pPr>
              <w:adjustRightInd w:val="0"/>
              <w:snapToGrid w:val="0"/>
              <w:spacing w:line="240" w:lineRule="exact"/>
              <w:jc w:val="center"/>
              <w:rPr>
                <w:rFonts w:ascii="Times New Roman" w:hAnsi="Times New Roman" w:eastAsia="新宋体" w:cs="Times New Roman"/>
                <w:color w:val="000000"/>
                <w:sz w:val="18"/>
                <w:szCs w:val="18"/>
              </w:rPr>
            </w:pP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b/>
                <w:bCs/>
                <w:color w:val="00000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kern w:val="0"/>
                <w:sz w:val="18"/>
                <w:szCs w:val="18"/>
              </w:rPr>
              <w:t>项目划分、费用构成、费率取值符合相关编制规定，工程单价计算正确，</w:t>
            </w:r>
            <w:r>
              <w:rPr>
                <w:rFonts w:hint="eastAsia" w:ascii="Times New Roman" w:hAnsi="Times New Roman" w:eastAsia="新宋体" w:cs="Times New Roman"/>
                <w:b/>
                <w:bCs/>
                <w:kern w:val="0"/>
                <w:sz w:val="18"/>
                <w:szCs w:val="18"/>
                <w:highlight w:val="none"/>
                <w:lang w:val="en-US" w:eastAsia="zh-CN"/>
              </w:rPr>
              <w:t>投资估算</w:t>
            </w:r>
            <w:r>
              <w:rPr>
                <w:rFonts w:ascii="Times New Roman" w:hAnsi="Times New Roman" w:eastAsia="新宋体" w:cs="Times New Roman"/>
                <w:b/>
                <w:bCs/>
                <w:kern w:val="0"/>
                <w:sz w:val="18"/>
                <w:szCs w:val="18"/>
              </w:rPr>
              <w:t>可满足</w:t>
            </w:r>
            <w:r>
              <w:rPr>
                <w:rFonts w:hint="eastAsia" w:ascii="Times New Roman" w:hAnsi="Times New Roman" w:eastAsia="新宋体" w:cs="Times New Roman"/>
                <w:b/>
                <w:bCs/>
                <w:kern w:val="0"/>
                <w:sz w:val="18"/>
                <w:szCs w:val="18"/>
              </w:rPr>
              <w:t>项目建议书</w:t>
            </w:r>
            <w:r>
              <w:rPr>
                <w:rFonts w:ascii="Times New Roman" w:hAnsi="Times New Roman" w:eastAsia="新宋体" w:cs="Times New Roman"/>
                <w:b/>
                <w:bCs/>
                <w:kern w:val="0"/>
                <w:sz w:val="18"/>
                <w:szCs w:val="18"/>
              </w:rPr>
              <w:t>阶段深度要求。</w:t>
            </w:r>
          </w:p>
        </w:tc>
        <w:tc>
          <w:tcPr>
            <w:tcW w:w="260" w:type="pc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lang w:val="en"/>
              </w:rPr>
            </w:pPr>
            <w:r>
              <w:rPr>
                <w:rFonts w:ascii="Times New Roman" w:hAnsi="Times New Roman" w:eastAsia="宋体" w:cs="Times New Roman"/>
                <w:color w:val="000000"/>
                <w:kern w:val="0"/>
                <w:sz w:val="18"/>
                <w:szCs w:val="18"/>
                <w:lang w:val="en" w:bidi="ar"/>
              </w:rPr>
              <w:t>3</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67" w:type="pct"/>
            <w:vMerge w:val="restart"/>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w:t>
            </w:r>
            <w:r>
              <w:rPr>
                <w:rFonts w:hint="eastAsia" w:ascii="Times New Roman" w:hAnsi="Times New Roman" w:eastAsia="宋体" w:cs="Times New Roman"/>
                <w:color w:val="000000"/>
                <w:kern w:val="0"/>
                <w:sz w:val="18"/>
                <w:szCs w:val="18"/>
                <w:lang w:bidi="ar"/>
              </w:rPr>
              <w:t>6</w:t>
            </w:r>
          </w:p>
        </w:tc>
        <w:tc>
          <w:tcPr>
            <w:tcW w:w="512" w:type="pct"/>
            <w:vMerge w:val="restart"/>
            <w:shd w:val="clear" w:color="auto" w:fill="auto"/>
            <w:vAlign w:val="center"/>
          </w:tcPr>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r>
              <w:rPr>
                <w:rFonts w:ascii="Times New Roman" w:hAnsi="Times New Roman" w:eastAsia="新宋体" w:cs="Times New Roman"/>
                <w:color w:val="000000"/>
                <w:kern w:val="0"/>
                <w:sz w:val="18"/>
                <w:szCs w:val="18"/>
                <w:lang w:bidi="ar"/>
              </w:rPr>
              <w:t>经济评价</w:t>
            </w:r>
          </w:p>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r>
              <w:rPr>
                <w:rFonts w:ascii="Times New Roman" w:hAnsi="Times New Roman" w:eastAsia="新宋体" w:cs="Times New Roman"/>
                <w:color w:val="000000"/>
                <w:kern w:val="0"/>
                <w:sz w:val="18"/>
                <w:szCs w:val="18"/>
                <w:lang w:bidi="ar"/>
              </w:rPr>
              <w:t>（</w:t>
            </w:r>
            <w:r>
              <w:rPr>
                <w:rFonts w:hint="eastAsia" w:ascii="Times New Roman" w:hAnsi="Times New Roman" w:eastAsia="新宋体" w:cs="Times New Roman"/>
                <w:color w:val="000000"/>
                <w:kern w:val="0"/>
                <w:sz w:val="18"/>
                <w:szCs w:val="18"/>
                <w:lang w:val="en-US" w:eastAsia="zh-CN" w:bidi="ar"/>
              </w:rPr>
              <w:t>4</w:t>
            </w:r>
            <w:r>
              <w:rPr>
                <w:rFonts w:ascii="Times New Roman" w:hAnsi="Times New Roman" w:eastAsia="新宋体" w:cs="Times New Roman"/>
                <w:color w:val="000000"/>
                <w:kern w:val="0"/>
                <w:sz w:val="18"/>
                <w:szCs w:val="18"/>
                <w:lang w:bidi="ar"/>
              </w:rPr>
              <w:t>分）</w:t>
            </w: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color w:val="000000"/>
                <w:sz w:val="18"/>
                <w:szCs w:val="18"/>
              </w:rPr>
            </w:pPr>
            <w:r>
              <w:rPr>
                <w:rFonts w:ascii="Times New Roman" w:hAnsi="Times New Roman" w:eastAsia="新宋体" w:cs="Times New Roman"/>
                <w:b w:val="0"/>
                <w:bCs w:val="0"/>
                <w:sz w:val="18"/>
                <w:szCs w:val="18"/>
              </w:rPr>
              <w:t>国民经济评价的依据、方法正确</w:t>
            </w:r>
            <w:r>
              <w:rPr>
                <w:rFonts w:ascii="Times New Roman" w:hAnsi="Times New Roman" w:eastAsia="新宋体" w:cs="Times New Roman"/>
                <w:b w:val="0"/>
                <w:bCs w:val="0"/>
                <w:color w:val="000000"/>
                <w:kern w:val="0"/>
                <w:sz w:val="18"/>
                <w:szCs w:val="18"/>
                <w:lang w:bidi="ar"/>
              </w:rPr>
              <w:t>，经济合理性</w:t>
            </w:r>
            <w:r>
              <w:rPr>
                <w:rFonts w:hint="eastAsia" w:ascii="Times New Roman" w:hAnsi="Times New Roman" w:eastAsia="新宋体" w:cs="Times New Roman"/>
                <w:b w:val="0"/>
                <w:bCs w:val="0"/>
                <w:color w:val="000000"/>
                <w:kern w:val="0"/>
                <w:sz w:val="18"/>
                <w:szCs w:val="18"/>
                <w:lang w:bidi="ar"/>
              </w:rPr>
              <w:t>评价结论基本合理。</w:t>
            </w:r>
          </w:p>
        </w:tc>
        <w:tc>
          <w:tcPr>
            <w:tcW w:w="260" w:type="pct"/>
            <w:shd w:val="clear" w:color="auto" w:fill="auto"/>
            <w:noWrap/>
            <w:vAlign w:val="center"/>
          </w:tcPr>
          <w:p>
            <w:pPr>
              <w:adjustRightInd w:val="0"/>
              <w:snapToGrid w:val="0"/>
              <w:spacing w:line="240" w:lineRule="exact"/>
              <w:jc w:val="center"/>
              <w:rPr>
                <w:rFonts w:hint="eastAsia" w:ascii="Times New Roman" w:hAnsi="Times New Roman" w:eastAsia="宋体" w:cs="Times New Roman"/>
                <w:color w:val="000000"/>
                <w:sz w:val="18"/>
                <w:szCs w:val="18"/>
                <w:lang w:eastAsia="zh-CN"/>
              </w:rPr>
            </w:pPr>
            <w:r>
              <w:rPr>
                <w:rFonts w:hint="eastAsia" w:ascii="Times New Roman" w:hAnsi="Times New Roman" w:eastAsia="宋体" w:cs="Times New Roman"/>
                <w:color w:val="000000"/>
                <w:sz w:val="18"/>
                <w:szCs w:val="18"/>
                <w:lang w:val="en-US" w:eastAsia="zh-CN"/>
              </w:rPr>
              <w:t>1</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restart"/>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restart"/>
            <w:shd w:val="clear" w:color="auto" w:fill="auto"/>
            <w:noWrap/>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宋体" w:cs="Times New Roman"/>
                <w:color w:val="00000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267" w:type="pct"/>
            <w:vMerge w:val="continue"/>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kern w:val="0"/>
                <w:sz w:val="18"/>
                <w:szCs w:val="18"/>
                <w:lang w:bidi="ar"/>
              </w:rPr>
            </w:pPr>
          </w:p>
        </w:tc>
        <w:tc>
          <w:tcPr>
            <w:tcW w:w="512" w:type="pct"/>
            <w:vMerge w:val="continue"/>
            <w:shd w:val="clear" w:color="auto" w:fill="auto"/>
            <w:vAlign w:val="center"/>
          </w:tcPr>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p>
        </w:tc>
        <w:tc>
          <w:tcPr>
            <w:tcW w:w="2846" w:type="pct"/>
            <w:shd w:val="clear" w:color="auto" w:fill="auto"/>
            <w:vAlign w:val="center"/>
          </w:tcPr>
          <w:p>
            <w:pPr>
              <w:widowControl/>
              <w:adjustRightInd w:val="0"/>
              <w:snapToGrid w:val="0"/>
              <w:spacing w:line="240" w:lineRule="exact"/>
              <w:jc w:val="left"/>
              <w:textAlignment w:val="center"/>
              <w:rPr>
                <w:rFonts w:ascii="Times New Roman" w:hAnsi="Times New Roman" w:eastAsia="新宋体" w:cs="Times New Roman"/>
                <w:sz w:val="18"/>
                <w:szCs w:val="18"/>
              </w:rPr>
            </w:pPr>
            <w:r>
              <w:rPr>
                <w:rFonts w:ascii="Times New Roman" w:hAnsi="Times New Roman" w:eastAsia="新宋体" w:cs="Times New Roman"/>
                <w:b w:val="0"/>
                <w:bCs w:val="0"/>
                <w:color w:val="000000"/>
                <w:kern w:val="0"/>
                <w:sz w:val="18"/>
                <w:szCs w:val="18"/>
                <w:lang w:bidi="ar"/>
              </w:rPr>
              <w:t>资金筹措方案</w:t>
            </w:r>
            <w:r>
              <w:rPr>
                <w:rFonts w:hint="eastAsia" w:ascii="Times New Roman" w:hAnsi="Times New Roman" w:eastAsia="新宋体" w:cs="Times New Roman"/>
                <w:b w:val="0"/>
                <w:bCs w:val="0"/>
                <w:color w:val="000000"/>
                <w:kern w:val="0"/>
                <w:sz w:val="18"/>
                <w:szCs w:val="18"/>
                <w:lang w:bidi="ar"/>
              </w:rPr>
              <w:t>基本可行。</w:t>
            </w:r>
          </w:p>
        </w:tc>
        <w:tc>
          <w:tcPr>
            <w:tcW w:w="260" w:type="pct"/>
            <w:shd w:val="clear" w:color="auto" w:fill="auto"/>
            <w:noWrap/>
            <w:vAlign w:val="center"/>
          </w:tcPr>
          <w:p>
            <w:pPr>
              <w:adjustRightInd w:val="0"/>
              <w:snapToGrid w:val="0"/>
              <w:spacing w:line="240" w:lineRule="exact"/>
              <w:jc w:val="center"/>
              <w:rPr>
                <w:rFonts w:hint="eastAsia" w:ascii="Times New Roman" w:hAnsi="Times New Roman" w:eastAsia="宋体" w:cs="Times New Roman"/>
                <w:color w:val="000000"/>
                <w:sz w:val="18"/>
                <w:szCs w:val="18"/>
                <w:lang w:eastAsia="zh-CN"/>
              </w:rPr>
            </w:pPr>
            <w:r>
              <w:rPr>
                <w:rFonts w:hint="eastAsia" w:ascii="Times New Roman" w:hAnsi="Times New Roman" w:eastAsia="宋体" w:cs="Times New Roman"/>
                <w:color w:val="000000"/>
                <w:sz w:val="18"/>
                <w:szCs w:val="18"/>
                <w:lang w:val="en-US" w:eastAsia="zh-CN"/>
              </w:rPr>
              <w:t>1</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67" w:type="pct"/>
            <w:vMerge w:val="continue"/>
            <w:shd w:val="clear" w:color="auto" w:fill="auto"/>
            <w:noWrap/>
            <w:vAlign w:val="center"/>
          </w:tcPr>
          <w:p>
            <w:pPr>
              <w:widowControl/>
              <w:adjustRightInd w:val="0"/>
              <w:snapToGrid w:val="0"/>
              <w:spacing w:line="240" w:lineRule="exact"/>
              <w:jc w:val="center"/>
              <w:textAlignment w:val="center"/>
              <w:rPr>
                <w:rFonts w:ascii="Times New Roman" w:hAnsi="Times New Roman" w:eastAsia="宋体" w:cs="Times New Roman"/>
                <w:color w:val="000000"/>
                <w:kern w:val="0"/>
                <w:sz w:val="18"/>
                <w:szCs w:val="18"/>
                <w:lang w:bidi="ar"/>
              </w:rPr>
            </w:pPr>
          </w:p>
        </w:tc>
        <w:tc>
          <w:tcPr>
            <w:tcW w:w="512" w:type="pct"/>
            <w:vMerge w:val="continue"/>
            <w:shd w:val="clear" w:color="auto" w:fill="auto"/>
            <w:vAlign w:val="center"/>
          </w:tcPr>
          <w:p>
            <w:pPr>
              <w:widowControl/>
              <w:adjustRightInd w:val="0"/>
              <w:snapToGrid w:val="0"/>
              <w:spacing w:line="240" w:lineRule="exact"/>
              <w:jc w:val="center"/>
              <w:textAlignment w:val="center"/>
              <w:rPr>
                <w:rFonts w:ascii="Times New Roman" w:hAnsi="Times New Roman" w:eastAsia="新宋体" w:cs="Times New Roman"/>
                <w:color w:val="000000"/>
                <w:kern w:val="0"/>
                <w:sz w:val="18"/>
                <w:szCs w:val="18"/>
                <w:lang w:bidi="ar"/>
              </w:rPr>
            </w:pPr>
          </w:p>
        </w:tc>
        <w:tc>
          <w:tcPr>
            <w:tcW w:w="2846" w:type="pct"/>
            <w:shd w:val="clear" w:color="auto" w:fill="auto"/>
            <w:vAlign w:val="center"/>
          </w:tcPr>
          <w:p>
            <w:pPr>
              <w:widowControl/>
              <w:adjustRightInd w:val="0"/>
              <w:snapToGrid w:val="0"/>
              <w:spacing w:line="240" w:lineRule="exact"/>
              <w:jc w:val="left"/>
              <w:textAlignment w:val="center"/>
              <w:rPr>
                <w:rFonts w:hint="default" w:ascii="Times New Roman" w:hAnsi="Times New Roman" w:eastAsia="新宋体" w:cs="Times New Roman"/>
                <w:sz w:val="18"/>
                <w:szCs w:val="18"/>
                <w:lang w:val="en-US" w:eastAsia="zh-CN"/>
              </w:rPr>
            </w:pPr>
            <w:r>
              <w:rPr>
                <w:rFonts w:hint="eastAsia" w:ascii="Times New Roman" w:hAnsi="Times New Roman" w:eastAsia="新宋体" w:cs="Times New Roman"/>
                <w:color w:val="000000"/>
                <w:kern w:val="0"/>
                <w:sz w:val="18"/>
                <w:szCs w:val="18"/>
                <w:lang w:bidi="ar"/>
              </w:rPr>
              <w:t>初步分析项目</w:t>
            </w:r>
            <w:r>
              <w:rPr>
                <w:rFonts w:hint="eastAsia" w:ascii="Times New Roman" w:hAnsi="Times New Roman" w:eastAsia="新宋体" w:cs="Times New Roman"/>
                <w:color w:val="000000"/>
                <w:kern w:val="0"/>
                <w:sz w:val="18"/>
                <w:szCs w:val="18"/>
                <w:lang w:val="en-US" w:eastAsia="zh-CN" w:bidi="ar"/>
              </w:rPr>
              <w:t>的清偿能力和盈利能力</w:t>
            </w:r>
            <w:r>
              <w:rPr>
                <w:rFonts w:hint="eastAsia" w:ascii="Times New Roman" w:hAnsi="Times New Roman" w:eastAsia="新宋体" w:cs="Times New Roman"/>
                <w:color w:val="000000"/>
                <w:kern w:val="0"/>
                <w:sz w:val="18"/>
                <w:szCs w:val="18"/>
                <w:lang w:bidi="ar"/>
              </w:rPr>
              <w:t>，</w:t>
            </w:r>
            <w:r>
              <w:rPr>
                <w:rFonts w:ascii="Times New Roman" w:hAnsi="Times New Roman" w:eastAsia="新宋体" w:cs="Times New Roman"/>
                <w:color w:val="000000"/>
                <w:kern w:val="0"/>
                <w:sz w:val="18"/>
                <w:szCs w:val="18"/>
                <w:lang w:bidi="ar"/>
              </w:rPr>
              <w:t>财务可行性结论意见</w:t>
            </w:r>
            <w:r>
              <w:rPr>
                <w:rFonts w:hint="eastAsia" w:ascii="Times New Roman" w:hAnsi="Times New Roman" w:eastAsia="新宋体" w:cs="Times New Roman"/>
                <w:color w:val="000000"/>
                <w:kern w:val="0"/>
                <w:sz w:val="18"/>
                <w:szCs w:val="18"/>
                <w:lang w:bidi="ar"/>
              </w:rPr>
              <w:t>基本合理</w:t>
            </w:r>
            <w:r>
              <w:rPr>
                <w:rFonts w:ascii="Times New Roman" w:hAnsi="Times New Roman" w:eastAsia="新宋体" w:cs="Times New Roman"/>
                <w:color w:val="000000"/>
                <w:kern w:val="0"/>
                <w:sz w:val="18"/>
                <w:szCs w:val="18"/>
                <w:lang w:bidi="ar"/>
              </w:rPr>
              <w:t>。</w:t>
            </w:r>
            <w:r>
              <w:rPr>
                <w:rFonts w:hint="eastAsia" w:ascii="Times New Roman" w:hAnsi="Times New Roman" w:eastAsia="新宋体" w:cs="Times New Roman"/>
                <w:color w:val="000000"/>
                <w:kern w:val="0"/>
                <w:sz w:val="18"/>
                <w:szCs w:val="18"/>
                <w:lang w:val="en-US" w:eastAsia="zh-CN" w:bidi="ar"/>
              </w:rPr>
              <w:t>影响财务收益指标的主要因素进行敏感性分析。</w:t>
            </w:r>
          </w:p>
        </w:tc>
        <w:tc>
          <w:tcPr>
            <w:tcW w:w="260" w:type="pct"/>
            <w:shd w:val="clear" w:color="auto" w:fill="auto"/>
            <w:noWrap/>
            <w:vAlign w:val="center"/>
          </w:tcPr>
          <w:p>
            <w:pPr>
              <w:adjustRightInd w:val="0"/>
              <w:snapToGrid w:val="0"/>
              <w:spacing w:line="240" w:lineRule="exact"/>
              <w:jc w:val="center"/>
              <w:rPr>
                <w:rFonts w:hint="eastAsia" w:ascii="Times New Roman" w:hAnsi="Times New Roman" w:eastAsia="宋体" w:cs="Times New Roman"/>
                <w:color w:val="000000"/>
                <w:sz w:val="18"/>
                <w:szCs w:val="18"/>
                <w:lang w:val="en" w:eastAsia="zh-CN"/>
              </w:rPr>
            </w:pPr>
            <w:r>
              <w:rPr>
                <w:rFonts w:hint="eastAsia" w:ascii="Times New Roman" w:hAnsi="Times New Roman" w:eastAsia="宋体" w:cs="Times New Roman"/>
                <w:color w:val="000000"/>
                <w:sz w:val="18"/>
                <w:szCs w:val="18"/>
                <w:lang w:val="en-US" w:eastAsia="zh-CN"/>
              </w:rPr>
              <w:t>2</w:t>
            </w:r>
          </w:p>
        </w:tc>
        <w:tc>
          <w:tcPr>
            <w:tcW w:w="326" w:type="pct"/>
            <w:shd w:val="clear" w:color="auto" w:fill="auto"/>
            <w:noWrap/>
            <w:vAlign w:val="center"/>
          </w:tcPr>
          <w:p>
            <w:pPr>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adjustRightInd w:val="0"/>
              <w:snapToGrid w:val="0"/>
              <w:spacing w:line="240" w:lineRule="exac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67" w:type="pct"/>
            <w:vMerge w:val="restart"/>
            <w:shd w:val="clear" w:color="auto" w:fill="auto"/>
            <w:noWrap/>
            <w:vAlign w:val="center"/>
          </w:tcPr>
          <w:p>
            <w:pPr>
              <w:widowControl/>
              <w:adjustRightInd w:val="0"/>
              <w:snapToGrid w:val="0"/>
              <w:spacing w:line="240" w:lineRule="exact"/>
              <w:jc w:val="center"/>
              <w:rPr>
                <w:rFonts w:ascii="Times New Roman" w:hAnsi="Times New Roman" w:eastAsia="新宋体" w:cs="Times New Roman"/>
                <w:color w:val="000000"/>
                <w:sz w:val="18"/>
                <w:szCs w:val="18"/>
              </w:rPr>
            </w:pPr>
            <w:r>
              <w:rPr>
                <w:rFonts w:hint="eastAsia" w:ascii="Times New Roman" w:hAnsi="Times New Roman" w:eastAsia="新宋体" w:cs="Times New Roman"/>
                <w:kern w:val="0"/>
                <w:sz w:val="18"/>
                <w:szCs w:val="18"/>
              </w:rPr>
              <w:t>17</w:t>
            </w:r>
          </w:p>
        </w:tc>
        <w:tc>
          <w:tcPr>
            <w:tcW w:w="512" w:type="pct"/>
            <w:vMerge w:val="restart"/>
            <w:shd w:val="clear" w:color="auto" w:fill="auto"/>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其他</w:t>
            </w:r>
          </w:p>
          <w:p>
            <w:pPr>
              <w:widowControl/>
              <w:adjustRightInd w:val="0"/>
              <w:snapToGrid w:val="0"/>
              <w:spacing w:line="240" w:lineRule="exact"/>
              <w:jc w:val="center"/>
              <w:rPr>
                <w:rFonts w:ascii="Times New Roman" w:hAnsi="Times New Roman" w:eastAsia="新宋体" w:cs="Times New Roman"/>
                <w:color w:val="000000"/>
                <w:sz w:val="18"/>
                <w:szCs w:val="18"/>
              </w:rPr>
            </w:pPr>
            <w:r>
              <w:rPr>
                <w:rFonts w:ascii="Times New Roman" w:hAnsi="Times New Roman" w:eastAsia="新宋体" w:cs="Times New Roman"/>
                <w:kern w:val="0"/>
                <w:sz w:val="18"/>
                <w:szCs w:val="18"/>
              </w:rPr>
              <w:t>（6分）</w:t>
            </w:r>
          </w:p>
        </w:tc>
        <w:tc>
          <w:tcPr>
            <w:tcW w:w="2846" w:type="pct"/>
            <w:shd w:val="clear" w:color="auto" w:fill="auto"/>
            <w:vAlign w:val="center"/>
          </w:tcPr>
          <w:p>
            <w:pPr>
              <w:widowControl/>
              <w:adjustRightInd w:val="0"/>
              <w:snapToGrid w:val="0"/>
              <w:spacing w:line="240" w:lineRule="exact"/>
              <w:jc w:val="left"/>
              <w:rPr>
                <w:rFonts w:ascii="Times New Roman" w:hAnsi="Times New Roman" w:eastAsia="新宋体" w:cs="Times New Roman"/>
                <w:b/>
                <w:bCs/>
                <w:color w:val="000000"/>
                <w:sz w:val="18"/>
                <w:szCs w:val="18"/>
              </w:rPr>
            </w:pPr>
            <w:r>
              <w:rPr>
                <w:rFonts w:ascii="Times New Roman" w:hAnsi="Times New Roman" w:eastAsia="宋体" w:cs="Times New Roman"/>
                <w:b/>
                <w:bCs/>
                <w:kern w:val="0"/>
                <w:sz w:val="18"/>
                <w:szCs w:val="18"/>
              </w:rPr>
              <w:t>★报告编制单位</w:t>
            </w:r>
            <w:r>
              <w:rPr>
                <w:rFonts w:ascii="Times New Roman" w:hAnsi="Times New Roman" w:eastAsia="新宋体" w:cs="Times New Roman"/>
                <w:b/>
                <w:bCs/>
                <w:kern w:val="0"/>
                <w:sz w:val="18"/>
                <w:szCs w:val="18"/>
              </w:rPr>
              <w:t>项目负责人参会</w:t>
            </w:r>
            <w:r>
              <w:rPr>
                <w:rFonts w:hint="eastAsia" w:ascii="Times New Roman" w:hAnsi="Times New Roman" w:eastAsia="新宋体" w:cs="Times New Roman"/>
                <w:b/>
                <w:bCs/>
                <w:kern w:val="0"/>
                <w:sz w:val="18"/>
                <w:szCs w:val="18"/>
              </w:rPr>
              <w:t>。</w:t>
            </w:r>
          </w:p>
        </w:tc>
        <w:tc>
          <w:tcPr>
            <w:tcW w:w="260" w:type="pct"/>
            <w:shd w:val="clear" w:color="auto" w:fill="auto"/>
            <w:noWrap/>
            <w:vAlign w:val="center"/>
          </w:tcPr>
          <w:p>
            <w:pPr>
              <w:widowControl/>
              <w:adjustRightInd w:val="0"/>
              <w:snapToGrid w:val="0"/>
              <w:spacing w:line="240" w:lineRule="exact"/>
              <w:jc w:val="center"/>
              <w:rPr>
                <w:rFonts w:ascii="Times New Roman" w:hAnsi="Times New Roman" w:eastAsia="宋体" w:cs="Times New Roman"/>
                <w:color w:val="000000"/>
                <w:sz w:val="18"/>
                <w:szCs w:val="18"/>
              </w:rPr>
            </w:pPr>
            <w:r>
              <w:rPr>
                <w:rFonts w:ascii="Times New Roman" w:hAnsi="Times New Roman" w:eastAsia="新宋体" w:cs="Times New Roman"/>
                <w:bCs/>
                <w:kern w:val="0"/>
                <w:sz w:val="18"/>
                <w:szCs w:val="18"/>
              </w:rPr>
              <w:t>1</w:t>
            </w:r>
          </w:p>
        </w:tc>
        <w:tc>
          <w:tcPr>
            <w:tcW w:w="326" w:type="pct"/>
            <w:shd w:val="clear" w:color="auto" w:fill="auto"/>
            <w:noWrap/>
            <w:vAlign w:val="center"/>
          </w:tcPr>
          <w:p>
            <w:pPr>
              <w:widowControl/>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restart"/>
            <w:shd w:val="clear" w:color="auto" w:fill="auto"/>
            <w:noWrap/>
            <w:vAlign w:val="center"/>
          </w:tcPr>
          <w:p>
            <w:pPr>
              <w:widowControl/>
              <w:adjustRightInd w:val="0"/>
              <w:snapToGrid w:val="0"/>
              <w:spacing w:line="240" w:lineRule="exact"/>
              <w:jc w:val="left"/>
              <w:rPr>
                <w:rFonts w:ascii="Times New Roman" w:hAnsi="Times New Roman" w:eastAsia="宋体" w:cs="Times New Roman"/>
                <w:color w:val="000000"/>
                <w:sz w:val="18"/>
                <w:szCs w:val="18"/>
              </w:rPr>
            </w:pPr>
          </w:p>
        </w:tc>
        <w:tc>
          <w:tcPr>
            <w:tcW w:w="552" w:type="pct"/>
            <w:vMerge w:val="restart"/>
            <w:shd w:val="clear" w:color="auto" w:fill="auto"/>
            <w:noWrap/>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宋体" w:cs="Times New Roman"/>
                <w:color w:val="00000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67" w:type="pct"/>
            <w:vMerge w:val="continue"/>
            <w:shd w:val="clear" w:color="auto" w:fill="auto"/>
            <w:noWrap/>
            <w:vAlign w:val="center"/>
          </w:tcPr>
          <w:p>
            <w:pPr>
              <w:widowControl/>
              <w:adjustRightInd w:val="0"/>
              <w:snapToGrid w:val="0"/>
              <w:spacing w:line="240" w:lineRule="exact"/>
              <w:jc w:val="center"/>
              <w:rPr>
                <w:rFonts w:ascii="Times New Roman" w:hAnsi="Times New Roman" w:eastAsia="宋体" w:cs="Times New Roman"/>
                <w:color w:val="000000"/>
                <w:sz w:val="18"/>
                <w:szCs w:val="18"/>
              </w:rPr>
            </w:pPr>
          </w:p>
        </w:tc>
        <w:tc>
          <w:tcPr>
            <w:tcW w:w="512" w:type="pct"/>
            <w:vMerge w:val="continue"/>
            <w:shd w:val="clear" w:color="auto" w:fill="auto"/>
            <w:vAlign w:val="center"/>
          </w:tcPr>
          <w:p>
            <w:pPr>
              <w:widowControl/>
              <w:adjustRightInd w:val="0"/>
              <w:snapToGrid w:val="0"/>
              <w:spacing w:line="240" w:lineRule="exact"/>
              <w:jc w:val="center"/>
              <w:rPr>
                <w:rFonts w:ascii="Times New Roman" w:hAnsi="Times New Roman" w:eastAsia="新宋体" w:cs="Times New Roman"/>
                <w:color w:val="000000"/>
                <w:sz w:val="18"/>
                <w:szCs w:val="18"/>
              </w:rPr>
            </w:pPr>
          </w:p>
        </w:tc>
        <w:tc>
          <w:tcPr>
            <w:tcW w:w="2846" w:type="pct"/>
            <w:shd w:val="clear" w:color="auto" w:fill="auto"/>
            <w:vAlign w:val="center"/>
          </w:tcPr>
          <w:p>
            <w:pPr>
              <w:widowControl/>
              <w:adjustRightInd w:val="0"/>
              <w:snapToGrid w:val="0"/>
              <w:spacing w:line="240" w:lineRule="exact"/>
              <w:jc w:val="left"/>
              <w:rPr>
                <w:rFonts w:ascii="Times New Roman" w:hAnsi="Times New Roman" w:eastAsia="新宋体" w:cs="Times New Roman"/>
                <w:color w:val="000000"/>
                <w:sz w:val="18"/>
                <w:szCs w:val="18"/>
              </w:rPr>
            </w:pPr>
            <w:r>
              <w:rPr>
                <w:rFonts w:ascii="Times New Roman" w:hAnsi="Times New Roman" w:eastAsia="新宋体" w:cs="Times New Roman"/>
                <w:kern w:val="0"/>
                <w:sz w:val="18"/>
                <w:szCs w:val="18"/>
              </w:rPr>
              <w:t>报告编制单位项目负责人（报告主要编制人员）汇报。</w:t>
            </w:r>
          </w:p>
        </w:tc>
        <w:tc>
          <w:tcPr>
            <w:tcW w:w="260" w:type="pct"/>
            <w:shd w:val="clear" w:color="auto" w:fill="auto"/>
            <w:noWrap/>
            <w:vAlign w:val="center"/>
          </w:tcPr>
          <w:p>
            <w:pPr>
              <w:widowControl/>
              <w:adjustRightInd w:val="0"/>
              <w:snapToGrid w:val="0"/>
              <w:spacing w:line="240" w:lineRule="exact"/>
              <w:jc w:val="center"/>
              <w:rPr>
                <w:rFonts w:ascii="Times New Roman" w:hAnsi="Times New Roman" w:eastAsia="宋体" w:cs="Times New Roman"/>
                <w:color w:val="000000"/>
                <w:sz w:val="18"/>
                <w:szCs w:val="18"/>
              </w:rPr>
            </w:pPr>
            <w:r>
              <w:rPr>
                <w:rFonts w:ascii="Times New Roman" w:hAnsi="Times New Roman" w:eastAsia="新宋体" w:cs="Times New Roman"/>
                <w:bCs/>
                <w:kern w:val="0"/>
                <w:sz w:val="18"/>
                <w:szCs w:val="18"/>
              </w:rPr>
              <w:t>0.5</w:t>
            </w:r>
          </w:p>
        </w:tc>
        <w:tc>
          <w:tcPr>
            <w:tcW w:w="326" w:type="pct"/>
            <w:shd w:val="clear" w:color="auto" w:fill="auto"/>
            <w:noWrap/>
            <w:vAlign w:val="center"/>
          </w:tcPr>
          <w:p>
            <w:pPr>
              <w:widowControl/>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widowControl/>
              <w:adjustRightInd w:val="0"/>
              <w:snapToGrid w:val="0"/>
              <w:spacing w:line="240" w:lineRule="exact"/>
              <w:jc w:val="lef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widowControl/>
              <w:adjustRightInd w:val="0"/>
              <w:snapToGrid w:val="0"/>
              <w:spacing w:line="240" w:lineRule="exact"/>
              <w:jc w:val="lef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67" w:type="pct"/>
            <w:vMerge w:val="continue"/>
            <w:shd w:val="clear" w:color="auto" w:fill="auto"/>
            <w:noWrap/>
            <w:vAlign w:val="center"/>
          </w:tcPr>
          <w:p>
            <w:pPr>
              <w:widowControl/>
              <w:adjustRightInd w:val="0"/>
              <w:snapToGrid w:val="0"/>
              <w:spacing w:line="240" w:lineRule="exact"/>
              <w:jc w:val="center"/>
              <w:rPr>
                <w:rFonts w:ascii="Times New Roman" w:hAnsi="Times New Roman" w:eastAsia="宋体" w:cs="Times New Roman"/>
                <w:color w:val="000000"/>
                <w:sz w:val="18"/>
                <w:szCs w:val="18"/>
              </w:rPr>
            </w:pPr>
          </w:p>
        </w:tc>
        <w:tc>
          <w:tcPr>
            <w:tcW w:w="512" w:type="pct"/>
            <w:vMerge w:val="continue"/>
            <w:shd w:val="clear" w:color="auto" w:fill="auto"/>
            <w:vAlign w:val="center"/>
          </w:tcPr>
          <w:p>
            <w:pPr>
              <w:widowControl/>
              <w:adjustRightInd w:val="0"/>
              <w:snapToGrid w:val="0"/>
              <w:spacing w:line="240" w:lineRule="exact"/>
              <w:jc w:val="center"/>
              <w:rPr>
                <w:rFonts w:ascii="Times New Roman" w:hAnsi="Times New Roman" w:eastAsia="新宋体" w:cs="Times New Roman"/>
                <w:color w:val="000000"/>
                <w:sz w:val="18"/>
                <w:szCs w:val="18"/>
              </w:rPr>
            </w:pPr>
          </w:p>
        </w:tc>
        <w:tc>
          <w:tcPr>
            <w:tcW w:w="2846" w:type="pct"/>
            <w:shd w:val="clear" w:color="auto" w:fill="auto"/>
            <w:vAlign w:val="center"/>
          </w:tcPr>
          <w:p>
            <w:pPr>
              <w:widowControl/>
              <w:adjustRightInd w:val="0"/>
              <w:snapToGrid w:val="0"/>
              <w:spacing w:line="240" w:lineRule="exact"/>
              <w:jc w:val="left"/>
              <w:rPr>
                <w:rFonts w:ascii="Times New Roman" w:hAnsi="Times New Roman" w:eastAsia="新宋体" w:cs="Times New Roman"/>
                <w:color w:val="000000"/>
                <w:sz w:val="18"/>
                <w:szCs w:val="18"/>
              </w:rPr>
            </w:pPr>
            <w:r>
              <w:rPr>
                <w:rFonts w:ascii="Times New Roman" w:hAnsi="Times New Roman" w:eastAsia="新宋体" w:cs="Times New Roman"/>
                <w:kern w:val="0"/>
                <w:sz w:val="18"/>
                <w:szCs w:val="18"/>
              </w:rPr>
              <w:t>报告编制单位主要负责人参会，并且参会人员达到编写报告（或主设人员）人数的60%及以上。</w:t>
            </w:r>
          </w:p>
        </w:tc>
        <w:tc>
          <w:tcPr>
            <w:tcW w:w="260" w:type="pct"/>
            <w:shd w:val="clear" w:color="auto" w:fill="auto"/>
            <w:noWrap/>
            <w:vAlign w:val="center"/>
          </w:tcPr>
          <w:p>
            <w:pPr>
              <w:widowControl/>
              <w:adjustRightInd w:val="0"/>
              <w:snapToGrid w:val="0"/>
              <w:spacing w:line="240" w:lineRule="exact"/>
              <w:jc w:val="center"/>
              <w:rPr>
                <w:rFonts w:ascii="Times New Roman" w:hAnsi="Times New Roman" w:eastAsia="宋体" w:cs="Times New Roman"/>
                <w:color w:val="000000"/>
                <w:sz w:val="18"/>
                <w:szCs w:val="18"/>
              </w:rPr>
            </w:pPr>
            <w:r>
              <w:rPr>
                <w:rFonts w:ascii="Times New Roman" w:hAnsi="Times New Roman" w:eastAsia="新宋体" w:cs="Times New Roman"/>
                <w:bCs/>
                <w:kern w:val="0"/>
                <w:sz w:val="18"/>
                <w:szCs w:val="18"/>
              </w:rPr>
              <w:t>2</w:t>
            </w:r>
          </w:p>
        </w:tc>
        <w:tc>
          <w:tcPr>
            <w:tcW w:w="326" w:type="pct"/>
            <w:shd w:val="clear" w:color="auto" w:fill="auto"/>
            <w:noWrap/>
            <w:vAlign w:val="center"/>
          </w:tcPr>
          <w:p>
            <w:pPr>
              <w:widowControl/>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widowControl/>
              <w:adjustRightInd w:val="0"/>
              <w:snapToGrid w:val="0"/>
              <w:spacing w:line="240" w:lineRule="exact"/>
              <w:jc w:val="lef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widowControl/>
              <w:adjustRightInd w:val="0"/>
              <w:snapToGrid w:val="0"/>
              <w:spacing w:line="240" w:lineRule="exact"/>
              <w:jc w:val="lef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67" w:type="pct"/>
            <w:vMerge w:val="continue"/>
            <w:shd w:val="clear" w:color="auto" w:fill="auto"/>
            <w:noWrap/>
            <w:vAlign w:val="center"/>
          </w:tcPr>
          <w:p>
            <w:pPr>
              <w:widowControl/>
              <w:adjustRightInd w:val="0"/>
              <w:snapToGrid w:val="0"/>
              <w:spacing w:line="240" w:lineRule="exact"/>
              <w:jc w:val="center"/>
              <w:rPr>
                <w:rFonts w:ascii="Times New Roman" w:hAnsi="Times New Roman" w:eastAsia="宋体" w:cs="Times New Roman"/>
                <w:color w:val="000000"/>
                <w:sz w:val="18"/>
                <w:szCs w:val="18"/>
              </w:rPr>
            </w:pPr>
          </w:p>
        </w:tc>
        <w:tc>
          <w:tcPr>
            <w:tcW w:w="512" w:type="pct"/>
            <w:vMerge w:val="continue"/>
            <w:shd w:val="clear" w:color="auto" w:fill="auto"/>
            <w:vAlign w:val="center"/>
          </w:tcPr>
          <w:p>
            <w:pPr>
              <w:widowControl/>
              <w:adjustRightInd w:val="0"/>
              <w:snapToGrid w:val="0"/>
              <w:spacing w:line="240" w:lineRule="exact"/>
              <w:jc w:val="center"/>
              <w:rPr>
                <w:rFonts w:ascii="Times New Roman" w:hAnsi="Times New Roman" w:eastAsia="新宋体" w:cs="Times New Roman"/>
                <w:color w:val="000000"/>
                <w:sz w:val="18"/>
                <w:szCs w:val="18"/>
              </w:rPr>
            </w:pPr>
          </w:p>
        </w:tc>
        <w:tc>
          <w:tcPr>
            <w:tcW w:w="2846" w:type="pct"/>
            <w:shd w:val="clear" w:color="auto" w:fill="auto"/>
            <w:vAlign w:val="center"/>
          </w:tcPr>
          <w:p>
            <w:pPr>
              <w:widowControl/>
              <w:adjustRightInd w:val="0"/>
              <w:snapToGrid w:val="0"/>
              <w:spacing w:line="240" w:lineRule="exact"/>
              <w:jc w:val="left"/>
              <w:rPr>
                <w:rFonts w:ascii="Times New Roman" w:hAnsi="Times New Roman" w:eastAsia="新宋体" w:cs="Times New Roman"/>
                <w:color w:val="000000"/>
                <w:sz w:val="18"/>
                <w:szCs w:val="18"/>
              </w:rPr>
            </w:pPr>
            <w:r>
              <w:rPr>
                <w:rFonts w:ascii="Times New Roman" w:hAnsi="Times New Roman" w:eastAsia="新宋体" w:cs="Times New Roman"/>
                <w:kern w:val="0"/>
                <w:sz w:val="18"/>
                <w:szCs w:val="18"/>
              </w:rPr>
              <w:t>积极回答专家提出的问题，回答条理清晰。</w:t>
            </w:r>
          </w:p>
        </w:tc>
        <w:tc>
          <w:tcPr>
            <w:tcW w:w="260" w:type="pct"/>
            <w:shd w:val="clear" w:color="auto" w:fill="auto"/>
            <w:noWrap/>
            <w:vAlign w:val="center"/>
          </w:tcPr>
          <w:p>
            <w:pPr>
              <w:widowControl/>
              <w:adjustRightInd w:val="0"/>
              <w:snapToGrid w:val="0"/>
              <w:spacing w:line="240" w:lineRule="exact"/>
              <w:jc w:val="center"/>
              <w:rPr>
                <w:rFonts w:ascii="Times New Roman" w:hAnsi="Times New Roman" w:eastAsia="宋体" w:cs="Times New Roman"/>
                <w:color w:val="000000"/>
                <w:sz w:val="18"/>
                <w:szCs w:val="18"/>
              </w:rPr>
            </w:pPr>
            <w:r>
              <w:rPr>
                <w:rFonts w:ascii="Times New Roman" w:hAnsi="Times New Roman" w:eastAsia="新宋体" w:cs="Times New Roman"/>
                <w:bCs/>
                <w:kern w:val="0"/>
                <w:sz w:val="18"/>
                <w:szCs w:val="18"/>
              </w:rPr>
              <w:t>1.5</w:t>
            </w:r>
          </w:p>
        </w:tc>
        <w:tc>
          <w:tcPr>
            <w:tcW w:w="326" w:type="pct"/>
            <w:shd w:val="clear" w:color="auto" w:fill="auto"/>
            <w:noWrap/>
            <w:vAlign w:val="center"/>
          </w:tcPr>
          <w:p>
            <w:pPr>
              <w:widowControl/>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widowControl/>
              <w:adjustRightInd w:val="0"/>
              <w:snapToGrid w:val="0"/>
              <w:spacing w:line="240" w:lineRule="exact"/>
              <w:jc w:val="lef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widowControl/>
              <w:adjustRightInd w:val="0"/>
              <w:snapToGrid w:val="0"/>
              <w:spacing w:line="240" w:lineRule="exact"/>
              <w:jc w:val="lef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267" w:type="pct"/>
            <w:vMerge w:val="continue"/>
            <w:shd w:val="clear" w:color="auto" w:fill="auto"/>
            <w:noWrap/>
            <w:vAlign w:val="center"/>
          </w:tcPr>
          <w:p>
            <w:pPr>
              <w:widowControl/>
              <w:adjustRightInd w:val="0"/>
              <w:snapToGrid w:val="0"/>
              <w:spacing w:line="240" w:lineRule="exact"/>
              <w:jc w:val="center"/>
              <w:rPr>
                <w:rFonts w:ascii="Times New Roman" w:hAnsi="Times New Roman" w:eastAsia="宋体" w:cs="Times New Roman"/>
                <w:color w:val="000000"/>
                <w:sz w:val="18"/>
                <w:szCs w:val="18"/>
              </w:rPr>
            </w:pPr>
          </w:p>
        </w:tc>
        <w:tc>
          <w:tcPr>
            <w:tcW w:w="512" w:type="pct"/>
            <w:vMerge w:val="continue"/>
            <w:shd w:val="clear" w:color="auto" w:fill="auto"/>
            <w:vAlign w:val="center"/>
          </w:tcPr>
          <w:p>
            <w:pPr>
              <w:widowControl/>
              <w:adjustRightInd w:val="0"/>
              <w:snapToGrid w:val="0"/>
              <w:spacing w:line="240" w:lineRule="exact"/>
              <w:jc w:val="center"/>
              <w:rPr>
                <w:rFonts w:ascii="Times New Roman" w:hAnsi="Times New Roman" w:eastAsia="新宋体" w:cs="Times New Roman"/>
                <w:color w:val="000000"/>
                <w:sz w:val="18"/>
                <w:szCs w:val="18"/>
              </w:rPr>
            </w:pPr>
          </w:p>
        </w:tc>
        <w:tc>
          <w:tcPr>
            <w:tcW w:w="2846" w:type="pct"/>
            <w:shd w:val="clear" w:color="auto" w:fill="auto"/>
            <w:vAlign w:val="center"/>
          </w:tcPr>
          <w:p>
            <w:pPr>
              <w:widowControl/>
              <w:adjustRightInd w:val="0"/>
              <w:snapToGrid w:val="0"/>
              <w:spacing w:line="240" w:lineRule="exact"/>
              <w:jc w:val="left"/>
              <w:rPr>
                <w:rFonts w:ascii="Times New Roman" w:hAnsi="Times New Roman" w:eastAsia="新宋体" w:cs="Times New Roman"/>
                <w:color w:val="000000"/>
                <w:sz w:val="18"/>
                <w:szCs w:val="18"/>
              </w:rPr>
            </w:pPr>
            <w:r>
              <w:rPr>
                <w:rFonts w:ascii="Times New Roman" w:hAnsi="Times New Roman" w:eastAsia="新宋体" w:cs="Times New Roman"/>
                <w:kern w:val="0"/>
                <w:sz w:val="18"/>
                <w:szCs w:val="18"/>
              </w:rPr>
              <w:t>报告汇报采用多媒体方式，内容全面清晰、图文并茂。</w:t>
            </w:r>
          </w:p>
        </w:tc>
        <w:tc>
          <w:tcPr>
            <w:tcW w:w="260" w:type="pct"/>
            <w:shd w:val="clear" w:color="auto" w:fill="auto"/>
            <w:noWrap/>
            <w:vAlign w:val="center"/>
          </w:tcPr>
          <w:p>
            <w:pPr>
              <w:widowControl/>
              <w:adjustRightInd w:val="0"/>
              <w:snapToGrid w:val="0"/>
              <w:spacing w:line="240" w:lineRule="exact"/>
              <w:jc w:val="center"/>
              <w:rPr>
                <w:rFonts w:ascii="Times New Roman" w:hAnsi="Times New Roman" w:eastAsia="宋体" w:cs="Times New Roman"/>
                <w:color w:val="000000"/>
                <w:sz w:val="18"/>
                <w:szCs w:val="18"/>
              </w:rPr>
            </w:pPr>
            <w:r>
              <w:rPr>
                <w:rFonts w:ascii="Times New Roman" w:hAnsi="Times New Roman" w:eastAsia="新宋体" w:cs="Times New Roman"/>
                <w:bCs/>
                <w:kern w:val="0"/>
                <w:sz w:val="18"/>
                <w:szCs w:val="18"/>
              </w:rPr>
              <w:t>1</w:t>
            </w:r>
          </w:p>
        </w:tc>
        <w:tc>
          <w:tcPr>
            <w:tcW w:w="326" w:type="pct"/>
            <w:shd w:val="clear" w:color="auto" w:fill="auto"/>
            <w:noWrap/>
            <w:vAlign w:val="center"/>
          </w:tcPr>
          <w:p>
            <w:pPr>
              <w:widowControl/>
              <w:adjustRightInd w:val="0"/>
              <w:snapToGrid w:val="0"/>
              <w:spacing w:line="240" w:lineRule="exact"/>
              <w:jc w:val="center"/>
              <w:rPr>
                <w:rFonts w:ascii="Times New Roman" w:hAnsi="Times New Roman" w:eastAsia="宋体" w:cs="Times New Roman"/>
                <w:color w:val="000000"/>
                <w:sz w:val="18"/>
                <w:szCs w:val="18"/>
              </w:rPr>
            </w:pPr>
          </w:p>
        </w:tc>
        <w:tc>
          <w:tcPr>
            <w:tcW w:w="234" w:type="pct"/>
            <w:vMerge w:val="continue"/>
            <w:shd w:val="clear" w:color="auto" w:fill="auto"/>
            <w:noWrap/>
            <w:vAlign w:val="center"/>
          </w:tcPr>
          <w:p>
            <w:pPr>
              <w:widowControl/>
              <w:adjustRightInd w:val="0"/>
              <w:snapToGrid w:val="0"/>
              <w:spacing w:line="240" w:lineRule="exact"/>
              <w:jc w:val="left"/>
              <w:rPr>
                <w:rFonts w:ascii="Times New Roman" w:hAnsi="Times New Roman" w:eastAsia="宋体" w:cs="Times New Roman"/>
                <w:color w:val="000000"/>
                <w:sz w:val="18"/>
                <w:szCs w:val="18"/>
              </w:rPr>
            </w:pPr>
          </w:p>
        </w:tc>
        <w:tc>
          <w:tcPr>
            <w:tcW w:w="552" w:type="pct"/>
            <w:vMerge w:val="continue"/>
            <w:shd w:val="clear" w:color="auto" w:fill="auto"/>
            <w:noWrap/>
            <w:vAlign w:val="center"/>
          </w:tcPr>
          <w:p>
            <w:pPr>
              <w:widowControl/>
              <w:adjustRightInd w:val="0"/>
              <w:snapToGrid w:val="0"/>
              <w:spacing w:line="240" w:lineRule="exact"/>
              <w:jc w:val="lef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626" w:type="pct"/>
            <w:gridSpan w:val="3"/>
            <w:shd w:val="clear" w:color="auto" w:fill="auto"/>
            <w:noWrap/>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合计</w:t>
            </w:r>
          </w:p>
        </w:tc>
        <w:tc>
          <w:tcPr>
            <w:tcW w:w="260" w:type="pct"/>
            <w:shd w:val="clear" w:color="auto" w:fill="auto"/>
            <w:noWrap/>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100</w:t>
            </w:r>
          </w:p>
        </w:tc>
        <w:tc>
          <w:tcPr>
            <w:tcW w:w="326" w:type="pct"/>
            <w:shd w:val="clear" w:color="auto" w:fill="auto"/>
            <w:noWrap/>
            <w:vAlign w:val="center"/>
          </w:tcPr>
          <w:p>
            <w:pPr>
              <w:widowControl/>
              <w:adjustRightInd w:val="0"/>
              <w:snapToGrid w:val="0"/>
              <w:spacing w:line="240" w:lineRule="exact"/>
              <w:jc w:val="center"/>
              <w:rPr>
                <w:rFonts w:ascii="Times New Roman" w:hAnsi="Times New Roman" w:eastAsia="宋体" w:cs="Times New Roman"/>
                <w:color w:val="000000"/>
                <w:sz w:val="18"/>
                <w:szCs w:val="18"/>
              </w:rPr>
            </w:pPr>
          </w:p>
        </w:tc>
        <w:tc>
          <w:tcPr>
            <w:tcW w:w="234" w:type="pct"/>
            <w:shd w:val="clear" w:color="auto" w:fill="auto"/>
            <w:noWrap/>
            <w:vAlign w:val="center"/>
          </w:tcPr>
          <w:p>
            <w:pPr>
              <w:widowControl/>
              <w:adjustRightInd w:val="0"/>
              <w:snapToGrid w:val="0"/>
              <w:spacing w:line="240" w:lineRule="exact"/>
              <w:jc w:val="center"/>
              <w:rPr>
                <w:rFonts w:ascii="Times New Roman" w:hAnsi="Times New Roman" w:eastAsia="宋体" w:cs="Times New Roman"/>
                <w:color w:val="000000"/>
                <w:sz w:val="18"/>
                <w:szCs w:val="18"/>
              </w:rPr>
            </w:pPr>
          </w:p>
        </w:tc>
        <w:tc>
          <w:tcPr>
            <w:tcW w:w="552" w:type="pct"/>
            <w:shd w:val="clear" w:color="auto" w:fill="auto"/>
            <w:noWrap/>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jc w:val="center"/>
        </w:trPr>
        <w:tc>
          <w:tcPr>
            <w:tcW w:w="5000" w:type="pct"/>
            <w:gridSpan w:val="7"/>
            <w:shd w:val="clear" w:color="auto" w:fill="auto"/>
            <w:noWrap/>
            <w:vAlign w:val="center"/>
          </w:tcPr>
          <w:p>
            <w:pPr>
              <w:widowControl/>
              <w:adjustRightInd w:val="0"/>
              <w:snapToGrid w:val="0"/>
              <w:spacing w:line="240" w:lineRule="exact"/>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说明：</w:t>
            </w:r>
          </w:p>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page"/>
            </w:r>
            <w:r>
              <w:rPr>
                <w:rFonts w:ascii="Times New Roman" w:hAnsi="Times New Roman" w:eastAsia="新宋体" w:cs="Times New Roman"/>
                <w:kern w:val="0"/>
                <w:sz w:val="18"/>
                <w:szCs w:val="18"/>
              </w:rPr>
              <w:t>1. 该表为专家填写。本报告的质量评价包括文字报告（含附图）、图册及附件等，评价内容栏按章分，质量标准栏按项分。</w:t>
            </w:r>
          </w:p>
          <w:p>
            <w:pPr>
              <w:pStyle w:val="44"/>
              <w:snapToGrid w:val="0"/>
              <w:spacing w:line="240" w:lineRule="exact"/>
              <w:jc w:val="both"/>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br w:type="page"/>
            </w:r>
            <w:r>
              <w:rPr>
                <w:rFonts w:ascii="Times New Roman" w:hAnsi="Times New Roman" w:eastAsia="新宋体" w:cs="Times New Roman"/>
                <w:color w:val="auto"/>
                <w:sz w:val="18"/>
                <w:szCs w:val="18"/>
              </w:rPr>
              <w:t>2. 无不合格章（得分率60%及以上），总评得分80分以上（含80分）为合格，总评得分60～80分为基本合格；有不合格章（得分率60%以下），或总评得分60分以下（不含60分）为不合格。</w:t>
            </w:r>
          </w:p>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 评价内容若不满足水利工程建设标准强制性条文，则评价结论为不合格，该项目不通过技术审查。</w:t>
            </w:r>
          </w:p>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r>
              <w:rPr>
                <w:rFonts w:hint="eastAsia" w:ascii="Times New Roman" w:hAnsi="Times New Roman" w:eastAsia="新宋体" w:cs="Times New Roman"/>
                <w:kern w:val="0"/>
                <w:sz w:val="18"/>
                <w:szCs w:val="18"/>
              </w:rPr>
              <w:t>质量标准栏</w:t>
            </w:r>
            <w:r>
              <w:rPr>
                <w:rFonts w:ascii="Times New Roman" w:hAnsi="Times New Roman" w:eastAsia="新宋体" w:cs="Times New Roman"/>
                <w:kern w:val="0"/>
                <w:sz w:val="18"/>
                <w:szCs w:val="18"/>
              </w:rPr>
              <w:t>带“</w:t>
            </w: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”的为关键内容项，若该项评价内容不合格（得分率60%以下），则评价结论为不合格，该项目不通过技术审查；有一项及以上非关键内容评价结论为不合格（得分率60%以下）的项目，评价结论最高为基本合格。</w:t>
            </w:r>
          </w:p>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 若工程项目不需要某项评价内容(合理性缺项)，则该项内容的分值采用同比例扩大系数折算到其他评价内容。</w:t>
            </w:r>
          </w:p>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 项目通过复审，按复审如实赋分，但评价结论最高为基本合格。</w:t>
            </w:r>
            <w:r>
              <w:rPr>
                <w:rFonts w:ascii="Times New Roman" w:hAnsi="Times New Roman" w:eastAsia="新宋体" w:cs="Times New Roman"/>
                <w:kern w:val="0"/>
                <w:sz w:val="18"/>
                <w:szCs w:val="18"/>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5000" w:type="pct"/>
            <w:gridSpan w:val="7"/>
            <w:shd w:val="clear" w:color="auto" w:fill="auto"/>
            <w:noWrap/>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专家组长：      </w:t>
            </w:r>
            <w:r>
              <w:rPr>
                <w:rFonts w:hint="default" w:ascii="Times New Roman" w:hAnsi="Times New Roman" w:eastAsia="新宋体" w:cs="Times New Roman"/>
                <w:kern w:val="0"/>
                <w:sz w:val="18"/>
                <w:szCs w:val="18"/>
                <w:lang w:val="en"/>
              </w:rPr>
              <w:t xml:space="preserve">               </w:t>
            </w:r>
            <w:r>
              <w:rPr>
                <w:rFonts w:ascii="Times New Roman" w:hAnsi="Times New Roman" w:eastAsia="新宋体" w:cs="Times New Roman"/>
                <w:kern w:val="0"/>
                <w:sz w:val="18"/>
                <w:szCs w:val="18"/>
              </w:rPr>
              <w:t xml:space="preserve">                               评价时间：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5000" w:type="pct"/>
            <w:gridSpan w:val="7"/>
            <w:shd w:val="clear" w:color="auto" w:fill="auto"/>
            <w:noWrap/>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评价结论及评价说明：</w:t>
            </w:r>
          </w:p>
          <w:p>
            <w:pPr>
              <w:widowControl/>
              <w:adjustRightInd w:val="0"/>
              <w:snapToGrid w:val="0"/>
              <w:spacing w:line="240" w:lineRule="exact"/>
              <w:jc w:val="both"/>
              <w:rPr>
                <w:rFonts w:ascii="Times New Roman" w:hAnsi="Times New Roman" w:eastAsia="新宋体" w:cs="Times New Roman"/>
                <w:kern w:val="0"/>
                <w:sz w:val="18"/>
                <w:szCs w:val="18"/>
              </w:rPr>
            </w:pPr>
          </w:p>
        </w:tc>
      </w:tr>
    </w:tbl>
    <w:p>
      <w:pPr>
        <w:rPr>
          <w:rFonts w:ascii="Times New Roman" w:hAnsi="Times New Roman" w:eastAsia="黑体" w:cs="Times New Roman"/>
        </w:rPr>
      </w:pPr>
      <w:r>
        <w:rPr>
          <w:rFonts w:ascii="Times New Roman" w:hAnsi="Times New Roman" w:eastAsia="黑体" w:cs="Times New Roman"/>
        </w:rPr>
        <w:br w:type="page"/>
      </w:r>
    </w:p>
    <w:p>
      <w:pPr>
        <w:pStyle w:val="3"/>
        <w:outlineLvl w:val="0"/>
        <w:rPr>
          <w:rFonts w:ascii="Times New Roman" w:hAnsi="Times New Roman" w:eastAsia="黑体" w:cs="Times New Roman"/>
          <w:b w:val="0"/>
        </w:rPr>
      </w:pPr>
      <w:r>
        <w:rPr>
          <w:rFonts w:ascii="Times New Roman" w:hAnsi="Times New Roman" w:eastAsia="黑体" w:cs="Times New Roman"/>
          <w:b w:val="0"/>
        </w:rPr>
        <w:t>附表2-</w:t>
      </w:r>
      <w:r>
        <w:rPr>
          <w:rFonts w:hint="eastAsia" w:ascii="Times New Roman" w:hAnsi="Times New Roman" w:eastAsia="黑体" w:cs="Times New Roman"/>
          <w:b w:val="0"/>
          <w:lang w:val="en-US" w:eastAsia="zh-CN"/>
        </w:rPr>
        <w:t>2</w:t>
      </w:r>
    </w:p>
    <w:p>
      <w:pPr>
        <w:pStyle w:val="3"/>
        <w:jc w:val="center"/>
        <w:outlineLvl w:val="1"/>
        <w:rPr>
          <w:rFonts w:ascii="Times New Roman" w:hAnsi="Times New Roman" w:eastAsia="方正小标宋_GBK" w:cs="Times New Roman"/>
          <w:sz w:val="28"/>
          <w:szCs w:val="32"/>
        </w:rPr>
      </w:pPr>
      <w:r>
        <w:rPr>
          <w:rFonts w:ascii="Times New Roman" w:hAnsi="Times New Roman" w:eastAsia="方正小标宋_GBK" w:cs="Times New Roman"/>
          <w:sz w:val="28"/>
          <w:szCs w:val="32"/>
        </w:rPr>
        <w:t>大中型电排工程可行性研究成果质量技术性评价表</w:t>
      </w:r>
    </w:p>
    <w:p>
      <w:pPr>
        <w:widowControl/>
        <w:tabs>
          <w:tab w:val="left" w:pos="1723"/>
          <w:tab w:val="left" w:pos="4589"/>
          <w:tab w:val="left" w:pos="6084"/>
        </w:tabs>
        <w:ind w:left="108"/>
        <w:jc w:val="left"/>
        <w:rPr>
          <w:rFonts w:ascii="Times New Roman" w:hAnsi="Times New Roman" w:eastAsia="新宋体" w:cs="Times New Roman"/>
          <w:kern w:val="0"/>
          <w:sz w:val="18"/>
          <w:szCs w:val="18"/>
        </w:rPr>
      </w:pPr>
      <w:r>
        <w:rPr>
          <w:rFonts w:ascii="Times New Roman" w:hAnsi="Times New Roman" w:eastAsia="新宋体" w:cs="Times New Roman"/>
          <w:b/>
          <w:kern w:val="0"/>
          <w:sz w:val="18"/>
          <w:szCs w:val="18"/>
        </w:rPr>
        <w:t>报告名称：</w:t>
      </w:r>
    </w:p>
    <w:tbl>
      <w:tblPr>
        <w:tblStyle w:val="21"/>
        <w:tblW w:w="5277"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329"/>
        <w:gridCol w:w="995"/>
        <w:gridCol w:w="5820"/>
        <w:gridCol w:w="456"/>
        <w:gridCol w:w="508"/>
        <w:gridCol w:w="424"/>
        <w:gridCol w:w="105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blHeader/>
        </w:trPr>
        <w:tc>
          <w:tcPr>
            <w:tcW w:w="172"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序号</w:t>
            </w:r>
          </w:p>
        </w:tc>
        <w:tc>
          <w:tcPr>
            <w:tcW w:w="51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评价</w:t>
            </w:r>
          </w:p>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内容</w:t>
            </w:r>
          </w:p>
        </w:tc>
        <w:tc>
          <w:tcPr>
            <w:tcW w:w="3037"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质 量 标 准</w:t>
            </w:r>
          </w:p>
        </w:tc>
        <w:tc>
          <w:tcPr>
            <w:tcW w:w="238"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分值</w:t>
            </w:r>
          </w:p>
        </w:tc>
        <w:tc>
          <w:tcPr>
            <w:tcW w:w="486" w:type="pct"/>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专家评分</w:t>
            </w:r>
          </w:p>
        </w:tc>
        <w:tc>
          <w:tcPr>
            <w:tcW w:w="548"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评分简要</w:t>
            </w:r>
          </w:p>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blHeader/>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bCs/>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bCs/>
                <w:kern w:val="0"/>
                <w:sz w:val="18"/>
                <w:szCs w:val="18"/>
              </w:rPr>
            </w:pPr>
          </w:p>
        </w:tc>
        <w:tc>
          <w:tcPr>
            <w:tcW w:w="303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bCs/>
                <w:kern w:val="0"/>
                <w:sz w:val="18"/>
                <w:szCs w:val="18"/>
              </w:rPr>
            </w:pPr>
          </w:p>
        </w:tc>
        <w:tc>
          <w:tcPr>
            <w:tcW w:w="23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bCs/>
                <w:kern w:val="0"/>
                <w:sz w:val="18"/>
                <w:szCs w:val="18"/>
              </w:rPr>
            </w:pP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得分(%)</w:t>
            </w:r>
          </w:p>
        </w:tc>
        <w:tc>
          <w:tcPr>
            <w:tcW w:w="22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小计</w:t>
            </w: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bCs/>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172"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51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综合说明</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结论及建议</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综合说明及结论阐述简洁、清晰、完整，主要结论与各章节内容一致，存在问题、风险及解决措施明晰，下阶段工作建议明确。</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bCs/>
                <w:kern w:val="0"/>
                <w:sz w:val="18"/>
                <w:szCs w:val="18"/>
                <w:lang w:val="en"/>
              </w:rPr>
            </w:pPr>
          </w:p>
        </w:tc>
        <w:tc>
          <w:tcPr>
            <w:tcW w:w="22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bCs/>
                <w:kern w:val="0"/>
                <w:sz w:val="18"/>
                <w:szCs w:val="18"/>
                <w:lang w:val="en"/>
              </w:rPr>
            </w:pPr>
          </w:p>
        </w:tc>
        <w:tc>
          <w:tcPr>
            <w:tcW w:w="548"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工程特性表内容齐全、数据准确，</w:t>
            </w:r>
            <w:r>
              <w:rPr>
                <w:rFonts w:ascii="Times New Roman" w:hAnsi="Times New Roman" w:eastAsia="新宋体" w:cs="Times New Roman"/>
                <w:kern w:val="0"/>
                <w:sz w:val="18"/>
                <w:szCs w:val="18"/>
                <w:lang w:val="en"/>
              </w:rPr>
              <w:t>高程系统换算至</w:t>
            </w:r>
            <w:r>
              <w:rPr>
                <w:rFonts w:ascii="Times New Roman" w:hAnsi="Times New Roman" w:eastAsia="新宋体" w:cs="Times New Roman"/>
                <w:kern w:val="0"/>
                <w:sz w:val="18"/>
                <w:szCs w:val="18"/>
              </w:rPr>
              <w:t>1985国家高程基准</w:t>
            </w:r>
            <w:r>
              <w:rPr>
                <w:rFonts w:hint="eastAsia" w:ascii="Times New Roman" w:hAnsi="Times New Roman" w:eastAsia="新宋体" w:cs="Times New Roman"/>
                <w:kern w:val="0"/>
                <w:sz w:val="18"/>
                <w:szCs w:val="18"/>
              </w:rPr>
              <w:t>。</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bCs/>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Cs/>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172"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51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水文      </w:t>
            </w:r>
            <w:r>
              <w:rPr>
                <w:rFonts w:hint="default" w:ascii="Times New Roman" w:hAnsi="Times New Roman" w:eastAsia="新宋体" w:cs="Times New Roman"/>
                <w:kern w:val="0"/>
                <w:sz w:val="18"/>
                <w:szCs w:val="18"/>
                <w:lang w:val="en"/>
              </w:rPr>
              <w:t>9</w:t>
            </w:r>
            <w:r>
              <w:rPr>
                <w:rFonts w:ascii="Times New Roman" w:hAnsi="Times New Roman" w:eastAsia="新宋体" w:cs="Times New Roman"/>
                <w:kern w:val="0"/>
                <w:sz w:val="18"/>
                <w:szCs w:val="18"/>
              </w:rPr>
              <w:t>分)</w:t>
            </w: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水文气象等基本资料真实、充分，满足代表性、可靠性、一致性要求。</w:t>
            </w:r>
          </w:p>
        </w:tc>
        <w:tc>
          <w:tcPr>
            <w:tcW w:w="45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hint="eastAsia" w:ascii="Times New Roman" w:hAnsi="Times New Roman" w:eastAsia="新宋体" w:cs="Times New Roman"/>
                <w:kern w:val="0"/>
                <w:sz w:val="18"/>
                <w:szCs w:val="18"/>
                <w:lang w:val="en-US" w:eastAsia="zh-CN"/>
              </w:rPr>
              <w:t>1.5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48"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暴雨洪水遭遇分析合理。</w:t>
            </w:r>
          </w:p>
        </w:tc>
        <w:tc>
          <w:tcPr>
            <w:tcW w:w="45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hint="eastAsia" w:ascii="Times New Roman" w:hAnsi="Times New Roman" w:eastAsia="新宋体" w:cs="Times New Roman"/>
                <w:kern w:val="0"/>
                <w:sz w:val="18"/>
                <w:szCs w:val="18"/>
                <w:lang w:val="en-US" w:eastAsia="zh-CN"/>
              </w:rPr>
              <w:t>1.5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kern w:val="0"/>
                <w:sz w:val="18"/>
                <w:szCs w:val="18"/>
              </w:rPr>
              <w:t>暴雨、水位等水文分析计算方法正确，主要参数选用合理，计算成果合理。</w:t>
            </w:r>
          </w:p>
        </w:tc>
        <w:tc>
          <w:tcPr>
            <w:tcW w:w="45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hint="eastAsia" w:ascii="Times New Roman" w:hAnsi="Times New Roman" w:eastAsia="新宋体" w:cs="Times New Roman"/>
                <w:kern w:val="0"/>
                <w:sz w:val="18"/>
                <w:szCs w:val="18"/>
                <w:lang w:val="en-US" w:eastAsia="zh-CN"/>
              </w:rPr>
              <w:t>3</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kern w:val="0"/>
                <w:sz w:val="18"/>
                <w:szCs w:val="18"/>
              </w:rPr>
              <w:t>排水（涝）流量计算方法正确，成果满足要求。</w:t>
            </w:r>
          </w:p>
        </w:tc>
        <w:tc>
          <w:tcPr>
            <w:tcW w:w="45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施工洪水计算方法正确，成果满足要求。</w:t>
            </w:r>
          </w:p>
        </w:tc>
        <w:tc>
          <w:tcPr>
            <w:tcW w:w="45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附图附表齐全、清晰。</w:t>
            </w:r>
          </w:p>
        </w:tc>
        <w:tc>
          <w:tcPr>
            <w:tcW w:w="45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172"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51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工程地质</w:t>
            </w:r>
          </w:p>
          <w:p>
            <w:pPr>
              <w:widowControl/>
              <w:jc w:val="center"/>
              <w:rPr>
                <w:rFonts w:ascii="Times New Roman" w:hAnsi="Times New Roman" w:eastAsia="新宋体" w:cs="Times New Roman"/>
                <w:kern w:val="0"/>
                <w:sz w:val="18"/>
                <w:szCs w:val="18"/>
              </w:rPr>
            </w:pPr>
            <w:r>
              <w:rPr>
                <w:rFonts w:hint="eastAsia" w:ascii="Times New Roman" w:hAnsi="Times New Roman" w:eastAsia="新宋体" w:cs="Times New Roman"/>
                <w:kern w:val="0"/>
                <w:sz w:val="18"/>
                <w:szCs w:val="18"/>
                <w:lang w:eastAsia="zh-CN"/>
              </w:rPr>
              <w:t>（</w:t>
            </w:r>
            <w:r>
              <w:rPr>
                <w:rFonts w:hint="eastAsia" w:ascii="Times New Roman" w:hAnsi="Times New Roman" w:eastAsia="新宋体" w:cs="Times New Roman"/>
                <w:kern w:val="0"/>
                <w:sz w:val="18"/>
                <w:szCs w:val="18"/>
                <w:lang w:val="en-US" w:eastAsia="zh-CN"/>
              </w:rPr>
              <w:t>8</w:t>
            </w:r>
            <w:r>
              <w:rPr>
                <w:rFonts w:ascii="Times New Roman" w:hAnsi="Times New Roman" w:eastAsia="新宋体" w:cs="Times New Roman"/>
                <w:kern w:val="0"/>
                <w:sz w:val="18"/>
                <w:szCs w:val="18"/>
              </w:rPr>
              <w:t>分)</w:t>
            </w: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工程地质勘察范围、工作量满足规范要求，区域构造稳定性评价合理。</w:t>
            </w:r>
          </w:p>
        </w:tc>
        <w:tc>
          <w:tcPr>
            <w:tcW w:w="45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hint="eastAsia" w:ascii="Times New Roman" w:hAnsi="Times New Roman" w:eastAsia="新宋体" w:cs="Times New Roman"/>
                <w:kern w:val="0"/>
                <w:sz w:val="18"/>
                <w:szCs w:val="18"/>
                <w:lang w:val="en-US" w:eastAsia="zh-CN"/>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48"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lef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sz w:val="18"/>
                <w:szCs w:val="18"/>
              </w:rPr>
              <w:t>各比选场址工程地质条件全面、合理，比选的地质依据充分，推荐场址工程地质问题评价合理。</w:t>
            </w:r>
          </w:p>
        </w:tc>
        <w:tc>
          <w:tcPr>
            <w:tcW w:w="45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hint="eastAsia" w:ascii="Times New Roman" w:hAnsi="Times New Roman" w:eastAsia="新宋体" w:cs="Times New Roman"/>
                <w:kern w:val="0"/>
                <w:sz w:val="18"/>
                <w:szCs w:val="18"/>
                <w:lang w:val="en-US" w:eastAsia="zh-CN"/>
              </w:rPr>
              <w:t>2</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各类建筑物的工程地质条件及评价详细、合理。</w:t>
            </w:r>
          </w:p>
        </w:tc>
        <w:tc>
          <w:tcPr>
            <w:tcW w:w="45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hint="eastAsia" w:ascii="Times New Roman" w:hAnsi="Times New Roman" w:eastAsia="新宋体" w:cs="Times New Roman"/>
                <w:kern w:val="0"/>
                <w:sz w:val="18"/>
                <w:szCs w:val="18"/>
                <w:lang w:val="en-US" w:eastAsia="zh-CN"/>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lef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岩土物理力学</w:t>
            </w:r>
            <w:r>
              <w:rPr>
                <w:rFonts w:ascii="Times New Roman" w:hAnsi="Times New Roman" w:eastAsia="新宋体" w:cs="Times New Roman"/>
                <w:b/>
                <w:bCs/>
                <w:kern w:val="0"/>
                <w:sz w:val="18"/>
                <w:szCs w:val="18"/>
              </w:rPr>
              <w:t>参数选取合理。工程地质结论正确，建议处理措施合适。</w:t>
            </w:r>
          </w:p>
        </w:tc>
        <w:tc>
          <w:tcPr>
            <w:tcW w:w="45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天然建筑材料储量、质量及开采运输条件论述全面、评价合理。</w:t>
            </w:r>
          </w:p>
        </w:tc>
        <w:tc>
          <w:tcPr>
            <w:tcW w:w="45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hint="eastAsia" w:ascii="Times New Roman" w:hAnsi="Times New Roman" w:eastAsia="新宋体" w:cs="Times New Roman"/>
                <w:kern w:val="0"/>
                <w:sz w:val="18"/>
                <w:szCs w:val="18"/>
                <w:lang w:val="en-US" w:eastAsia="zh-CN"/>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left"/>
              <w:rPr>
                <w:rFonts w:ascii="Times New Roman" w:hAnsi="Times New Roman" w:eastAsia="新宋体" w:cs="Times New Roman"/>
                <w:bCs/>
                <w:kern w:val="0"/>
                <w:sz w:val="18"/>
                <w:szCs w:val="18"/>
              </w:rPr>
            </w:pPr>
            <w:r>
              <w:rPr>
                <w:rFonts w:ascii="Times New Roman" w:hAnsi="Times New Roman" w:eastAsia="新宋体" w:cs="Times New Roman"/>
                <w:sz w:val="18"/>
                <w:szCs w:val="18"/>
              </w:rPr>
              <w:t>图件齐全，内容全面、准确, 比例、布置合理</w:t>
            </w:r>
            <w:r>
              <w:rPr>
                <w:rFonts w:hint="eastAsia" w:ascii="Times New Roman" w:hAnsi="Times New Roman" w:eastAsia="新宋体" w:cs="Times New Roman"/>
                <w:sz w:val="18"/>
                <w:szCs w:val="18"/>
              </w:rPr>
              <w:t>。</w:t>
            </w:r>
          </w:p>
        </w:tc>
        <w:tc>
          <w:tcPr>
            <w:tcW w:w="45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172"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51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工程任务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和规模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w:t>
            </w:r>
            <w:r>
              <w:rPr>
                <w:rFonts w:hint="eastAsia" w:ascii="Times New Roman" w:hAnsi="Times New Roman" w:eastAsia="新宋体" w:cs="Times New Roman"/>
                <w:kern w:val="0"/>
                <w:sz w:val="18"/>
                <w:szCs w:val="18"/>
                <w:lang w:val="en-US" w:eastAsia="zh-CN"/>
              </w:rPr>
              <w:t>13</w:t>
            </w:r>
            <w:r>
              <w:rPr>
                <w:rFonts w:ascii="Times New Roman" w:hAnsi="Times New Roman" w:eastAsia="新宋体" w:cs="Times New Roman"/>
                <w:kern w:val="0"/>
                <w:sz w:val="18"/>
                <w:szCs w:val="18"/>
              </w:rPr>
              <w:t>分）</w:t>
            </w: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left"/>
              <w:rPr>
                <w:rFonts w:ascii="Times New Roman" w:hAnsi="Times New Roman" w:eastAsia="新宋体" w:cs="Times New Roman"/>
                <w:bCs/>
                <w:kern w:val="0"/>
                <w:sz w:val="18"/>
                <w:szCs w:val="18"/>
              </w:rPr>
            </w:pPr>
            <w:r>
              <w:rPr>
                <w:rFonts w:ascii="Times New Roman" w:hAnsi="Times New Roman" w:eastAsia="新宋体" w:cs="Times New Roman"/>
                <w:bCs/>
                <w:sz w:val="18"/>
                <w:szCs w:val="18"/>
              </w:rPr>
              <w:t>符合已批准的流域规划或专项规划，项目建设的必要性论述充分。</w:t>
            </w:r>
          </w:p>
        </w:tc>
        <w:tc>
          <w:tcPr>
            <w:tcW w:w="45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hint="eastAsia" w:ascii="Times New Roman" w:hAnsi="Times New Roman" w:eastAsia="新宋体" w:cs="Times New Roman"/>
                <w:kern w:val="0"/>
                <w:sz w:val="18"/>
                <w:szCs w:val="18"/>
                <w:lang w:val="en-US" w:eastAsia="zh-CN"/>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48"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项目建设开发任务及主次顺序、设计基准年和规划水平年确定恰当。</w:t>
            </w:r>
          </w:p>
        </w:tc>
        <w:tc>
          <w:tcPr>
            <w:tcW w:w="45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hint="eastAsia" w:ascii="Times New Roman" w:hAnsi="Times New Roman" w:eastAsia="新宋体" w:cs="Times New Roman"/>
                <w:kern w:val="0"/>
                <w:sz w:val="18"/>
                <w:szCs w:val="18"/>
                <w:lang w:val="en-US" w:eastAsia="zh-CN"/>
              </w:rPr>
              <w:t>2</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lef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sz w:val="18"/>
                <w:szCs w:val="18"/>
              </w:rPr>
              <w:t>排涝标准选取正确，排涝范围及分区规划合理。</w:t>
            </w:r>
          </w:p>
        </w:tc>
        <w:tc>
          <w:tcPr>
            <w:tcW w:w="45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hint="eastAsia" w:ascii="Times New Roman" w:hAnsi="Times New Roman" w:eastAsia="新宋体" w:cs="Times New Roman"/>
                <w:kern w:val="0"/>
                <w:sz w:val="18"/>
                <w:szCs w:val="18"/>
                <w:lang w:val="en-US" w:eastAsia="zh-CN"/>
              </w:rPr>
              <w:t>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sz w:val="18"/>
                <w:szCs w:val="18"/>
              </w:rPr>
              <w:t>泵站特征水位、流量、扬程选择合理，工程规模选定合理；运行方式明确。</w:t>
            </w:r>
          </w:p>
        </w:tc>
        <w:tc>
          <w:tcPr>
            <w:tcW w:w="45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hint="eastAsia" w:ascii="Times New Roman" w:hAnsi="Times New Roman" w:eastAsia="新宋体" w:cs="Times New Roman"/>
                <w:sz w:val="18"/>
                <w:szCs w:val="18"/>
                <w:lang w:val="en-US" w:eastAsia="zh-CN"/>
              </w:rPr>
              <w:t>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172" w:type="pct"/>
            <w:vMerge w:val="restart"/>
            <w:tcBorders>
              <w:top w:val="single" w:color="auto" w:sz="4" w:space="0"/>
              <w:left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519" w:type="pct"/>
            <w:vMerge w:val="restart"/>
            <w:tcBorders>
              <w:top w:val="single" w:color="auto" w:sz="4" w:space="0"/>
              <w:left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工程布置</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及建筑物</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r>
              <w:rPr>
                <w:rFonts w:hint="eastAsia" w:ascii="Times New Roman" w:hAnsi="Times New Roman" w:eastAsia="新宋体" w:cs="Times New Roman"/>
                <w:kern w:val="0"/>
                <w:sz w:val="18"/>
                <w:szCs w:val="18"/>
                <w:lang w:val="en-US" w:eastAsia="zh-CN"/>
              </w:rPr>
              <w:t>6</w:t>
            </w:r>
            <w:r>
              <w:rPr>
                <w:rFonts w:ascii="Times New Roman" w:hAnsi="Times New Roman" w:eastAsia="新宋体" w:cs="Times New Roman"/>
                <w:kern w:val="0"/>
                <w:sz w:val="18"/>
                <w:szCs w:val="18"/>
              </w:rPr>
              <w:t>分)</w:t>
            </w: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kern w:val="0"/>
                <w:sz w:val="18"/>
                <w:szCs w:val="18"/>
              </w:rPr>
              <w:t>工程等别、建筑物级别、洪水标准、工程使用年限等确定符合规范要求。</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48" w:type="pct"/>
            <w:vMerge w:val="restart"/>
            <w:tcBorders>
              <w:top w:val="single" w:color="auto" w:sz="4" w:space="0"/>
              <w:left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172" w:type="pct"/>
            <w:vMerge w:val="continue"/>
            <w:tcBorders>
              <w:left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p>
        </w:tc>
        <w:tc>
          <w:tcPr>
            <w:tcW w:w="519" w:type="pct"/>
            <w:vMerge w:val="continue"/>
            <w:tcBorders>
              <w:left w:val="single" w:color="auto" w:sz="4" w:space="0"/>
              <w:right w:val="single" w:color="auto" w:sz="4" w:space="0"/>
            </w:tcBorders>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对</w:t>
            </w:r>
            <w:r>
              <w:rPr>
                <w:rFonts w:ascii="Times New Roman" w:hAnsi="Times New Roman" w:eastAsia="新宋体" w:cs="Times New Roman"/>
                <w:kern w:val="0"/>
                <w:sz w:val="18"/>
                <w:szCs w:val="18"/>
              </w:rPr>
              <w:t>各比较方案进行综合论证比较，选定的工程场址合理、最优。</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left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72" w:type="pct"/>
            <w:vMerge w:val="continue"/>
            <w:tcBorders>
              <w:left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p>
        </w:tc>
        <w:tc>
          <w:tcPr>
            <w:tcW w:w="519" w:type="pct"/>
            <w:vMerge w:val="continue"/>
            <w:tcBorders>
              <w:left w:val="single" w:color="auto" w:sz="4" w:space="0"/>
              <w:right w:val="single" w:color="auto" w:sz="4" w:space="0"/>
            </w:tcBorders>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kern w:val="0"/>
                <w:sz w:val="18"/>
                <w:szCs w:val="18"/>
              </w:rPr>
              <w:t>工程总体布置方案合理、各类建筑物数量准确、合理。</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2</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left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172" w:type="pct"/>
            <w:vMerge w:val="continue"/>
            <w:tcBorders>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r>
              <w:rPr>
                <w:rFonts w:ascii="Times New Roman" w:hAnsi="Times New Roman" w:eastAsia="新宋体" w:cs="Times New Roman"/>
                <w:bCs/>
                <w:kern w:val="0"/>
                <w:sz w:val="18"/>
                <w:szCs w:val="18"/>
              </w:rPr>
              <w:t>比选内容全面，基本选定主要建筑物的型式，可靠、适用、经济。</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restart"/>
            <w:tcBorders>
              <w:top w:val="single" w:color="auto" w:sz="4" w:space="0"/>
              <w:left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519" w:type="pct"/>
            <w:vMerge w:val="restart"/>
            <w:tcBorders>
              <w:top w:val="single" w:color="auto" w:sz="4" w:space="0"/>
              <w:left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工程布置</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及建筑物</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r>
              <w:rPr>
                <w:rFonts w:hint="eastAsia" w:ascii="Times New Roman" w:hAnsi="Times New Roman" w:eastAsia="新宋体" w:cs="Times New Roman"/>
                <w:kern w:val="0"/>
                <w:sz w:val="18"/>
                <w:szCs w:val="18"/>
                <w:lang w:val="en-US" w:eastAsia="zh-CN"/>
              </w:rPr>
              <w:t>6</w:t>
            </w:r>
            <w:r>
              <w:rPr>
                <w:rFonts w:ascii="Times New Roman" w:hAnsi="Times New Roman" w:eastAsia="新宋体" w:cs="Times New Roman"/>
                <w:kern w:val="0"/>
                <w:sz w:val="18"/>
                <w:szCs w:val="18"/>
              </w:rPr>
              <w:t>分)</w:t>
            </w: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28"/>
              <w:spacing w:before="8"/>
              <w:rPr>
                <w:rFonts w:ascii="Times New Roman" w:hAnsi="Times New Roman" w:eastAsia="新宋体" w:cs="Times New Roman"/>
                <w:sz w:val="18"/>
                <w:szCs w:val="18"/>
                <w:lang w:bidi="ar-SA"/>
              </w:rPr>
            </w:pPr>
            <w:r>
              <w:rPr>
                <w:rFonts w:ascii="Times New Roman" w:hAnsi="Times New Roman" w:eastAsia="新宋体" w:cs="Times New Roman"/>
                <w:sz w:val="18"/>
                <w:szCs w:val="18"/>
                <w:lang w:val="en-US" w:bidi="ar-SA"/>
              </w:rPr>
              <w:t>主（副）泵房及进出水流道、出水建筑物的型式和布置方案合理、控制高程和主要尺寸等</w:t>
            </w:r>
            <w:r>
              <w:rPr>
                <w:rFonts w:ascii="Times New Roman" w:hAnsi="Times New Roman" w:eastAsia="新宋体" w:cs="Times New Roman"/>
                <w:sz w:val="18"/>
                <w:szCs w:val="18"/>
                <w:lang w:bidi="ar-SA"/>
              </w:rPr>
              <w:t>基本</w:t>
            </w:r>
            <w:r>
              <w:rPr>
                <w:rFonts w:ascii="Times New Roman" w:hAnsi="Times New Roman" w:eastAsia="新宋体" w:cs="Times New Roman"/>
                <w:sz w:val="18"/>
                <w:szCs w:val="18"/>
                <w:lang w:val="en-US" w:bidi="ar-SA"/>
              </w:rPr>
              <w:t>选定。结构设计、水力设计、细部设计等设计或计算</w:t>
            </w:r>
            <w:r>
              <w:rPr>
                <w:rFonts w:ascii="Times New Roman" w:hAnsi="Times New Roman" w:eastAsia="新宋体" w:cs="Times New Roman"/>
                <w:sz w:val="18"/>
                <w:szCs w:val="18"/>
                <w:lang w:bidi="ar-SA"/>
              </w:rPr>
              <w:t>内容全面、合理</w:t>
            </w:r>
            <w:r>
              <w:rPr>
                <w:rFonts w:ascii="Times New Roman" w:hAnsi="Times New Roman" w:eastAsia="新宋体" w:cs="Times New Roman"/>
                <w:sz w:val="18"/>
                <w:szCs w:val="18"/>
                <w:lang w:val="en-US" w:bidi="ar-SA"/>
              </w:rPr>
              <w:t>；泵房地基防渗处理、排水、加固处理措施合理；变电站的位置，场地布置、面积、高程等合理。</w:t>
            </w:r>
            <w:r>
              <w:rPr>
                <w:rFonts w:ascii="Times New Roman" w:hAnsi="Times New Roman" w:eastAsia="新宋体" w:cs="Times New Roman"/>
                <w:sz w:val="18"/>
                <w:szCs w:val="18"/>
                <w:lang w:bidi="ar-SA"/>
              </w:rPr>
              <w:t>工程量基本合理。</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4</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restart"/>
            <w:tcBorders>
              <w:top w:val="single" w:color="auto" w:sz="4" w:space="0"/>
              <w:left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continue"/>
            <w:tcBorders>
              <w:left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left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28"/>
              <w:spacing w:before="30"/>
              <w:rPr>
                <w:rFonts w:ascii="Times New Roman" w:hAnsi="Times New Roman" w:eastAsia="新宋体" w:cs="Times New Roman"/>
                <w:spacing w:val="-8"/>
                <w:kern w:val="18"/>
                <w:sz w:val="18"/>
                <w:szCs w:val="18"/>
                <w:lang w:val="en-US" w:bidi="ar-SA"/>
              </w:rPr>
            </w:pPr>
            <w:r>
              <w:rPr>
                <w:rFonts w:ascii="Times New Roman" w:hAnsi="Times New Roman" w:eastAsia="新宋体" w:cs="Times New Roman"/>
                <w:spacing w:val="-8"/>
                <w:kern w:val="18"/>
                <w:sz w:val="18"/>
                <w:szCs w:val="18"/>
                <w:lang w:bidi="ar-SA"/>
              </w:rPr>
              <w:t>初步确定的</w:t>
            </w:r>
            <w:r>
              <w:rPr>
                <w:rFonts w:ascii="Times New Roman" w:hAnsi="Times New Roman" w:eastAsia="新宋体" w:cs="Times New Roman"/>
                <w:spacing w:val="-8"/>
                <w:kern w:val="18"/>
                <w:sz w:val="18"/>
                <w:szCs w:val="18"/>
                <w:lang w:val="en-US" w:bidi="ar-SA"/>
              </w:rPr>
              <w:t>边坡分类正确，工程级别合理，边坡稳定和变形分析的计算方法和成果正确，</w:t>
            </w:r>
            <w:r>
              <w:rPr>
                <w:rFonts w:ascii="Times New Roman" w:hAnsi="Times New Roman" w:eastAsia="新宋体" w:cs="Times New Roman"/>
                <w:spacing w:val="-8"/>
                <w:kern w:val="18"/>
                <w:sz w:val="18"/>
                <w:szCs w:val="18"/>
                <w:lang w:bidi="ar-SA"/>
              </w:rPr>
              <w:t>初步选定的边坡</w:t>
            </w:r>
            <w:r>
              <w:rPr>
                <w:rFonts w:ascii="Times New Roman" w:hAnsi="Times New Roman" w:eastAsia="新宋体" w:cs="Times New Roman"/>
                <w:spacing w:val="-8"/>
                <w:kern w:val="18"/>
                <w:sz w:val="18"/>
                <w:szCs w:val="18"/>
                <w:lang w:val="en-US" w:bidi="ar-SA"/>
              </w:rPr>
              <w:t>处理措施</w:t>
            </w:r>
            <w:r>
              <w:rPr>
                <w:rFonts w:ascii="Times New Roman" w:hAnsi="Times New Roman" w:eastAsia="新宋体" w:cs="Times New Roman"/>
                <w:spacing w:val="-8"/>
                <w:kern w:val="18"/>
                <w:sz w:val="18"/>
                <w:szCs w:val="18"/>
                <w:lang w:bidi="ar-SA"/>
              </w:rPr>
              <w:t>、</w:t>
            </w:r>
            <w:r>
              <w:rPr>
                <w:rFonts w:ascii="Times New Roman" w:hAnsi="Times New Roman" w:eastAsia="新宋体" w:cs="Times New Roman"/>
                <w:spacing w:val="-8"/>
                <w:kern w:val="18"/>
                <w:sz w:val="18"/>
                <w:szCs w:val="18"/>
                <w:lang w:val="en-US" w:bidi="ar-SA"/>
              </w:rPr>
              <w:t>加固措施得当</w:t>
            </w:r>
            <w:r>
              <w:rPr>
                <w:rFonts w:ascii="Times New Roman" w:hAnsi="Times New Roman" w:eastAsia="新宋体" w:cs="Times New Roman"/>
                <w:spacing w:val="-8"/>
                <w:kern w:val="18"/>
                <w:sz w:val="18"/>
                <w:szCs w:val="18"/>
                <w:lang w:bidi="ar-SA"/>
              </w:rPr>
              <w:t>，工程量基本合理</w:t>
            </w:r>
            <w:r>
              <w:rPr>
                <w:rFonts w:ascii="Times New Roman" w:hAnsi="Times New Roman" w:eastAsia="新宋体" w:cs="Times New Roman"/>
                <w:spacing w:val="-8"/>
                <w:kern w:val="18"/>
                <w:sz w:val="18"/>
                <w:szCs w:val="18"/>
                <w:lang w:val="en-US" w:bidi="ar-SA"/>
              </w:rPr>
              <w:t>。</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2</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left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continue"/>
            <w:tcBorders>
              <w:left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left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28"/>
              <w:spacing w:before="8"/>
              <w:rPr>
                <w:rFonts w:ascii="Times New Roman" w:hAnsi="Times New Roman" w:eastAsia="新宋体" w:cs="Times New Roman"/>
                <w:sz w:val="18"/>
                <w:szCs w:val="18"/>
                <w:lang w:val="en-US" w:bidi="ar-SA"/>
              </w:rPr>
            </w:pPr>
            <w:r>
              <w:rPr>
                <w:rFonts w:ascii="Times New Roman" w:hAnsi="Times New Roman" w:eastAsia="新宋体" w:cs="Times New Roman"/>
                <w:sz w:val="18"/>
                <w:szCs w:val="18"/>
              </w:rPr>
              <w:t>安全监测系统原则、目的、范围及总体设计方案方案合理，并提出了自动化要求。安全监测设置项目、断面、测点及仪器选型合理。</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left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continue"/>
            <w:tcBorders>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图件及附件满足规范要求。</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2</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w:t>
            </w:r>
          </w:p>
        </w:tc>
        <w:tc>
          <w:tcPr>
            <w:tcW w:w="51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机电及金属结构</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w:t>
            </w:r>
            <w:r>
              <w:rPr>
                <w:rFonts w:hint="eastAsia" w:ascii="Times New Roman" w:hAnsi="Times New Roman" w:eastAsia="新宋体" w:cs="Times New Roman"/>
                <w:kern w:val="0"/>
                <w:sz w:val="18"/>
                <w:szCs w:val="18"/>
                <w:lang w:val="en-US" w:eastAsia="zh-CN"/>
              </w:rPr>
              <w:t>11</w:t>
            </w:r>
            <w:r>
              <w:rPr>
                <w:rFonts w:ascii="Times New Roman" w:hAnsi="Times New Roman" w:eastAsia="新宋体" w:cs="Times New Roman"/>
                <w:kern w:val="0"/>
                <w:sz w:val="18"/>
                <w:szCs w:val="18"/>
              </w:rPr>
              <w:t>分)</w:t>
            </w: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设计文件依据充分，技术标准符合规范要求。</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48"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sz w:val="18"/>
                <w:szCs w:val="18"/>
              </w:rPr>
              <w:t>基本选定的水泵及其附属设备合适，泵房</w:t>
            </w:r>
            <w:r>
              <w:rPr>
                <w:rFonts w:ascii="Times New Roman" w:hAnsi="Times New Roman" w:eastAsia="新宋体" w:cs="Times New Roman"/>
                <w:b/>
                <w:sz w:val="18"/>
                <w:szCs w:val="18"/>
              </w:rPr>
              <w:t>尺寸、各层地面高程及设备布置合理</w:t>
            </w:r>
            <w:r>
              <w:rPr>
                <w:rFonts w:ascii="Times New Roman" w:hAnsi="Times New Roman" w:eastAsia="新宋体" w:cs="Times New Roman"/>
                <w:b/>
                <w:bCs/>
                <w:kern w:val="0"/>
                <w:sz w:val="18"/>
                <w:szCs w:val="18"/>
              </w:rPr>
              <w:t>。</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US" w:eastAsia="zh-CN"/>
              </w:rPr>
            </w:pPr>
            <w:r>
              <w:rPr>
                <w:rFonts w:hint="eastAsia" w:ascii="Times New Roman" w:hAnsi="Times New Roman" w:eastAsia="新宋体" w:cs="Times New Roman"/>
                <w:kern w:val="0"/>
                <w:sz w:val="18"/>
                <w:szCs w:val="18"/>
                <w:lang w:val="en-US" w:eastAsia="zh-CN"/>
              </w:rPr>
              <w:t>2.5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bCs/>
                <w:kern w:val="0"/>
                <w:sz w:val="18"/>
                <w:szCs w:val="18"/>
              </w:rPr>
            </w:pPr>
            <w:r>
              <w:rPr>
                <w:rFonts w:ascii="Times New Roman" w:hAnsi="Times New Roman" w:eastAsia="新宋体" w:cs="Times New Roman"/>
                <w:bCs/>
                <w:sz w:val="18"/>
                <w:szCs w:val="18"/>
              </w:rPr>
              <w:t>泵站水锤计算符合规范要求，选定的有压输水系统的各类阀门等设备的规格、数量及布置合理。</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负荷等级基本确定，电源设置满足要求，基本选定电气主接线方案和站用电系统供电方式，分析论证准确合理，表述全面。</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基本选定主要电气设备型式和布置方案，选型合适，布置合理。</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监控系统整体方案、功能任务及主要设备配置合理。</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4" w:hRule="atLeast"/>
        </w:trPr>
        <w:tc>
          <w:tcPr>
            <w:tcW w:w="172"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初选的泵站进出水等建筑物金属结构的布置方案、型式满足规范及安全运行要求，合理可行。</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9" w:hRule="atLeast"/>
        </w:trPr>
        <w:tc>
          <w:tcPr>
            <w:tcW w:w="172"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r>
              <w:rPr>
                <w:rFonts w:ascii="Times New Roman" w:hAnsi="Times New Roman" w:eastAsia="新宋体" w:cs="Times New Roman"/>
                <w:spacing w:val="15"/>
                <w:sz w:val="18"/>
                <w:szCs w:val="18"/>
              </w:rPr>
              <w:t>基本选定采暖通风与</w:t>
            </w:r>
            <w:r>
              <w:rPr>
                <w:rFonts w:ascii="Times New Roman" w:hAnsi="Times New Roman" w:eastAsia="新宋体" w:cs="Times New Roman"/>
                <w:spacing w:val="11"/>
                <w:sz w:val="18"/>
                <w:szCs w:val="18"/>
              </w:rPr>
              <w:t>空气调节设计方案，主要设备的型式、数量、基本参数合理。</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US" w:eastAsia="zh-CN"/>
              </w:rPr>
            </w:pPr>
            <w:r>
              <w:rPr>
                <w:rFonts w:hint="eastAsia" w:ascii="Times New Roman" w:hAnsi="Times New Roman" w:eastAsia="新宋体" w:cs="Times New Roman"/>
                <w:kern w:val="0"/>
                <w:sz w:val="18"/>
                <w:szCs w:val="18"/>
                <w:lang w:val="en-US" w:eastAsia="zh-CN"/>
              </w:rPr>
              <w:t>0.5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bCs/>
                <w:kern w:val="0"/>
                <w:sz w:val="18"/>
                <w:szCs w:val="18"/>
              </w:rPr>
            </w:pPr>
            <w:r>
              <w:rPr>
                <w:rFonts w:ascii="Times New Roman" w:hAnsi="Times New Roman" w:eastAsia="新宋体" w:cs="Times New Roman"/>
                <w:sz w:val="18"/>
                <w:szCs w:val="18"/>
              </w:rPr>
              <w:t>初步选定的厂房、厂区、主要建筑物等消防总体设计方案合理，主要消防设备的型式和布置合适。</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0" w:hRule="atLeast"/>
        </w:trPr>
        <w:tc>
          <w:tcPr>
            <w:tcW w:w="172"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内容全面，图表完整，满足阶段深度要求。</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US" w:eastAsia="zh-CN"/>
              </w:rPr>
            </w:pPr>
            <w:r>
              <w:rPr>
                <w:rFonts w:hint="eastAsia" w:ascii="Times New Roman" w:hAnsi="Times New Roman" w:eastAsia="新宋体" w:cs="Times New Roman"/>
                <w:kern w:val="0"/>
                <w:sz w:val="18"/>
                <w:szCs w:val="18"/>
                <w:lang w:val="en-US" w:eastAsia="zh-CN"/>
              </w:rPr>
              <w:t>0.5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91" w:hRule="atLeast"/>
        </w:trPr>
        <w:tc>
          <w:tcPr>
            <w:tcW w:w="172"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w:t>
            </w:r>
          </w:p>
        </w:tc>
        <w:tc>
          <w:tcPr>
            <w:tcW w:w="51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施工组织</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(7分)</w:t>
            </w: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spacing w:val="-3"/>
                <w:sz w:val="18"/>
                <w:szCs w:val="18"/>
              </w:rPr>
              <w:t>料场选择经济合理；开采工艺和方案技术可行、经济合理；</w:t>
            </w:r>
            <w:r>
              <w:rPr>
                <w:rFonts w:ascii="Times New Roman" w:hAnsi="Times New Roman" w:eastAsia="新宋体" w:cs="Times New Roman"/>
                <w:sz w:val="18"/>
                <w:szCs w:val="18"/>
              </w:rPr>
              <w:t>料场的拦挡及防护建筑物、边坡和设计标准正确，建筑物布置和结构型式安全、经济、合理。</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48"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spacing w:val="-7"/>
                <w:sz w:val="18"/>
                <w:szCs w:val="18"/>
              </w:rPr>
              <w:t>导流建筑物级别正确，导（截）流、度汛标准及时段、导流方式合理</w:t>
            </w:r>
            <w:r>
              <w:rPr>
                <w:rFonts w:ascii="Times New Roman" w:hAnsi="Times New Roman" w:eastAsia="新宋体" w:cs="Times New Roman"/>
                <w:b/>
                <w:bCs/>
                <w:spacing w:val="-3"/>
                <w:sz w:val="18"/>
                <w:szCs w:val="18"/>
              </w:rPr>
              <w:t>；</w:t>
            </w:r>
            <w:r>
              <w:rPr>
                <w:rFonts w:ascii="Times New Roman" w:hAnsi="Times New Roman" w:eastAsia="新宋体" w:cs="Times New Roman"/>
                <w:b/>
                <w:bCs/>
                <w:spacing w:val="-11"/>
                <w:sz w:val="18"/>
                <w:szCs w:val="18"/>
              </w:rPr>
              <w:t>导流建筑物布置及结构型式安全、经济、合理</w:t>
            </w:r>
            <w:r>
              <w:rPr>
                <w:rFonts w:ascii="Times New Roman" w:hAnsi="Times New Roman" w:eastAsia="新宋体" w:cs="Times New Roman"/>
                <w:b/>
                <w:bCs/>
                <w:spacing w:val="-3"/>
                <w:sz w:val="18"/>
                <w:szCs w:val="18"/>
              </w:rPr>
              <w:t>。</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spacing w:val="-6"/>
                <w:sz w:val="18"/>
                <w:szCs w:val="18"/>
              </w:rPr>
              <w:t>主体工程施工方法及工艺可靠，施工程序、主要施工机械设备选择合理</w:t>
            </w:r>
            <w:r>
              <w:rPr>
                <w:rFonts w:ascii="Times New Roman" w:hAnsi="Times New Roman" w:eastAsia="新宋体" w:cs="Times New Roman"/>
                <w:spacing w:val="-3"/>
                <w:sz w:val="18"/>
                <w:szCs w:val="18"/>
              </w:rPr>
              <w:t>。</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spacing w:val="-7"/>
                <w:sz w:val="18"/>
                <w:szCs w:val="18"/>
              </w:rPr>
              <w:t>对外、场内交通运输方案合理，交通设施标准满足工程施工需求；</w:t>
            </w:r>
            <w:r>
              <w:rPr>
                <w:rFonts w:ascii="Times New Roman" w:hAnsi="Times New Roman" w:eastAsia="新宋体" w:cs="Times New Roman"/>
                <w:spacing w:val="-3"/>
                <w:sz w:val="18"/>
                <w:szCs w:val="18"/>
              </w:rPr>
              <w:t>施工总体布置方案、施工临时设施的规模与布置合理；土石方平衡与堆渣弃渣场址及布置方案合理；</w:t>
            </w:r>
            <w:r>
              <w:rPr>
                <w:rFonts w:ascii="Times New Roman" w:hAnsi="Times New Roman" w:eastAsia="新宋体" w:cs="Times New Roman"/>
                <w:sz w:val="18"/>
                <w:szCs w:val="18"/>
              </w:rPr>
              <w:t>临建工程量及施工临时占地面积和范围合理、准确。</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spacing w:val="-7"/>
                <w:sz w:val="18"/>
                <w:szCs w:val="18"/>
              </w:rPr>
              <w:t>施工总进度和总工期切实可行，施工分期及各分期的控制性进度合理，施工关键线路正确。</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5"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图表及附件全面，满足可研阶段深度要求。</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trPr>
        <w:tc>
          <w:tcPr>
            <w:tcW w:w="172"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w:t>
            </w:r>
          </w:p>
        </w:tc>
        <w:tc>
          <w:tcPr>
            <w:tcW w:w="51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建设征地与移民安置   (</w:t>
            </w:r>
            <w:r>
              <w:rPr>
                <w:rFonts w:hint="eastAsia" w:ascii="Times New Roman" w:hAnsi="Times New Roman" w:eastAsia="新宋体" w:cs="Times New Roman"/>
                <w:kern w:val="0"/>
                <w:sz w:val="18"/>
                <w:szCs w:val="18"/>
                <w:lang w:val="en-US" w:eastAsia="zh-CN"/>
              </w:rPr>
              <w:t>4</w:t>
            </w:r>
            <w:r>
              <w:rPr>
                <w:rFonts w:ascii="Times New Roman" w:hAnsi="Times New Roman" w:eastAsia="新宋体" w:cs="Times New Roman"/>
                <w:kern w:val="0"/>
                <w:sz w:val="18"/>
                <w:szCs w:val="18"/>
              </w:rPr>
              <w:t>分)</w:t>
            </w: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工程占地范围基本确定，建设征地实物数量查明、程序合规。</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48"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移民安置规划方案内容完整，方案可行，程序合规，标准合理。</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集中居民点、成片生产开发区、主要专项设施等单项工程设计内容完整，设计深度满足要求，投资计算方法正确。</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投资估算依据正确，补偿标准、补偿项目及补偿投资合理。</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9</w:t>
            </w:r>
          </w:p>
        </w:tc>
        <w:tc>
          <w:tcPr>
            <w:tcW w:w="51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环境影响</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(3分)</w:t>
            </w: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符合相关规划环评及“三线一单”的分析合理，与生态环境敏感区的位置关系与保护要求明确，环境影响回顾性分析结论合理。</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48"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主要环境影响分析、预测与评价内容全面，工程建设方案的环境合理性分析准确，制约性因素分析及相关建议合理。</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环境保护对策措施方案可行，具有针对性，符合水利工程建设标准强制性条文要求，施工期和运行期监测计划内容全面。</w:t>
            </w:r>
            <w:r>
              <w:rPr>
                <w:rFonts w:ascii="Times New Roman" w:hAnsi="Times New Roman" w:eastAsia="新宋体" w:cs="Times New Roman"/>
                <w:kern w:val="0"/>
                <w:sz w:val="18"/>
                <w:szCs w:val="18"/>
              </w:rPr>
              <w:t>环境保护投资估算合理。</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172"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w:t>
            </w:r>
          </w:p>
        </w:tc>
        <w:tc>
          <w:tcPr>
            <w:tcW w:w="51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(4分)</w:t>
            </w: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工程所在区域自然概况、水土流失现状及其他水土保持敏感区域分布情况介绍全面、清楚、准确。对主体工程设计分析评价内容全面、结论正确。</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sz w:val="18"/>
                <w:szCs w:val="18"/>
              </w:rPr>
              <w:t>水土流失防治责任范围明确、防治分区划分合理。水土流失预测方法和主要参数、预测成果、水土流失危害分析正确。水土流失防治标准等级和目标符合规范要求，防治措施体系合理、完整有效。</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弃渣场选址合理、稳定计算成果正确、堆置方案明确；表土保护与利用设计合理、可行。</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0.5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sz w:val="18"/>
                <w:szCs w:val="18"/>
              </w:rPr>
              <w:t>水土保持工程级别及设计标准正确，分区水土保持措施布置和设计可行。</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水土保持工程施工组织、监测与管理设计方案合理，专项投资估算满足规范要求。</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0.5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172"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11</w:t>
            </w:r>
          </w:p>
        </w:tc>
        <w:tc>
          <w:tcPr>
            <w:tcW w:w="51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劳动安全与工业卫生</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(1分)</w:t>
            </w: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spacing w:val="-3"/>
                <w:sz w:val="18"/>
                <w:szCs w:val="18"/>
              </w:rPr>
              <w:t>主要危险和有害因素，以及危害程度分析准确。</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p>
            <w:pPr>
              <w:jc w:val="center"/>
              <w:rPr>
                <w:rFonts w:hint="default" w:ascii="Times New Roman" w:hAnsi="Times New Roman" w:eastAsia="新宋体" w:cs="Times New Roman"/>
                <w:kern w:val="0"/>
                <w:sz w:val="18"/>
                <w:szCs w:val="18"/>
                <w:lang w:val="en"/>
              </w:rPr>
            </w:pPr>
          </w:p>
        </w:tc>
        <w:tc>
          <w:tcPr>
            <w:tcW w:w="548"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spacing w:val="-3"/>
                <w:sz w:val="18"/>
                <w:szCs w:val="18"/>
              </w:rPr>
              <w:t>安全防范防护措施及工业卫生措施有效、可行、针对性强。</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172"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12</w:t>
            </w:r>
          </w:p>
        </w:tc>
        <w:tc>
          <w:tcPr>
            <w:tcW w:w="51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节能评价</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(1分)</w:t>
            </w: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建设期和运行期能耗分析合理，基本确定节能措施。</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48"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项目综合能耗指标符合节能要求，节能效果评价结论合理。</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172"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13</w:t>
            </w:r>
          </w:p>
        </w:tc>
        <w:tc>
          <w:tcPr>
            <w:tcW w:w="51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工程管理</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(3分)</w:t>
            </w: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工程管理单位的类别和性质明确，工程运行期管理体制合理，运行费用及来源明确</w:t>
            </w:r>
            <w:r>
              <w:rPr>
                <w:rFonts w:hint="eastAsia" w:ascii="Times New Roman" w:hAnsi="Times New Roman" w:eastAsia="新宋体" w:cs="Times New Roman"/>
                <w:bCs/>
                <w:kern w:val="0"/>
                <w:sz w:val="18"/>
                <w:szCs w:val="18"/>
              </w:rPr>
              <w:t>。</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restart"/>
            <w:tcBorders>
              <w:top w:val="single" w:color="auto" w:sz="4" w:space="0"/>
              <w:left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restart"/>
            <w:tcBorders>
              <w:top w:val="single" w:color="auto" w:sz="4" w:space="0"/>
              <w:left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运行管理期管理机构设置方案、人员编制，建设期管理机构设置方案和工程建设招投标方案合理。</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left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left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工程管理范围、保护范围、管理设施明确。</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172" w:type="pct"/>
            <w:vMerge w:val="restart"/>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14</w:t>
            </w:r>
          </w:p>
        </w:tc>
        <w:tc>
          <w:tcPr>
            <w:tcW w:w="519" w:type="pct"/>
            <w:vMerge w:val="restart"/>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工程信息化（</w:t>
            </w:r>
            <w:r>
              <w:rPr>
                <w:rFonts w:hint="eastAsia" w:ascii="Times New Roman" w:hAnsi="Times New Roman" w:eastAsia="新宋体" w:cs="Times New Roman"/>
                <w:kern w:val="0"/>
                <w:sz w:val="18"/>
                <w:szCs w:val="18"/>
                <w:lang w:val="en-US" w:eastAsia="zh-CN"/>
              </w:rPr>
              <w:t>3</w:t>
            </w:r>
            <w:r>
              <w:rPr>
                <w:rFonts w:ascii="Times New Roman" w:hAnsi="Times New Roman" w:eastAsia="新宋体" w:cs="Times New Roman"/>
                <w:kern w:val="0"/>
                <w:sz w:val="18"/>
                <w:szCs w:val="18"/>
              </w:rPr>
              <w:t>分）</w:t>
            </w: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信息化需求分析、总体设计和分项设计合理。</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hint="eastAsia" w:ascii="Times New Roman" w:hAnsi="Times New Roman" w:eastAsia="新宋体" w:cs="Times New Roman"/>
                <w:kern w:val="0"/>
                <w:sz w:val="18"/>
                <w:szCs w:val="18"/>
                <w:lang w:val="en-US" w:eastAsia="zh-CN"/>
              </w:rPr>
              <w:t>1</w:t>
            </w:r>
            <w:r>
              <w:rPr>
                <w:rFonts w:ascii="Times New Roman" w:hAnsi="Times New Roman" w:eastAsia="新宋体" w:cs="Times New Roman"/>
                <w:kern w:val="0"/>
                <w:sz w:val="18"/>
                <w:szCs w:val="18"/>
              </w:rPr>
              <w:t>.5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restart"/>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restart"/>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信息资源共享合理、网络信息安全可靠。</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系统集成方案和技术要求、运行维护要求合理。</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系统架构、网络拓扑图及附表附件合理清晰。</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51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投资估算</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投资估算采用的编制规定、定额正确。</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48"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价格水平合理；材料、设备价格依据合规，取值合理</w:t>
            </w:r>
            <w:r>
              <w:rPr>
                <w:rFonts w:hint="eastAsia" w:ascii="Times New Roman" w:hAnsi="Times New Roman" w:eastAsia="新宋体" w:cs="Times New Roman"/>
                <w:kern w:val="0"/>
                <w:sz w:val="18"/>
                <w:szCs w:val="18"/>
              </w:rPr>
              <w:t>。</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kern w:val="0"/>
                <w:sz w:val="18"/>
                <w:szCs w:val="18"/>
              </w:rPr>
              <w:t>投资估算项目划分、费用构成、费率取值符合相关编制规定，工程单价计算正确，</w:t>
            </w:r>
            <w:r>
              <w:rPr>
                <w:rFonts w:hint="eastAsia" w:ascii="Times New Roman" w:hAnsi="Times New Roman" w:eastAsia="新宋体" w:cs="Times New Roman"/>
                <w:b/>
                <w:bCs/>
                <w:kern w:val="0"/>
                <w:sz w:val="18"/>
                <w:szCs w:val="18"/>
                <w:lang w:eastAsia="zh-CN"/>
              </w:rPr>
              <w:t>投资估算可</w:t>
            </w:r>
            <w:r>
              <w:rPr>
                <w:rFonts w:ascii="Times New Roman" w:hAnsi="Times New Roman" w:eastAsia="新宋体" w:cs="Times New Roman"/>
                <w:b/>
                <w:bCs/>
                <w:kern w:val="0"/>
                <w:sz w:val="18"/>
                <w:szCs w:val="18"/>
              </w:rPr>
              <w:t>满足可研阶段深度要求。</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16</w:t>
            </w:r>
          </w:p>
        </w:tc>
        <w:tc>
          <w:tcPr>
            <w:tcW w:w="51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经济评价</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sz w:val="18"/>
                <w:szCs w:val="18"/>
              </w:rPr>
            </w:pPr>
            <w:r>
              <w:rPr>
                <w:rFonts w:ascii="Times New Roman" w:hAnsi="Times New Roman" w:eastAsia="新宋体" w:cs="Times New Roman"/>
                <w:sz w:val="18"/>
                <w:szCs w:val="18"/>
              </w:rPr>
              <w:t>国民经济评价的依据、方法正确，国民经济评价指标满足规范要求。</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rFonts w:ascii="Times New Roman" w:hAnsi="Times New Roman" w:eastAsia="新宋体" w:cs="Times New Roman"/>
                <w:sz w:val="18"/>
                <w:szCs w:val="18"/>
              </w:rPr>
            </w:pPr>
            <w:r>
              <w:rPr>
                <w:rFonts w:ascii="Times New Roman" w:hAnsi="Times New Roman" w:eastAsia="新宋体" w:cs="Times New Roman"/>
                <w:sz w:val="18"/>
                <w:szCs w:val="18"/>
              </w:rPr>
              <w:t>分析项目融资能力，提出资金筹措方案，筹措方案可行。</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17</w:t>
            </w:r>
          </w:p>
        </w:tc>
        <w:tc>
          <w:tcPr>
            <w:tcW w:w="51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社会稳定风险分析</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(1分)</w:t>
            </w: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sz w:val="18"/>
                <w:szCs w:val="18"/>
              </w:rPr>
            </w:pPr>
            <w:r>
              <w:rPr>
                <w:rFonts w:ascii="Times New Roman" w:hAnsi="Times New Roman" w:eastAsia="新宋体" w:cs="Times New Roman"/>
                <w:sz w:val="18"/>
                <w:szCs w:val="18"/>
              </w:rPr>
              <w:t>开展风险调查、识别风险因素，提出风险分析初步结论。</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0.5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48"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sz w:val="18"/>
                <w:szCs w:val="18"/>
              </w:rPr>
            </w:pPr>
            <w:r>
              <w:rPr>
                <w:rFonts w:ascii="Times New Roman" w:hAnsi="Times New Roman" w:eastAsia="新宋体" w:cs="Times New Roman"/>
                <w:sz w:val="18"/>
                <w:szCs w:val="18"/>
              </w:rPr>
              <w:t>提出风险防范和化解措施。</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0.5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18</w:t>
            </w:r>
          </w:p>
        </w:tc>
        <w:tc>
          <w:tcPr>
            <w:tcW w:w="51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其他</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rPr>
              <w:t>★报告编制单位</w:t>
            </w:r>
            <w:r>
              <w:rPr>
                <w:rFonts w:ascii="Times New Roman" w:hAnsi="Times New Roman" w:eastAsia="新宋体" w:cs="Times New Roman"/>
                <w:b/>
                <w:bCs/>
                <w:kern w:val="0"/>
                <w:sz w:val="18"/>
                <w:szCs w:val="18"/>
              </w:rPr>
              <w:t>项目负责人参会</w:t>
            </w:r>
            <w:r>
              <w:rPr>
                <w:rFonts w:hint="eastAsia" w:ascii="Times New Roman" w:hAnsi="Times New Roman" w:eastAsia="新宋体" w:cs="Times New Roman"/>
                <w:b/>
                <w:bCs/>
                <w:kern w:val="0"/>
                <w:sz w:val="18"/>
                <w:szCs w:val="18"/>
              </w:rPr>
              <w:t>。</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48"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报告编制单位项目负责人（报告主要编制人员）汇报。</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报告编制单位主要专业负责人参会，并且参会人员达到编写报告（或主设人员）人数的60%及以上。</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积极回答专家提出的问题，回答条理清晰。</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72"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1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303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报告汇报采用多媒体方式，内容全面清晰、图文并茂。</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p>
        </w:tc>
        <w:tc>
          <w:tcPr>
            <w:tcW w:w="54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728" w:type="pct"/>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合计</w:t>
            </w:r>
          </w:p>
        </w:tc>
        <w:tc>
          <w:tcPr>
            <w:tcW w:w="23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100</w:t>
            </w:r>
          </w:p>
        </w:tc>
        <w:tc>
          <w:tcPr>
            <w:tcW w:w="2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4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74" w:hRule="atLeast"/>
        </w:trPr>
        <w:tc>
          <w:tcPr>
            <w:tcW w:w="5000" w:type="pct"/>
            <w:gridSpan w:val="7"/>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spacing w:line="200" w:lineRule="exact"/>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说明：</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page"/>
            </w:r>
            <w:r>
              <w:rPr>
                <w:rFonts w:ascii="Times New Roman" w:hAnsi="Times New Roman" w:eastAsia="新宋体" w:cs="Times New Roman"/>
                <w:kern w:val="0"/>
                <w:sz w:val="18"/>
                <w:szCs w:val="18"/>
              </w:rPr>
              <w:t>1. 该表为专家填写。本报告的质量评价包括文字报告（含附图）、图册及附件等，评价内容栏按章分，质量标准栏按项分。</w:t>
            </w:r>
          </w:p>
          <w:p>
            <w:pPr>
              <w:pStyle w:val="44"/>
              <w:snapToGrid w:val="0"/>
              <w:spacing w:line="200" w:lineRule="exact"/>
              <w:jc w:val="both"/>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br w:type="page"/>
            </w:r>
            <w:r>
              <w:rPr>
                <w:rFonts w:ascii="Times New Roman" w:hAnsi="Times New Roman" w:eastAsia="新宋体" w:cs="Times New Roman"/>
                <w:color w:val="auto"/>
                <w:sz w:val="18"/>
                <w:szCs w:val="18"/>
              </w:rPr>
              <w:t>2. 无不合格章（得分率60%及以上），总评得分80分以上（含80分）为合格，总评得分60～80分为基本合格；有不合格章（得分率60%以下），或总评得分60分以下（不含60分）为不合格。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 评价内容若不满足水利工程建设标准强制性条文，则评价结论为不合格，该项目不通过技术审查。</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r>
              <w:rPr>
                <w:rFonts w:hint="eastAsia" w:ascii="Times New Roman" w:hAnsi="Times New Roman" w:eastAsia="新宋体" w:cs="Times New Roman"/>
                <w:kern w:val="0"/>
                <w:sz w:val="18"/>
                <w:szCs w:val="18"/>
              </w:rPr>
              <w:t>质量标准栏</w:t>
            </w:r>
            <w:r>
              <w:rPr>
                <w:rFonts w:ascii="Times New Roman" w:hAnsi="Times New Roman" w:eastAsia="新宋体" w:cs="Times New Roman"/>
                <w:kern w:val="0"/>
                <w:sz w:val="18"/>
                <w:szCs w:val="18"/>
              </w:rPr>
              <w:t>带“</w:t>
            </w: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”的为关键内容项，若该项评价内容不合格（得分率60%以下），则评价结论为不合格，该项目不通过技术审查；有一项及以上非关键内容评价结论为不合格（得分率60%以下）的项目，评价结论最高为基本合格。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 若工程项目不需要某项评价内容(合理性缺项)，则该项内容的分值采用同比例扩大系数折算到其他评价内容。</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 项目通过复审，按复审如实赋分，但评价结论最高为基本合格。</w:t>
            </w:r>
            <w:r>
              <w:rPr>
                <w:rFonts w:ascii="Times New Roman" w:hAnsi="Times New Roman" w:eastAsia="新宋体" w:cs="Times New Roman"/>
                <w:kern w:val="0"/>
                <w:sz w:val="18"/>
                <w:szCs w:val="18"/>
              </w:rPr>
              <w:br w:type="page"/>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5000" w:type="pct"/>
            <w:gridSpan w:val="7"/>
            <w:vMerge w:val="restar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专家组长：                                评价时间：          年     月     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5000" w:type="pct"/>
            <w:gridSpan w:val="7"/>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5000" w:type="pct"/>
            <w:gridSpan w:val="7"/>
            <w:vMerge w:val="restar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评价结论及评价说明：</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5000" w:type="pct"/>
            <w:gridSpan w:val="7"/>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5000" w:type="pct"/>
            <w:gridSpan w:val="7"/>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5000" w:type="pct"/>
            <w:gridSpan w:val="7"/>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bl>
    <w:p>
      <w:pPr>
        <w:snapToGrid w:val="0"/>
        <w:rPr>
          <w:rFonts w:ascii="Times New Roman" w:hAnsi="Times New Roman" w:eastAsia="新宋体" w:cs="Times New Roman"/>
          <w:sz w:val="18"/>
          <w:szCs w:val="18"/>
        </w:rPr>
      </w:pPr>
    </w:p>
    <w:p>
      <w:pPr>
        <w:widowControl/>
        <w:jc w:val="left"/>
        <w:rPr>
          <w:rFonts w:ascii="Times New Roman" w:hAnsi="Times New Roman" w:eastAsia="宋体" w:cs="Times New Roman"/>
          <w:b/>
          <w:kern w:val="0"/>
          <w:sz w:val="24"/>
          <w:szCs w:val="24"/>
        </w:rPr>
      </w:pPr>
      <w:r>
        <w:rPr>
          <w:rFonts w:ascii="Times New Roman" w:hAnsi="Times New Roman" w:cs="Times New Roman"/>
        </w:rPr>
        <w:br w:type="page"/>
      </w:r>
    </w:p>
    <w:p>
      <w:pPr>
        <w:pStyle w:val="3"/>
        <w:outlineLvl w:val="0"/>
        <w:rPr>
          <w:rFonts w:hint="eastAsia" w:ascii="Times New Roman" w:hAnsi="Times New Roman" w:eastAsia="黑体" w:cs="Times New Roman"/>
          <w:b w:val="0"/>
          <w:lang w:eastAsia="zh-CN"/>
        </w:rPr>
      </w:pPr>
      <w:r>
        <w:rPr>
          <w:rFonts w:ascii="Times New Roman" w:hAnsi="Times New Roman" w:eastAsia="黑体" w:cs="Times New Roman"/>
          <w:b w:val="0"/>
        </w:rPr>
        <w:t>附表2-</w:t>
      </w:r>
      <w:r>
        <w:rPr>
          <w:rFonts w:hint="eastAsia" w:ascii="Times New Roman" w:hAnsi="Times New Roman" w:eastAsia="黑体" w:cs="Times New Roman"/>
          <w:b w:val="0"/>
          <w:lang w:val="en-US" w:eastAsia="zh-CN"/>
        </w:rPr>
        <w:t>3</w:t>
      </w:r>
    </w:p>
    <w:p>
      <w:pPr>
        <w:pStyle w:val="3"/>
        <w:jc w:val="center"/>
        <w:outlineLvl w:val="1"/>
        <w:rPr>
          <w:rFonts w:ascii="Times New Roman" w:hAnsi="Times New Roman" w:eastAsia="方正小标宋_GBK" w:cs="Times New Roman"/>
          <w:sz w:val="28"/>
          <w:szCs w:val="32"/>
        </w:rPr>
      </w:pPr>
      <w:r>
        <w:rPr>
          <w:rFonts w:ascii="Times New Roman" w:hAnsi="Times New Roman" w:eastAsia="方正小标宋_GBK" w:cs="Times New Roman"/>
          <w:sz w:val="28"/>
          <w:szCs w:val="32"/>
        </w:rPr>
        <w:t>大中型电排工程初步设计成果质量技术性评价表</w:t>
      </w:r>
    </w:p>
    <w:p>
      <w:pPr>
        <w:rPr>
          <w:rFonts w:ascii="Times New Roman" w:hAnsi="Times New Roman" w:cs="Times New Roman"/>
        </w:rPr>
      </w:pPr>
      <w:r>
        <w:rPr>
          <w:rFonts w:ascii="Times New Roman" w:hAnsi="Times New Roman" w:eastAsia="新宋体" w:cs="Times New Roman"/>
          <w:b/>
          <w:kern w:val="0"/>
          <w:sz w:val="18"/>
          <w:szCs w:val="18"/>
        </w:rPr>
        <w:t>报告名称：</w:t>
      </w:r>
    </w:p>
    <w:tbl>
      <w:tblPr>
        <w:tblStyle w:val="21"/>
        <w:tblW w:w="527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832"/>
        <w:gridCol w:w="4686"/>
        <w:gridCol w:w="435"/>
        <w:gridCol w:w="617"/>
        <w:gridCol w:w="688"/>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250" w:type="pct"/>
            <w:vMerge w:val="restart"/>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序号</w:t>
            </w:r>
          </w:p>
        </w:tc>
        <w:tc>
          <w:tcPr>
            <w:tcW w:w="434" w:type="pct"/>
            <w:vMerge w:val="restart"/>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评价内容</w:t>
            </w:r>
          </w:p>
        </w:tc>
        <w:tc>
          <w:tcPr>
            <w:tcW w:w="2445" w:type="pct"/>
            <w:vMerge w:val="restart"/>
            <w:shd w:val="clear" w:color="auto" w:fill="auto"/>
            <w:noWrap/>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质 量 标 准</w:t>
            </w:r>
          </w:p>
        </w:tc>
        <w:tc>
          <w:tcPr>
            <w:tcW w:w="227" w:type="pct"/>
            <w:vMerge w:val="restart"/>
            <w:shd w:val="clear" w:color="auto" w:fill="auto"/>
            <w:noWrap/>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分值</w:t>
            </w:r>
          </w:p>
        </w:tc>
        <w:tc>
          <w:tcPr>
            <w:tcW w:w="680" w:type="pct"/>
            <w:gridSpan w:val="2"/>
            <w:shd w:val="clear" w:color="auto" w:fill="auto"/>
            <w:noWrap/>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专家评分</w:t>
            </w:r>
          </w:p>
        </w:tc>
        <w:tc>
          <w:tcPr>
            <w:tcW w:w="961" w:type="pct"/>
            <w:vMerge w:val="restart"/>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评分简要说明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250" w:type="pct"/>
            <w:vMerge w:val="continue"/>
            <w:tcMar>
              <w:left w:w="0" w:type="dxa"/>
              <w:right w:w="0" w:type="dxa"/>
            </w:tcMar>
            <w:vAlign w:val="center"/>
          </w:tcPr>
          <w:p>
            <w:pPr>
              <w:widowControl/>
              <w:jc w:val="left"/>
              <w:rPr>
                <w:rFonts w:ascii="Times New Roman" w:hAnsi="Times New Roman" w:eastAsia="新宋体" w:cs="Times New Roman"/>
                <w:bCs/>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bCs/>
                <w:kern w:val="0"/>
                <w:sz w:val="18"/>
                <w:szCs w:val="18"/>
              </w:rPr>
            </w:pPr>
          </w:p>
        </w:tc>
        <w:tc>
          <w:tcPr>
            <w:tcW w:w="2445" w:type="pct"/>
            <w:vMerge w:val="continue"/>
            <w:tcMar>
              <w:left w:w="0" w:type="dxa"/>
              <w:right w:w="0" w:type="dxa"/>
            </w:tcMar>
            <w:vAlign w:val="center"/>
          </w:tcPr>
          <w:p>
            <w:pPr>
              <w:widowControl/>
              <w:jc w:val="left"/>
              <w:rPr>
                <w:rFonts w:ascii="Times New Roman" w:hAnsi="Times New Roman" w:eastAsia="新宋体" w:cs="Times New Roman"/>
                <w:bCs/>
                <w:kern w:val="0"/>
                <w:sz w:val="18"/>
                <w:szCs w:val="18"/>
              </w:rPr>
            </w:pPr>
          </w:p>
        </w:tc>
        <w:tc>
          <w:tcPr>
            <w:tcW w:w="227" w:type="pct"/>
            <w:vMerge w:val="continue"/>
            <w:tcMar>
              <w:left w:w="0" w:type="dxa"/>
              <w:right w:w="0" w:type="dxa"/>
            </w:tcMar>
            <w:vAlign w:val="center"/>
          </w:tcPr>
          <w:p>
            <w:pPr>
              <w:widowControl/>
              <w:jc w:val="left"/>
              <w:rPr>
                <w:rFonts w:ascii="Times New Roman" w:hAnsi="Times New Roman" w:eastAsia="新宋体" w:cs="Times New Roman"/>
                <w:bCs/>
                <w:kern w:val="0"/>
                <w:sz w:val="18"/>
                <w:szCs w:val="18"/>
              </w:rPr>
            </w:pPr>
          </w:p>
        </w:tc>
        <w:tc>
          <w:tcPr>
            <w:tcW w:w="321" w:type="pct"/>
            <w:shd w:val="clear" w:color="auto" w:fill="auto"/>
            <w:noWrap/>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得分(%)</w:t>
            </w:r>
          </w:p>
        </w:tc>
        <w:tc>
          <w:tcPr>
            <w:tcW w:w="358" w:type="pct"/>
            <w:shd w:val="clear" w:color="auto" w:fill="auto"/>
            <w:noWrap/>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小计</w:t>
            </w:r>
          </w:p>
        </w:tc>
        <w:tc>
          <w:tcPr>
            <w:tcW w:w="961" w:type="pct"/>
            <w:vMerge w:val="continue"/>
            <w:tcMar>
              <w:left w:w="0" w:type="dxa"/>
              <w:right w:w="0" w:type="dxa"/>
            </w:tcMar>
            <w:vAlign w:val="center"/>
          </w:tcPr>
          <w:p>
            <w:pPr>
              <w:widowControl/>
              <w:jc w:val="lef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0"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434"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综合说明  结论与</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建议 </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445" w:type="pct"/>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综合说明及结论阐述简洁、清晰、完整，主要结论与各章节内容一致，存在问题、风险及解决措施明晰，下阶段工作建议明确。</w:t>
            </w:r>
          </w:p>
        </w:tc>
        <w:tc>
          <w:tcPr>
            <w:tcW w:w="227"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tcMar>
              <w:left w:w="0" w:type="dxa"/>
              <w:right w:w="0" w:type="dxa"/>
            </w:tcMar>
            <w:vAlign w:val="center"/>
          </w:tcPr>
          <w:p>
            <w:pPr>
              <w:widowControl/>
              <w:jc w:val="center"/>
              <w:rPr>
                <w:rFonts w:hint="default" w:ascii="Times New Roman" w:hAnsi="Times New Roman" w:eastAsia="新宋体" w:cs="Times New Roman"/>
                <w:bCs/>
                <w:kern w:val="0"/>
                <w:sz w:val="18"/>
                <w:szCs w:val="18"/>
                <w:lang w:val="en"/>
              </w:rPr>
            </w:pPr>
          </w:p>
        </w:tc>
        <w:tc>
          <w:tcPr>
            <w:tcW w:w="358" w:type="pct"/>
            <w:vMerge w:val="restart"/>
            <w:shd w:val="clear" w:color="auto" w:fill="auto"/>
            <w:tcMar>
              <w:left w:w="0" w:type="dxa"/>
              <w:right w:w="0" w:type="dxa"/>
            </w:tcMar>
            <w:vAlign w:val="center"/>
          </w:tcPr>
          <w:p>
            <w:pPr>
              <w:widowControl/>
              <w:jc w:val="center"/>
              <w:rPr>
                <w:rFonts w:hint="default" w:ascii="Times New Roman" w:hAnsi="Times New Roman" w:eastAsia="新宋体" w:cs="Times New Roman"/>
                <w:bCs/>
                <w:kern w:val="0"/>
                <w:sz w:val="18"/>
                <w:szCs w:val="18"/>
                <w:lang w:val="en"/>
              </w:rPr>
            </w:pPr>
          </w:p>
          <w:p>
            <w:pPr>
              <w:jc w:val="center"/>
              <w:rPr>
                <w:rFonts w:hint="default" w:ascii="Times New Roman" w:hAnsi="Times New Roman" w:eastAsia="新宋体" w:cs="Times New Roman"/>
                <w:bCs/>
                <w:kern w:val="0"/>
                <w:sz w:val="18"/>
                <w:szCs w:val="18"/>
                <w:lang w:val="en"/>
              </w:rPr>
            </w:pPr>
          </w:p>
        </w:tc>
        <w:tc>
          <w:tcPr>
            <w:tcW w:w="961"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工程特性表内容齐全、数据准确，</w:t>
            </w:r>
            <w:r>
              <w:rPr>
                <w:rFonts w:ascii="Times New Roman" w:hAnsi="Times New Roman" w:eastAsia="新宋体" w:cs="Times New Roman"/>
                <w:bCs/>
                <w:kern w:val="0"/>
                <w:sz w:val="18"/>
                <w:szCs w:val="18"/>
                <w:lang w:val="en"/>
              </w:rPr>
              <w:t>高程系统换算至</w:t>
            </w:r>
            <w:r>
              <w:rPr>
                <w:rFonts w:ascii="Times New Roman" w:hAnsi="Times New Roman" w:eastAsia="新宋体" w:cs="Times New Roman"/>
                <w:bCs/>
                <w:kern w:val="0"/>
                <w:sz w:val="18"/>
                <w:szCs w:val="18"/>
              </w:rPr>
              <w:t>1985国家高程基准</w:t>
            </w:r>
            <w:r>
              <w:rPr>
                <w:rFonts w:hint="eastAsia" w:ascii="Times New Roman" w:hAnsi="Times New Roman" w:eastAsia="新宋体" w:cs="Times New Roman"/>
                <w:bCs/>
                <w:kern w:val="0"/>
                <w:sz w:val="18"/>
                <w:szCs w:val="18"/>
              </w:rPr>
              <w:t>。</w:t>
            </w:r>
          </w:p>
        </w:tc>
        <w:tc>
          <w:tcPr>
            <w:tcW w:w="227"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tcMar>
              <w:left w:w="0" w:type="dxa"/>
              <w:right w:w="0" w:type="dxa"/>
            </w:tcMar>
            <w:vAlign w:val="center"/>
          </w:tcPr>
          <w:p>
            <w:pPr>
              <w:widowControl/>
              <w:jc w:val="center"/>
              <w:rPr>
                <w:rFonts w:hint="default" w:ascii="Times New Roman" w:hAnsi="Times New Roman" w:eastAsia="新宋体" w:cs="Times New Roman"/>
                <w:bCs/>
                <w:kern w:val="0"/>
                <w:sz w:val="18"/>
                <w:szCs w:val="18"/>
                <w:lang w:val="en"/>
              </w:rPr>
            </w:pPr>
          </w:p>
        </w:tc>
        <w:tc>
          <w:tcPr>
            <w:tcW w:w="358" w:type="pct"/>
            <w:vMerge w:val="continue"/>
            <w:shd w:val="clear" w:color="auto" w:fill="auto"/>
            <w:tcMar>
              <w:left w:w="0" w:type="dxa"/>
              <w:right w:w="0" w:type="dxa"/>
            </w:tcMar>
            <w:vAlign w:val="center"/>
          </w:tcPr>
          <w:p>
            <w:pPr>
              <w:widowControl/>
              <w:jc w:val="center"/>
              <w:rPr>
                <w:rFonts w:ascii="Times New Roman" w:hAnsi="Times New Roman" w:eastAsia="新宋体" w:cs="Times New Roman"/>
                <w:bCs/>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0"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434"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水文</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（4分）</w:t>
            </w:r>
          </w:p>
        </w:tc>
        <w:tc>
          <w:tcPr>
            <w:tcW w:w="2445" w:type="pct"/>
            <w:shd w:val="clear" w:color="auto" w:fill="auto"/>
            <w:noWrap/>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水文气象等基本资料真实、充分，满足代表性、可靠性、一致性要求。</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961"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noWrap/>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复核暴雨洪水遭遇分析成果。</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noWrap/>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复核暴雨、水位等水文析分计算成果。</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noWrap/>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复核排水（涝）流量计算成果。</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noWrap/>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复核施工洪水计算成果。</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noWrap/>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附图附表齐全、清晰。</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0"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434"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工程地质（1</w:t>
            </w:r>
            <w:r>
              <w:rPr>
                <w:rFonts w:hint="eastAsia" w:ascii="Times New Roman" w:hAnsi="Times New Roman" w:eastAsia="新宋体" w:cs="Times New Roman"/>
                <w:kern w:val="0"/>
                <w:sz w:val="18"/>
                <w:szCs w:val="18"/>
                <w:lang w:val="en-US" w:eastAsia="zh-CN"/>
              </w:rPr>
              <w:t>0</w:t>
            </w:r>
            <w:r>
              <w:rPr>
                <w:rFonts w:ascii="Times New Roman" w:hAnsi="Times New Roman" w:eastAsia="新宋体" w:cs="Times New Roman"/>
                <w:kern w:val="0"/>
                <w:sz w:val="18"/>
                <w:szCs w:val="18"/>
              </w:rPr>
              <w:t>分）</w:t>
            </w:r>
          </w:p>
        </w:tc>
        <w:tc>
          <w:tcPr>
            <w:tcW w:w="2445"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工程地质勘察范围、工作量满足规范要求。</w:t>
            </w:r>
          </w:p>
        </w:tc>
        <w:tc>
          <w:tcPr>
            <w:tcW w:w="227"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961" w:type="pct"/>
            <w:vMerge w:val="restart"/>
            <w:shd w:val="clear" w:color="auto" w:fill="auto"/>
            <w:tcMar>
              <w:left w:w="0" w:type="dxa"/>
              <w:right w:w="0" w:type="dxa"/>
            </w:tcMa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场址工程地质条件论述全面，详细，正确，地质问题评价合理。</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21"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各类建筑物主要工程地质问题评价全面、合理、正确。</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21"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岩土物理力学参数选取基本合理。工程地质结论正确，建议处理措施合适。</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21"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对各天然建筑材料可研详查成果进行了复核，对本阶段新增天然建筑材料料场进行了详查。</w:t>
            </w:r>
          </w:p>
        </w:tc>
        <w:tc>
          <w:tcPr>
            <w:tcW w:w="227"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r>
              <w:rPr>
                <w:rFonts w:hint="eastAsia" w:ascii="Times New Roman" w:hAnsi="Times New Roman" w:eastAsia="新宋体" w:cs="Times New Roman"/>
                <w:kern w:val="0"/>
                <w:sz w:val="18"/>
                <w:szCs w:val="18"/>
                <w:lang w:val="en-US" w:eastAsia="zh-CN"/>
              </w:rPr>
              <w:t>1</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图件齐全，内容全面、准确, 比例、布置合理。</w:t>
            </w:r>
          </w:p>
        </w:tc>
        <w:tc>
          <w:tcPr>
            <w:tcW w:w="227"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50"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434"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工程任务和规模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w:t>
            </w:r>
            <w:r>
              <w:rPr>
                <w:rFonts w:hint="eastAsia" w:ascii="Times New Roman" w:hAnsi="Times New Roman" w:eastAsia="新宋体" w:cs="Times New Roman"/>
                <w:kern w:val="0"/>
                <w:sz w:val="18"/>
                <w:szCs w:val="18"/>
                <w:lang w:val="en-US" w:eastAsia="zh-CN"/>
              </w:rPr>
              <w:t>9</w:t>
            </w:r>
            <w:r>
              <w:rPr>
                <w:rFonts w:ascii="Times New Roman" w:hAnsi="Times New Roman" w:eastAsia="新宋体" w:cs="Times New Roman"/>
                <w:kern w:val="0"/>
                <w:sz w:val="18"/>
                <w:szCs w:val="18"/>
              </w:rPr>
              <w:t>分）</w:t>
            </w:r>
          </w:p>
        </w:tc>
        <w:tc>
          <w:tcPr>
            <w:tcW w:w="2445" w:type="pct"/>
            <w:shd w:val="clear" w:color="auto" w:fill="auto"/>
            <w:noWrap/>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复核工程任务，说明项目建设必要性、建设目标、任务的主次顺序。</w:t>
            </w:r>
          </w:p>
        </w:tc>
        <w:tc>
          <w:tcPr>
            <w:tcW w:w="227" w:type="pct"/>
            <w:shd w:val="clear" w:color="auto" w:fill="auto"/>
            <w:noWrap/>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3</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961" w:type="pct"/>
            <w:vMerge w:val="restart"/>
            <w:shd w:val="clear" w:color="auto" w:fill="auto"/>
            <w:tcMar>
              <w:left w:w="0" w:type="dxa"/>
              <w:right w:w="0" w:type="dxa"/>
            </w:tcMa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noWrap/>
            <w:tcMar>
              <w:left w:w="0" w:type="dxa"/>
              <w:right w:w="0" w:type="dxa"/>
            </w:tcMar>
            <w:vAlign w:val="center"/>
          </w:tcPr>
          <w:p>
            <w:pPr>
              <w:widowControl/>
              <w:spacing w:line="280" w:lineRule="exact"/>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sz w:val="18"/>
                <w:szCs w:val="18"/>
              </w:rPr>
              <w:t>排涝标准、排涝范围及分区规划合理。</w:t>
            </w:r>
          </w:p>
        </w:tc>
        <w:tc>
          <w:tcPr>
            <w:tcW w:w="227" w:type="pct"/>
            <w:shd w:val="clear" w:color="auto" w:fill="auto"/>
            <w:noWrap/>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3</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noWrap/>
            <w:tcMar>
              <w:left w:w="0" w:type="dxa"/>
              <w:right w:w="0" w:type="dxa"/>
            </w:tcMar>
            <w:vAlign w:val="center"/>
          </w:tcPr>
          <w:p>
            <w:pPr>
              <w:widowControl/>
              <w:spacing w:line="280" w:lineRule="exact"/>
              <w:jc w:val="lef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sz w:val="18"/>
                <w:szCs w:val="18"/>
              </w:rPr>
              <w:t>泵站特征水位、流量、扬程和工程规模合理（泵站机组选型、机组台数方案比选成果合理）；运行方式明确。</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50"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434"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工程布置及建筑物</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（18分）</w:t>
            </w: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kern w:val="0"/>
                <w:sz w:val="18"/>
                <w:szCs w:val="18"/>
              </w:rPr>
              <w:t>工程等别、建筑物级别、洪水标准、工程使用年限等确定符合规范要求。</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961"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50"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34"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对</w:t>
            </w:r>
            <w:r>
              <w:rPr>
                <w:rFonts w:ascii="Times New Roman" w:hAnsi="Times New Roman" w:eastAsia="新宋体" w:cs="Times New Roman"/>
                <w:kern w:val="0"/>
                <w:sz w:val="18"/>
                <w:szCs w:val="18"/>
              </w:rPr>
              <w:t>各比较方案进行综合论证比较，选定的建筑物轴线合理、最优。</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shd w:val="clear" w:color="auto" w:fill="auto"/>
            <w:tcMar>
              <w:left w:w="0" w:type="dxa"/>
              <w:right w:w="0" w:type="dxa"/>
            </w:tcMar>
            <w:vAlign w:val="center"/>
          </w:tcPr>
          <w:p>
            <w:pPr>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50" w:type="pct"/>
            <w:vMerge w:val="continue"/>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p>
        </w:tc>
        <w:tc>
          <w:tcPr>
            <w:tcW w:w="434" w:type="pct"/>
            <w:vMerge w:val="continue"/>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spacing w:val="-8"/>
                <w:kern w:val="0"/>
                <w:sz w:val="18"/>
                <w:szCs w:val="18"/>
              </w:rPr>
            </w:pPr>
            <w:r>
              <w:rPr>
                <w:rFonts w:ascii="Times New Roman" w:hAnsi="Times New Roman" w:eastAsia="新宋体" w:cs="Times New Roman"/>
                <w:bCs/>
                <w:spacing w:val="-8"/>
                <w:kern w:val="0"/>
                <w:sz w:val="18"/>
                <w:szCs w:val="18"/>
              </w:rPr>
              <w:t>进一步比选论证工程总体布置、各类建筑物数量准确、合理。</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21"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shd w:val="clear" w:color="auto" w:fill="auto"/>
            <w:tcMar>
              <w:left w:w="0" w:type="dxa"/>
              <w:right w:w="0" w:type="dxa"/>
            </w:tcMar>
            <w:vAlign w:val="center"/>
          </w:tcPr>
          <w:p>
            <w:pPr>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50"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34"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jc w:val="left"/>
              <w:rPr>
                <w:rFonts w:ascii="Times New Roman" w:hAnsi="Times New Roman" w:eastAsia="新宋体" w:cs="Times New Roman"/>
                <w:bCs/>
                <w:spacing w:val="-8"/>
                <w:kern w:val="0"/>
                <w:sz w:val="18"/>
                <w:szCs w:val="18"/>
              </w:rPr>
            </w:pPr>
            <w:r>
              <w:rPr>
                <w:rFonts w:ascii="Times New Roman" w:hAnsi="Times New Roman" w:eastAsia="新宋体" w:cs="Times New Roman"/>
                <w:bCs/>
                <w:spacing w:val="-8"/>
                <w:kern w:val="0"/>
                <w:sz w:val="18"/>
                <w:szCs w:val="18"/>
              </w:rPr>
              <w:t>比选内容全面，选定的主要建筑物的型式可靠，适用、经济。</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50"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434"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工程布置及建筑物</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（18分）</w:t>
            </w:r>
          </w:p>
        </w:tc>
        <w:tc>
          <w:tcPr>
            <w:tcW w:w="2445" w:type="pct"/>
            <w:shd w:val="clear" w:color="auto" w:fill="auto"/>
            <w:tcMar>
              <w:left w:w="0" w:type="dxa"/>
              <w:right w:w="0" w:type="dxa"/>
            </w:tcMar>
            <w:vAlign w:val="center"/>
          </w:tcPr>
          <w:p>
            <w:pPr>
              <w:widowControl/>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sz w:val="18"/>
                <w:szCs w:val="18"/>
              </w:rPr>
              <w:t>主（副）泵房及进出水流道、出水建筑物的型式和布置方案合理、控制高程和主要尺寸等选定合理。结构设计、水力设计、细部设计等设计和工程量计算全面、合理；泵房地基防渗处理、排水、加固处理措施合理；变电站的位置，场地布置、面积、高程等合理。</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restart"/>
            <w:shd w:val="clear" w:color="auto" w:fill="auto"/>
            <w:tcMar>
              <w:left w:w="0" w:type="dxa"/>
              <w:right w:w="0" w:type="dxa"/>
            </w:tcMar>
            <w:vAlign w:val="bottom"/>
          </w:tcPr>
          <w:p>
            <w:pP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50"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jc w:val="left"/>
              <w:rPr>
                <w:rFonts w:ascii="Times New Roman" w:hAnsi="Times New Roman" w:eastAsia="新宋体" w:cs="Times New Roman"/>
                <w:bCs/>
                <w:sz w:val="18"/>
                <w:szCs w:val="18"/>
              </w:rPr>
            </w:pPr>
            <w:r>
              <w:rPr>
                <w:rFonts w:ascii="Times New Roman" w:hAnsi="Times New Roman" w:eastAsia="新宋体" w:cs="Times New Roman"/>
                <w:sz w:val="18"/>
                <w:szCs w:val="18"/>
              </w:rPr>
              <w:t>选定的边坡的分类正确，工程级别合理，边坡稳定和变形分析的计算方法和成果正确，选定的边坡处理措施、加固措施得当，工程量合理。</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shd w:val="clear" w:color="auto" w:fill="auto"/>
            <w:tcMar>
              <w:left w:w="0" w:type="dxa"/>
              <w:right w:w="0" w:type="dxa"/>
            </w:tcMar>
            <w:vAlign w:val="center"/>
          </w:tcPr>
          <w:p>
            <w:pPr>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0"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jc w:val="left"/>
              <w:rPr>
                <w:rFonts w:ascii="Times New Roman" w:hAnsi="Times New Roman" w:eastAsia="新宋体" w:cs="Times New Roman"/>
                <w:bCs/>
                <w:spacing w:val="-8"/>
                <w:sz w:val="18"/>
                <w:szCs w:val="18"/>
              </w:rPr>
            </w:pPr>
            <w:r>
              <w:rPr>
                <w:rFonts w:ascii="Times New Roman" w:hAnsi="Times New Roman" w:eastAsia="新宋体" w:cs="Times New Roman"/>
                <w:spacing w:val="-8"/>
                <w:kern w:val="0"/>
                <w:sz w:val="18"/>
                <w:szCs w:val="18"/>
              </w:rPr>
              <w:t>安全监测系统总体设计方案、监测自动化设计方案合理。安全监测设置项目、断面、测点及仪器选型合理，并提出主要工程量。施工期、初期运行期监测资料整理分析要求合理。</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21"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shd w:val="clear" w:color="auto" w:fill="auto"/>
            <w:tcMar>
              <w:left w:w="0" w:type="dxa"/>
              <w:right w:w="0" w:type="dxa"/>
            </w:tcMar>
            <w:vAlign w:val="center"/>
          </w:tcPr>
          <w:p>
            <w:pPr>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0"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jc w:val="left"/>
              <w:rPr>
                <w:rFonts w:ascii="Times New Roman" w:hAnsi="Times New Roman" w:eastAsia="新宋体" w:cs="Times New Roman"/>
                <w:bCs/>
                <w:sz w:val="18"/>
                <w:szCs w:val="18"/>
              </w:rPr>
            </w:pPr>
            <w:r>
              <w:rPr>
                <w:rFonts w:ascii="Times New Roman" w:hAnsi="Times New Roman" w:eastAsia="新宋体" w:cs="Times New Roman"/>
                <w:bCs/>
                <w:sz w:val="18"/>
                <w:szCs w:val="18"/>
              </w:rPr>
              <w:t>主要建筑物进行了建筑效果、顶面和立面设计，工程管理区范围内的环境和景观设计方案合理。</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21"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shd w:val="clear" w:color="auto" w:fill="auto"/>
            <w:tcMar>
              <w:left w:w="0" w:type="dxa"/>
              <w:right w:w="0" w:type="dxa"/>
            </w:tcMar>
            <w:vAlign w:val="center"/>
          </w:tcPr>
          <w:p>
            <w:pPr>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50"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图件及附件满足规范要求。</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50"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w:t>
            </w:r>
          </w:p>
        </w:tc>
        <w:tc>
          <w:tcPr>
            <w:tcW w:w="434"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机电、</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金属结构</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（13分）</w:t>
            </w:r>
          </w:p>
        </w:tc>
        <w:tc>
          <w:tcPr>
            <w:tcW w:w="2445" w:type="pct"/>
            <w:shd w:val="clear" w:color="auto" w:fill="auto"/>
            <w:tcMar>
              <w:left w:w="0" w:type="dxa"/>
              <w:right w:w="0" w:type="dxa"/>
            </w:tcMar>
            <w:vAlign w:val="center"/>
          </w:tcPr>
          <w:p>
            <w:pPr>
              <w:jc w:val="left"/>
              <w:rPr>
                <w:rFonts w:ascii="Times New Roman" w:hAnsi="Times New Roman" w:eastAsia="新宋体" w:cs="Times New Roman"/>
                <w:bCs/>
                <w:kern w:val="0"/>
                <w:sz w:val="18"/>
                <w:szCs w:val="18"/>
              </w:rPr>
            </w:pPr>
            <w:r>
              <w:rPr>
                <w:rFonts w:ascii="Times New Roman" w:hAnsi="Times New Roman" w:eastAsia="新宋体" w:cs="Times New Roman"/>
                <w:bCs/>
                <w:sz w:val="18"/>
                <w:szCs w:val="18"/>
              </w:rPr>
              <w:t>设计文件依据充分、技术标准符合规范要求。</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961" w:type="pct"/>
            <w:vMerge w:val="restart"/>
            <w:shd w:val="clear" w:color="auto" w:fill="auto"/>
            <w:tcMar>
              <w:left w:w="0" w:type="dxa"/>
              <w:right w:w="0" w:type="dxa"/>
            </w:tcMar>
          </w:tcPr>
          <w:p>
            <w:pPr>
              <w:widowControl/>
              <w:spacing w:line="24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sz w:val="18"/>
                <w:szCs w:val="18"/>
              </w:rPr>
              <w:t>选定的水泵及其附属设备合适，泵房</w:t>
            </w:r>
            <w:r>
              <w:rPr>
                <w:rFonts w:ascii="Times New Roman" w:hAnsi="Times New Roman" w:eastAsia="新宋体" w:cs="Times New Roman"/>
                <w:b/>
                <w:sz w:val="18"/>
                <w:szCs w:val="18"/>
              </w:rPr>
              <w:t>尺寸、各层地面高程及设备布置合理</w:t>
            </w:r>
            <w:r>
              <w:rPr>
                <w:rFonts w:ascii="Times New Roman" w:hAnsi="Times New Roman" w:eastAsia="新宋体" w:cs="Times New Roman"/>
                <w:b/>
                <w:bCs/>
                <w:kern w:val="0"/>
                <w:sz w:val="18"/>
                <w:szCs w:val="18"/>
              </w:rPr>
              <w:t>。</w:t>
            </w:r>
            <w:r>
              <w:rPr>
                <w:rFonts w:ascii="Times New Roman" w:hAnsi="Times New Roman" w:eastAsia="新宋体" w:cs="Times New Roman"/>
                <w:b/>
                <w:kern w:val="0"/>
                <w:sz w:val="18"/>
                <w:szCs w:val="18"/>
              </w:rPr>
              <w:t xml:space="preserve"> </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pStyle w:val="28"/>
              <w:spacing w:before="8"/>
              <w:rPr>
                <w:rFonts w:ascii="Times New Roman" w:hAnsi="Times New Roman" w:eastAsia="新宋体" w:cs="Times New Roman"/>
                <w:bCs/>
                <w:kern w:val="2"/>
                <w:sz w:val="18"/>
                <w:szCs w:val="18"/>
                <w:lang w:val="en-US" w:bidi="ar-SA"/>
              </w:rPr>
            </w:pPr>
            <w:r>
              <w:rPr>
                <w:rFonts w:ascii="Times New Roman" w:hAnsi="Times New Roman" w:eastAsia="新宋体" w:cs="Times New Roman"/>
                <w:bCs/>
                <w:kern w:val="2"/>
                <w:sz w:val="18"/>
                <w:szCs w:val="18"/>
                <w:lang w:val="en-US" w:bidi="ar-SA"/>
              </w:rPr>
              <w:t>泵站水锤计算符合规范要求，</w:t>
            </w:r>
            <w:r>
              <w:rPr>
                <w:rFonts w:ascii="Times New Roman" w:hAnsi="Times New Roman" w:eastAsia="新宋体" w:cs="Times New Roman"/>
                <w:bCs/>
                <w:sz w:val="18"/>
                <w:szCs w:val="18"/>
              </w:rPr>
              <w:t>选定的有压输水系统的各类阀门等设备的规格、数量及布置合理。</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0"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pStyle w:val="28"/>
              <w:spacing w:before="8"/>
              <w:rPr>
                <w:rFonts w:ascii="Times New Roman" w:hAnsi="Times New Roman" w:eastAsia="新宋体" w:cs="Times New Roman"/>
                <w:bCs/>
                <w:kern w:val="2"/>
                <w:sz w:val="18"/>
                <w:szCs w:val="18"/>
                <w:lang w:val="en-US" w:bidi="ar-SA"/>
              </w:rPr>
            </w:pPr>
            <w:r>
              <w:rPr>
                <w:rFonts w:ascii="Times New Roman" w:hAnsi="Times New Roman" w:cs="Times New Roman"/>
                <w:b/>
                <w:sz w:val="18"/>
                <w:szCs w:val="18"/>
              </w:rPr>
              <w:t>★</w:t>
            </w:r>
            <w:r>
              <w:rPr>
                <w:rFonts w:ascii="Times New Roman" w:hAnsi="Times New Roman" w:eastAsia="新宋体" w:cs="Times New Roman"/>
                <w:b/>
                <w:sz w:val="18"/>
                <w:szCs w:val="18"/>
              </w:rPr>
              <w:t xml:space="preserve"> </w:t>
            </w:r>
            <w:r>
              <w:rPr>
                <w:rFonts w:ascii="Times New Roman" w:hAnsi="Times New Roman" w:eastAsia="新宋体" w:cs="Times New Roman"/>
                <w:b/>
                <w:bCs/>
                <w:sz w:val="18"/>
                <w:szCs w:val="18"/>
              </w:rPr>
              <w:t>负荷等级确定，供电方式依据可靠方案合理，选定电气主接线方案和站用电系统供电方式，分析比较论证准确合理，表述全面。</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adjustRightInd w:val="0"/>
              <w:snapToGrid w:val="0"/>
              <w:spacing w:line="240" w:lineRule="exact"/>
              <w:rPr>
                <w:rFonts w:ascii="Times New Roman" w:hAnsi="Times New Roman" w:eastAsia="新宋体" w:cs="Times New Roman"/>
                <w:bCs/>
                <w:sz w:val="18"/>
                <w:szCs w:val="18"/>
              </w:rPr>
            </w:pPr>
            <w:r>
              <w:rPr>
                <w:rFonts w:ascii="Times New Roman" w:hAnsi="Times New Roman" w:eastAsia="新宋体" w:cs="Times New Roman"/>
                <w:bCs/>
                <w:sz w:val="18"/>
                <w:szCs w:val="18"/>
              </w:rPr>
              <w:t>选定主要电气设备型式和布置方案，选型合适，布置合理，提出接地电阻计算成果，确定照明系统总体设计方案。</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监控系统整体方案、功能任务及主要设备配置合理；继电保护系统、励磁系统（适应于带有同步电机）、计量测量、操作控制电源的设计方案及主要设备配置合理。</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50"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bCs/>
                <w:sz w:val="18"/>
                <w:szCs w:val="18"/>
              </w:rPr>
              <w:t>选定采暖通风与空气调节设计方案，主要设备的型式、数量和主要技术参数合理。</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pStyle w:val="28"/>
              <w:spacing w:line="280" w:lineRule="exact"/>
              <w:rPr>
                <w:rFonts w:ascii="Times New Roman" w:hAnsi="Times New Roman" w:eastAsia="新宋体" w:cs="Times New Roman"/>
                <w:bCs/>
                <w:kern w:val="2"/>
                <w:sz w:val="18"/>
                <w:szCs w:val="18"/>
                <w:lang w:val="en-US" w:bidi="ar-SA"/>
              </w:rPr>
            </w:pPr>
            <w:r>
              <w:rPr>
                <w:rFonts w:ascii="Times New Roman" w:hAnsi="Times New Roman" w:eastAsia="新宋体" w:cs="Times New Roman"/>
                <w:bCs/>
                <w:sz w:val="18"/>
                <w:szCs w:val="18"/>
              </w:rPr>
              <w:t>经方案比较，选定的泵站进出水等建筑物金属结构的布置方案、型式满足规范及安全运行要求，合理可行。</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21"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内容全面，图表完整，满足阶段深度要求。</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0" w:type="pct"/>
            <w:vMerge w:val="restart"/>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w:t>
            </w:r>
          </w:p>
        </w:tc>
        <w:tc>
          <w:tcPr>
            <w:tcW w:w="434" w:type="pct"/>
            <w:vMerge w:val="restart"/>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消防</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445" w:type="pct"/>
            <w:shd w:val="clear" w:color="auto" w:fill="auto"/>
            <w:tcMar>
              <w:left w:w="0" w:type="dxa"/>
              <w:right w:w="0" w:type="dxa"/>
            </w:tcMar>
            <w:vAlign w:val="center"/>
          </w:tcPr>
          <w:p>
            <w:pPr>
              <w:widowControl/>
              <w:tabs>
                <w:tab w:val="left" w:pos="528"/>
                <w:tab w:val="left" w:pos="529"/>
              </w:tabs>
              <w:spacing w:line="280" w:lineRule="exact"/>
              <w:rPr>
                <w:rFonts w:ascii="Times New Roman" w:hAnsi="Times New Roman" w:eastAsia="新宋体" w:cs="Times New Roman"/>
                <w:bCs/>
                <w:sz w:val="18"/>
                <w:szCs w:val="18"/>
              </w:rPr>
            </w:pPr>
            <w:r>
              <w:rPr>
                <w:rFonts w:ascii="Times New Roman" w:hAnsi="Times New Roman" w:eastAsia="宋体" w:cs="Times New Roman"/>
                <w:b/>
                <w:sz w:val="18"/>
                <w:szCs w:val="18"/>
              </w:rPr>
              <w:t>★</w:t>
            </w:r>
            <w:r>
              <w:rPr>
                <w:rFonts w:ascii="Times New Roman" w:hAnsi="Times New Roman" w:eastAsia="新宋体" w:cs="Times New Roman"/>
                <w:b/>
                <w:sz w:val="18"/>
                <w:szCs w:val="18"/>
              </w:rPr>
              <w:t xml:space="preserve"> 消防总体布置描述准确，厂房、开关站、变压器、油罐、建筑物、厂区道路等之间的防火间距满足规范要求，消防车道、救援设施设计合理。</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bCs/>
                <w:sz w:val="18"/>
                <w:szCs w:val="18"/>
              </w:rPr>
              <w:t xml:space="preserve">1 </w:t>
            </w:r>
          </w:p>
        </w:tc>
        <w:tc>
          <w:tcPr>
            <w:tcW w:w="321"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58" w:type="pct"/>
            <w:vMerge w:val="restart"/>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restart"/>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pStyle w:val="28"/>
              <w:tabs>
                <w:tab w:val="left" w:pos="467"/>
              </w:tabs>
              <w:spacing w:before="32"/>
              <w:rPr>
                <w:rFonts w:ascii="Times New Roman" w:hAnsi="Times New Roman" w:eastAsia="新宋体" w:cs="Times New Roman"/>
                <w:b/>
                <w:kern w:val="2"/>
                <w:sz w:val="18"/>
                <w:szCs w:val="18"/>
                <w:lang w:val="en-US" w:bidi="ar-SA"/>
              </w:rPr>
            </w:pPr>
            <w:r>
              <w:rPr>
                <w:rFonts w:ascii="Times New Roman" w:hAnsi="Times New Roman" w:eastAsia="新宋体" w:cs="Times New Roman"/>
                <w:sz w:val="18"/>
                <w:szCs w:val="18"/>
              </w:rPr>
              <w:t>生产场所建筑物的火灾危险性类别和耐火等级，生产场所建筑物防火分区、防火构造，建筑物安全疏散，建筑物消防设施配置等设计满足规范要求。</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21"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bCs/>
                <w:sz w:val="18"/>
                <w:szCs w:val="18"/>
              </w:rPr>
              <w:t>机电设备消防设计满足规范要求，消防给水系统设计合理。</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bCs/>
                <w:sz w:val="18"/>
                <w:szCs w:val="18"/>
              </w:rPr>
              <w:t>0.5</w:t>
            </w:r>
          </w:p>
        </w:tc>
        <w:tc>
          <w:tcPr>
            <w:tcW w:w="321"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50"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w:t>
            </w:r>
          </w:p>
        </w:tc>
        <w:tc>
          <w:tcPr>
            <w:tcW w:w="434" w:type="pct"/>
            <w:vMerge w:val="restart"/>
            <w:shd w:val="clear" w:color="auto" w:fill="auto"/>
            <w:tcMar>
              <w:left w:w="0" w:type="dxa"/>
              <w:right w:w="0" w:type="dxa"/>
            </w:tcMar>
            <w:vAlign w:val="center"/>
          </w:tcPr>
          <w:p>
            <w:pPr>
              <w:widowControl/>
              <w:spacing w:line="240" w:lineRule="atLeas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施工组织设计</w:t>
            </w:r>
          </w:p>
          <w:p>
            <w:pPr>
              <w:widowControl/>
              <w:spacing w:line="240" w:lineRule="atLeas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（8分）</w:t>
            </w:r>
          </w:p>
        </w:tc>
        <w:tc>
          <w:tcPr>
            <w:tcW w:w="2445" w:type="pct"/>
            <w:shd w:val="clear" w:color="auto" w:fill="auto"/>
            <w:tcMar>
              <w:left w:w="0" w:type="dxa"/>
              <w:right w:w="0" w:type="dxa"/>
            </w:tcMar>
            <w:vAlign w:val="center"/>
          </w:tcPr>
          <w:p>
            <w:pPr>
              <w:pStyle w:val="28"/>
              <w:tabs>
                <w:tab w:val="left" w:pos="467"/>
              </w:tabs>
              <w:snapToGrid w:val="0"/>
              <w:spacing w:line="300" w:lineRule="exact"/>
              <w:ind w:right="-17"/>
              <w:rPr>
                <w:rFonts w:ascii="Times New Roman" w:hAnsi="Times New Roman" w:eastAsia="新宋体" w:cs="Times New Roman"/>
                <w:sz w:val="18"/>
                <w:szCs w:val="18"/>
              </w:rPr>
            </w:pPr>
            <w:r>
              <w:rPr>
                <w:rFonts w:ascii="Times New Roman" w:hAnsi="Times New Roman" w:eastAsia="新宋体" w:cs="Times New Roman"/>
                <w:sz w:val="18"/>
                <w:szCs w:val="18"/>
                <w:lang w:val="en-US" w:bidi="ar-SA"/>
              </w:rPr>
              <w:t>施工条件论述内容全面、重点突出；建筑材料供应方式合理、可靠，选定的料场技术可行、经济合理，开采规划合理，开采方式、运输方式、堆存方式、设备选型、加工工艺、废弃料处理方式合理。</w:t>
            </w:r>
            <w:r>
              <w:rPr>
                <w:rFonts w:ascii="Times New Roman" w:hAnsi="Times New Roman" w:eastAsia="新宋体" w:cs="Times New Roman"/>
                <w:sz w:val="18"/>
                <w:szCs w:val="18"/>
              </w:rPr>
              <w:t>料场的拦挡及防护建筑物、边坡和设计标准正确，建筑物布置和结构型式安全、经济、合理。</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961"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sz w:val="18"/>
                <w:szCs w:val="18"/>
              </w:rPr>
              <w:t>导流建筑物级别、导（截）流标准及时段正确，符合强制性条款；导流方式合理；导流建筑物布置和结构经济合理，工程量准确；水力学及导流建筑物稳定计算等成果正确。</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adjustRightInd w:val="0"/>
              <w:snapToGrid w:val="0"/>
              <w:jc w:val="left"/>
              <w:rPr>
                <w:rFonts w:ascii="Times New Roman" w:hAnsi="Times New Roman" w:eastAsia="新宋体" w:cs="Times New Roman"/>
                <w:bCs/>
                <w:kern w:val="0"/>
                <w:sz w:val="18"/>
                <w:szCs w:val="18"/>
              </w:rPr>
            </w:pPr>
            <w:r>
              <w:rPr>
                <w:rFonts w:ascii="Times New Roman" w:hAnsi="Times New Roman" w:eastAsia="新宋体" w:cs="Times New Roman"/>
                <w:sz w:val="18"/>
                <w:szCs w:val="18"/>
              </w:rPr>
              <w:t>主要建筑物施工要点全面</w:t>
            </w:r>
            <w:r>
              <w:rPr>
                <w:rFonts w:ascii="Times New Roman" w:hAnsi="Times New Roman" w:eastAsia="新宋体" w:cs="Times New Roman"/>
                <w:spacing w:val="-4"/>
                <w:sz w:val="18"/>
                <w:szCs w:val="18"/>
              </w:rPr>
              <w:t>，施工方法及工艺可靠，施工程序、机械布置、设备</w:t>
            </w:r>
            <w:r>
              <w:rPr>
                <w:rFonts w:ascii="Times New Roman" w:hAnsi="Times New Roman" w:eastAsia="新宋体" w:cs="Times New Roman"/>
                <w:spacing w:val="-3"/>
                <w:sz w:val="18"/>
                <w:szCs w:val="18"/>
              </w:rPr>
              <w:t>选择合理，危大工程施工安全措施可靠、合理，采取的施工临时措施及温控措施合理，工程量</w:t>
            </w:r>
            <w:r>
              <w:rPr>
                <w:rFonts w:ascii="Times New Roman" w:hAnsi="Times New Roman" w:eastAsia="新宋体" w:cs="Times New Roman"/>
                <w:sz w:val="18"/>
                <w:szCs w:val="18"/>
              </w:rPr>
              <w:t>准确。</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场外交通运输方案合理，工程对外运输总量、逐年运输量、平均逐夜运输强度及重大部件运输要求明确；场内主要交通设施布置、等级标准、功能满足工程施工需求</w:t>
            </w:r>
            <w:r>
              <w:rPr>
                <w:rFonts w:hint="eastAsia" w:ascii="Times New Roman" w:hAnsi="Times New Roman" w:eastAsia="新宋体" w:cs="Times New Roman"/>
                <w:sz w:val="18"/>
                <w:szCs w:val="18"/>
              </w:rPr>
              <w:t>。</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各施工工厂的布置、规模、工艺合理，满足施工强度要求。</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21"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sz w:val="18"/>
                <w:szCs w:val="18"/>
              </w:rPr>
              <w:t>施工总布置的原则符合规范及强条要求，总体布置和施工分区布置合理。土石方平衡及堆渣、弃渣方案合理。临建工程量及施工占地面积全面、合理和准确。</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21"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pStyle w:val="28"/>
              <w:tabs>
                <w:tab w:val="left" w:pos="528"/>
              </w:tabs>
              <w:snapToGrid w:val="0"/>
              <w:spacing w:line="280" w:lineRule="exact"/>
              <w:rPr>
                <w:rFonts w:ascii="Times New Roman" w:hAnsi="Times New Roman" w:eastAsia="新宋体" w:cs="Times New Roman"/>
                <w:sz w:val="18"/>
                <w:szCs w:val="18"/>
              </w:rPr>
            </w:pPr>
            <w:r>
              <w:rPr>
                <w:rFonts w:ascii="Times New Roman" w:hAnsi="Times New Roman" w:eastAsia="新宋体" w:cs="Times New Roman"/>
                <w:sz w:val="18"/>
                <w:szCs w:val="18"/>
              </w:rPr>
              <w:t>施工总工期、分期、强度安排合理，施工关键线路正确，与施工导流方案、导流程序相一致，施工总进度图表齐全。</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主要建筑材料需要量准确，施工机械设备规格、数量满足工程需求。图件及附件满足规范要求。</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50"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9</w:t>
            </w:r>
          </w:p>
        </w:tc>
        <w:tc>
          <w:tcPr>
            <w:tcW w:w="434"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建设征地与移民</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安置</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w:t>
            </w:r>
            <w:r>
              <w:rPr>
                <w:rFonts w:hint="eastAsia" w:ascii="Times New Roman" w:hAnsi="Times New Roman" w:eastAsia="新宋体" w:cs="Times New Roman"/>
                <w:kern w:val="0"/>
                <w:sz w:val="18"/>
                <w:szCs w:val="18"/>
                <w:lang w:val="en-US" w:eastAsia="zh-CN"/>
              </w:rPr>
              <w:t>4</w:t>
            </w:r>
            <w:r>
              <w:rPr>
                <w:rFonts w:ascii="Times New Roman" w:hAnsi="Times New Roman" w:eastAsia="新宋体" w:cs="Times New Roman"/>
                <w:kern w:val="0"/>
                <w:sz w:val="18"/>
                <w:szCs w:val="18"/>
              </w:rPr>
              <w:t>分）</w:t>
            </w:r>
          </w:p>
        </w:tc>
        <w:tc>
          <w:tcPr>
            <w:tcW w:w="2445"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复核确定工程占地范围、建设征地实物数量，复核工作程序合规。</w:t>
            </w:r>
          </w:p>
        </w:tc>
        <w:tc>
          <w:tcPr>
            <w:tcW w:w="227"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restar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961"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 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napToGrid w:val="0"/>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复核确定移民安置规划方案，内容完整，方案可行，程序合规，标准合理。</w:t>
            </w:r>
          </w:p>
        </w:tc>
        <w:tc>
          <w:tcPr>
            <w:tcW w:w="227" w:type="pct"/>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1</w:t>
            </w:r>
          </w:p>
        </w:tc>
        <w:tc>
          <w:tcPr>
            <w:tcW w:w="321"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napToGrid w:val="0"/>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全面开展集中居民点、成片生产开发区、主要专项设施等单项工程设计，设计深度满足要求，投资计算方法正确。</w:t>
            </w:r>
          </w:p>
        </w:tc>
        <w:tc>
          <w:tcPr>
            <w:tcW w:w="227"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设计概算依据正确，补偿标准、补偿项目及补偿投资合理。</w:t>
            </w:r>
          </w:p>
        </w:tc>
        <w:tc>
          <w:tcPr>
            <w:tcW w:w="227" w:type="pct"/>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1</w:t>
            </w:r>
          </w:p>
        </w:tc>
        <w:tc>
          <w:tcPr>
            <w:tcW w:w="321"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50"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w:t>
            </w:r>
          </w:p>
        </w:tc>
        <w:tc>
          <w:tcPr>
            <w:tcW w:w="434"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环境保护设计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（3分）</w:t>
            </w:r>
          </w:p>
        </w:tc>
        <w:tc>
          <w:tcPr>
            <w:tcW w:w="2445" w:type="pct"/>
            <w:shd w:val="clear" w:color="auto" w:fill="auto"/>
            <w:tcMar>
              <w:left w:w="0" w:type="dxa"/>
              <w:right w:w="0" w:type="dxa"/>
            </w:tcMar>
            <w:vAlign w:val="center"/>
          </w:tcPr>
          <w:p>
            <w:pPr>
              <w:widowControl/>
              <w:snapToGrid w:val="0"/>
              <w:spacing w:line="360" w:lineRule="auto"/>
              <w:rPr>
                <w:rFonts w:ascii="Times New Roman" w:hAnsi="Times New Roman" w:eastAsia="新宋体" w:cs="Times New Roman"/>
                <w:bCs/>
                <w:kern w:val="0"/>
                <w:sz w:val="18"/>
                <w:szCs w:val="18"/>
              </w:rPr>
            </w:pPr>
            <w:r>
              <w:rPr>
                <w:rFonts w:ascii="Times New Roman" w:hAnsi="Times New Roman" w:eastAsia="新宋体" w:cs="Times New Roman"/>
                <w:bCs/>
                <w:sz w:val="18"/>
                <w:szCs w:val="18"/>
              </w:rPr>
              <w:t>重点保护水域保护与修复措施方案、工程废污水处理和涉水施工水质保护措施设计方案合理。</w:t>
            </w:r>
          </w:p>
        </w:tc>
        <w:tc>
          <w:tcPr>
            <w:tcW w:w="227" w:type="pct"/>
            <w:shd w:val="clear" w:color="auto" w:fill="auto"/>
            <w:tcMar>
              <w:left w:w="0" w:type="dxa"/>
              <w:right w:w="0" w:type="dxa"/>
            </w:tcMar>
            <w:vAlign w:val="center"/>
          </w:tcPr>
          <w:p>
            <w:pPr>
              <w:widowControl/>
              <w:ind w:firstLine="180" w:firstLineChars="100"/>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321"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restar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961"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napToGrid w:val="0"/>
              <w:spacing w:line="360" w:lineRule="auto"/>
              <w:jc w:val="left"/>
              <w:rPr>
                <w:rFonts w:ascii="Times New Roman" w:hAnsi="Times New Roman" w:eastAsia="新宋体" w:cs="Times New Roman"/>
                <w:bCs/>
                <w:kern w:val="0"/>
                <w:sz w:val="18"/>
                <w:szCs w:val="18"/>
              </w:rPr>
            </w:pPr>
            <w:r>
              <w:rPr>
                <w:rFonts w:ascii="Times New Roman" w:hAnsi="Times New Roman" w:eastAsia="新宋体" w:cs="Times New Roman"/>
                <w:bCs/>
                <w:sz w:val="18"/>
                <w:szCs w:val="18"/>
              </w:rPr>
              <w:t>珍稀与濒危动植物保护措施、湿地保护措施等水生生物保护设计方案、生态环境敏感区保护措施设计方案合理可行。</w:t>
            </w:r>
          </w:p>
        </w:tc>
        <w:tc>
          <w:tcPr>
            <w:tcW w:w="227"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321"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jc w:val="left"/>
              <w:rPr>
                <w:rFonts w:ascii="Times New Roman" w:hAnsi="Times New Roman" w:eastAsia="新宋体" w:cs="Times New Roman"/>
                <w:sz w:val="18"/>
                <w:szCs w:val="18"/>
              </w:rPr>
            </w:pPr>
            <w:r>
              <w:rPr>
                <w:rFonts w:ascii="Times New Roman" w:hAnsi="Times New Roman" w:eastAsia="新宋体" w:cs="Times New Roman"/>
                <w:sz w:val="18"/>
                <w:szCs w:val="18"/>
              </w:rPr>
              <w:t>其它措施（大气、噪声、土壤、人群健康等）设计合理，施工期环境监测及运行期环境监控计划内容全面。环保投资概算合理、满足规范要求。</w:t>
            </w:r>
          </w:p>
        </w:tc>
        <w:tc>
          <w:tcPr>
            <w:tcW w:w="227"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321"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0"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11</w:t>
            </w:r>
          </w:p>
        </w:tc>
        <w:tc>
          <w:tcPr>
            <w:tcW w:w="434"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（3分）</w:t>
            </w: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工程所在区域自然概况、水土流失现状及其他水土保持敏感区域分布情况介绍全面、清楚、准确。</w:t>
            </w:r>
          </w:p>
        </w:tc>
        <w:tc>
          <w:tcPr>
            <w:tcW w:w="227"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0.5</w:t>
            </w:r>
          </w:p>
        </w:tc>
        <w:tc>
          <w:tcPr>
            <w:tcW w:w="321" w:type="pc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358" w:type="pct"/>
            <w:vMerge w:val="restar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961" w:type="pct"/>
            <w:vMerge w:val="restart"/>
            <w:shd w:val="clear" w:color="auto" w:fill="auto"/>
            <w:tcMar>
              <w:left w:w="0" w:type="dxa"/>
              <w:right w:w="0" w:type="dxa"/>
            </w:tcMa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水土流失防治责任范围明确、防治分区划分合理。水土流失防治标准等级和目标符合规范要求，防治措施体系合理、完整有效。</w:t>
            </w:r>
          </w:p>
        </w:tc>
        <w:tc>
          <w:tcPr>
            <w:tcW w:w="227"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21" w:type="pc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弃渣场选址合理、堆置方案明确，稳定计算、防护工程设计成果正确；表土保护与利用设计、植被恢复与建设工程设计、临时防护与其他工程设计合理、可行。</w:t>
            </w:r>
          </w:p>
        </w:tc>
        <w:tc>
          <w:tcPr>
            <w:tcW w:w="227"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1</w:t>
            </w:r>
          </w:p>
        </w:tc>
        <w:tc>
          <w:tcPr>
            <w:tcW w:w="321"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p>
        </w:tc>
        <w:tc>
          <w:tcPr>
            <w:tcW w:w="358"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水土保持工程施工组织、监测与管理设计方案合理。</w:t>
            </w:r>
          </w:p>
        </w:tc>
        <w:tc>
          <w:tcPr>
            <w:tcW w:w="227"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0.5</w:t>
            </w:r>
          </w:p>
        </w:tc>
        <w:tc>
          <w:tcPr>
            <w:tcW w:w="321"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p>
        </w:tc>
        <w:tc>
          <w:tcPr>
            <w:tcW w:w="358"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水土保持投资概算满足规范要求。</w:t>
            </w:r>
          </w:p>
        </w:tc>
        <w:tc>
          <w:tcPr>
            <w:tcW w:w="227"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0.5</w:t>
            </w:r>
          </w:p>
        </w:tc>
        <w:tc>
          <w:tcPr>
            <w:tcW w:w="321" w:type="pc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0"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12</w:t>
            </w:r>
          </w:p>
        </w:tc>
        <w:tc>
          <w:tcPr>
            <w:tcW w:w="434"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劳动安全与工业</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卫生</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spacing w:val="-3"/>
                <w:sz w:val="18"/>
                <w:szCs w:val="18"/>
              </w:rPr>
              <w:t>设计依据论述全面、有效，危害劳动安全与卫生的因素和程度明确，且分析充分。</w:t>
            </w:r>
          </w:p>
        </w:tc>
        <w:tc>
          <w:tcPr>
            <w:tcW w:w="227"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358" w:type="pct"/>
            <w:vMerge w:val="restar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961" w:type="pct"/>
            <w:vMerge w:val="restart"/>
            <w:shd w:val="clear" w:color="auto" w:fill="auto"/>
            <w:tcMar>
              <w:left w:w="0" w:type="dxa"/>
              <w:right w:w="0" w:type="dxa"/>
            </w:tcMa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spacing w:val="-3"/>
                <w:sz w:val="18"/>
                <w:szCs w:val="18"/>
              </w:rPr>
              <w:t>安全防范防护措施及工业卫生措施有效、可行、针对性强。</w:t>
            </w:r>
          </w:p>
        </w:tc>
        <w:tc>
          <w:tcPr>
            <w:tcW w:w="227"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0"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13</w:t>
            </w:r>
          </w:p>
        </w:tc>
        <w:tc>
          <w:tcPr>
            <w:tcW w:w="434"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节能设计（2分）</w:t>
            </w: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建设期和运行期能耗分析准确合理，确定节能设计，提出节能措施。</w:t>
            </w:r>
          </w:p>
        </w:tc>
        <w:tc>
          <w:tcPr>
            <w:tcW w:w="227"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358" w:type="pct"/>
            <w:vMerge w:val="restar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961" w:type="pct"/>
            <w:vMerge w:val="restart"/>
            <w:shd w:val="clear" w:color="auto" w:fill="auto"/>
            <w:tcMar>
              <w:left w:w="0" w:type="dxa"/>
              <w:right w:w="0" w:type="dxa"/>
            </w:tcMa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项目综合能耗指标符合节能要求，节能效果评价结论合理。</w:t>
            </w:r>
          </w:p>
        </w:tc>
        <w:tc>
          <w:tcPr>
            <w:tcW w:w="227"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0"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14</w:t>
            </w:r>
          </w:p>
        </w:tc>
        <w:tc>
          <w:tcPr>
            <w:tcW w:w="434"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工程管理设计          （3分）</w:t>
            </w: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工程管理单位的类别和性质明确，工程运行期管理体制合理；运行费用及来源明确并基本落实。</w:t>
            </w:r>
          </w:p>
        </w:tc>
        <w:tc>
          <w:tcPr>
            <w:tcW w:w="227"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358" w:type="pct"/>
            <w:vMerge w:val="restar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961" w:type="pct"/>
            <w:vMerge w:val="restart"/>
            <w:shd w:val="clear" w:color="auto" w:fill="auto"/>
            <w:tcMar>
              <w:left w:w="0" w:type="dxa"/>
              <w:right w:w="0" w:type="dxa"/>
            </w:tcMa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50"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运行管理期管理机构设置方案、人员编制，建设期管理机构设置方案和工程建设招投标方案合理。</w:t>
            </w:r>
          </w:p>
        </w:tc>
        <w:tc>
          <w:tcPr>
            <w:tcW w:w="227"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358" w:type="pct"/>
            <w:vMerge w:val="continue"/>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c>
          <w:tcPr>
            <w:tcW w:w="961" w:type="pct"/>
            <w:vMerge w:val="continue"/>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0"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工程管理范围、保护范围、管理设施明确。</w:t>
            </w:r>
          </w:p>
        </w:tc>
        <w:tc>
          <w:tcPr>
            <w:tcW w:w="227"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p>
        </w:tc>
        <w:tc>
          <w:tcPr>
            <w:tcW w:w="358" w:type="pct"/>
            <w:vMerge w:val="continue"/>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c>
          <w:tcPr>
            <w:tcW w:w="961" w:type="pct"/>
            <w:vMerge w:val="continue"/>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0" w:type="pct"/>
            <w:vMerge w:val="restart"/>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434" w:type="pct"/>
            <w:vMerge w:val="restart"/>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信息化      （</w:t>
            </w:r>
            <w:r>
              <w:rPr>
                <w:rFonts w:hint="eastAsia" w:ascii="Times New Roman" w:hAnsi="Times New Roman" w:eastAsia="新宋体" w:cs="Times New Roman"/>
                <w:kern w:val="0"/>
                <w:sz w:val="18"/>
                <w:szCs w:val="18"/>
                <w:lang w:val="en-US" w:eastAsia="zh-CN"/>
              </w:rPr>
              <w:t>3</w:t>
            </w:r>
            <w:r>
              <w:rPr>
                <w:rFonts w:ascii="Times New Roman" w:hAnsi="Times New Roman" w:eastAsia="新宋体" w:cs="Times New Roman"/>
                <w:kern w:val="0"/>
                <w:sz w:val="18"/>
                <w:szCs w:val="18"/>
              </w:rPr>
              <w:t>分）</w:t>
            </w: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信息化需求分析、总体设计和分项设计合理。</w:t>
            </w:r>
          </w:p>
        </w:tc>
        <w:tc>
          <w:tcPr>
            <w:tcW w:w="227"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hint="eastAsia" w:ascii="Times New Roman" w:hAnsi="Times New Roman" w:eastAsia="新宋体" w:cs="Times New Roman"/>
                <w:kern w:val="0"/>
                <w:sz w:val="18"/>
                <w:szCs w:val="18"/>
                <w:lang w:val="en-US" w:eastAsia="zh-CN"/>
              </w:rPr>
              <w:t>1</w:t>
            </w:r>
            <w:r>
              <w:rPr>
                <w:rFonts w:ascii="Times New Roman" w:hAnsi="Times New Roman" w:eastAsia="新宋体" w:cs="Times New Roman"/>
                <w:kern w:val="0"/>
                <w:sz w:val="18"/>
                <w:szCs w:val="18"/>
              </w:rPr>
              <w:t>.5</w:t>
            </w:r>
          </w:p>
        </w:tc>
        <w:tc>
          <w:tcPr>
            <w:tcW w:w="321"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p>
        </w:tc>
        <w:tc>
          <w:tcPr>
            <w:tcW w:w="358" w:type="pct"/>
            <w:vMerge w:val="restart"/>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c>
          <w:tcPr>
            <w:tcW w:w="961" w:type="pct"/>
            <w:vMerge w:val="restart"/>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0" w:type="pct"/>
            <w:vMerge w:val="continue"/>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信息资源共享合理、网络信息安全可靠。</w:t>
            </w:r>
          </w:p>
        </w:tc>
        <w:tc>
          <w:tcPr>
            <w:tcW w:w="227"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21"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p>
        </w:tc>
        <w:tc>
          <w:tcPr>
            <w:tcW w:w="358"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0" w:type="pct"/>
            <w:vMerge w:val="continue"/>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系统集成方案和技术要求、运行维护要求合理。</w:t>
            </w:r>
          </w:p>
        </w:tc>
        <w:tc>
          <w:tcPr>
            <w:tcW w:w="227"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21"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p>
        </w:tc>
        <w:tc>
          <w:tcPr>
            <w:tcW w:w="358"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系统架构、网络拓扑图及附表附件合理清晰。</w:t>
            </w:r>
          </w:p>
        </w:tc>
        <w:tc>
          <w:tcPr>
            <w:tcW w:w="227"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21"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p>
        </w:tc>
        <w:tc>
          <w:tcPr>
            <w:tcW w:w="358"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0"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16</w:t>
            </w:r>
          </w:p>
        </w:tc>
        <w:tc>
          <w:tcPr>
            <w:tcW w:w="434"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设计概算（</w:t>
            </w:r>
            <w:r>
              <w:rPr>
                <w:rFonts w:hint="eastAsia" w:ascii="Times New Roman" w:hAnsi="Times New Roman" w:eastAsia="新宋体" w:cs="Times New Roman"/>
                <w:kern w:val="0"/>
                <w:sz w:val="18"/>
                <w:szCs w:val="18"/>
                <w:lang w:val="en-US" w:eastAsia="zh-CN"/>
              </w:rPr>
              <w:t>6</w:t>
            </w:r>
            <w:r>
              <w:rPr>
                <w:rFonts w:ascii="Times New Roman" w:hAnsi="Times New Roman" w:eastAsia="新宋体" w:cs="Times New Roman"/>
                <w:kern w:val="0"/>
                <w:sz w:val="18"/>
                <w:szCs w:val="18"/>
              </w:rPr>
              <w:t>分）</w:t>
            </w:r>
          </w:p>
        </w:tc>
        <w:tc>
          <w:tcPr>
            <w:tcW w:w="2445"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编制投资概算采用的编制规定、定额正确。</w:t>
            </w:r>
          </w:p>
        </w:tc>
        <w:tc>
          <w:tcPr>
            <w:tcW w:w="227"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358" w:type="pct"/>
            <w:vMerge w:val="restar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961" w:type="pct"/>
            <w:vMerge w:val="restart"/>
            <w:shd w:val="clear" w:color="auto" w:fill="auto"/>
            <w:tcMar>
              <w:left w:w="0" w:type="dxa"/>
              <w:right w:w="0" w:type="dxa"/>
            </w:tcMa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autoSpaceDE w:val="0"/>
              <w:autoSpaceDN w:val="0"/>
              <w:spacing w:line="360" w:lineRule="auto"/>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价格水平合理；材料、设备价格依据合规，取值合理</w:t>
            </w:r>
            <w:r>
              <w:rPr>
                <w:rFonts w:hint="eastAsia" w:ascii="Times New Roman" w:hAnsi="Times New Roman" w:eastAsia="新宋体" w:cs="Times New Roman"/>
                <w:kern w:val="0"/>
                <w:sz w:val="18"/>
                <w:szCs w:val="18"/>
              </w:rPr>
              <w:t>。</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设计概算项目划分、费用构成、费率取值符合相关编制规定，工程单价计算正确，</w:t>
            </w:r>
            <w:r>
              <w:rPr>
                <w:rFonts w:hint="eastAsia" w:ascii="Times New Roman" w:hAnsi="Times New Roman" w:eastAsia="新宋体" w:cs="Times New Roman"/>
                <w:b/>
                <w:kern w:val="0"/>
                <w:sz w:val="18"/>
                <w:szCs w:val="18"/>
                <w:lang w:eastAsia="zh-CN"/>
              </w:rPr>
              <w:t>费用取值合理。</w:t>
            </w:r>
            <w:r>
              <w:rPr>
                <w:rFonts w:ascii="Times New Roman" w:hAnsi="Times New Roman" w:eastAsia="新宋体" w:cs="Times New Roman"/>
                <w:b/>
                <w:kern w:val="0"/>
                <w:sz w:val="18"/>
                <w:szCs w:val="18"/>
              </w:rPr>
              <w:t>满足初步设计阶段深度要求。</w:t>
            </w:r>
          </w:p>
        </w:tc>
        <w:tc>
          <w:tcPr>
            <w:tcW w:w="227" w:type="pct"/>
            <w:shd w:val="clear" w:color="auto" w:fill="auto"/>
            <w:noWrap/>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3</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投资对比分析内容齐全、准确，投资应在可研阶段批复投资的有效范围内。</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17</w:t>
            </w:r>
          </w:p>
        </w:tc>
        <w:tc>
          <w:tcPr>
            <w:tcW w:w="434"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经济评价（2分）</w:t>
            </w:r>
          </w:p>
        </w:tc>
        <w:tc>
          <w:tcPr>
            <w:tcW w:w="2445" w:type="pct"/>
            <w:shd w:val="clear" w:color="auto" w:fill="auto"/>
            <w:tcMar>
              <w:left w:w="0" w:type="dxa"/>
              <w:right w:w="0" w:type="dxa"/>
            </w:tcMar>
            <w:vAlign w:val="center"/>
          </w:tcPr>
          <w:p>
            <w:pPr>
              <w:widowControl/>
              <w:jc w:val="left"/>
              <w:rPr>
                <w:rFonts w:ascii="Times New Roman" w:hAnsi="Times New Roman" w:eastAsia="新宋体" w:cs="Times New Roman"/>
                <w:sz w:val="18"/>
                <w:szCs w:val="18"/>
              </w:rPr>
            </w:pPr>
            <w:r>
              <w:rPr>
                <w:rFonts w:ascii="Times New Roman" w:hAnsi="Times New Roman" w:eastAsia="新宋体" w:cs="Times New Roman"/>
                <w:sz w:val="18"/>
                <w:szCs w:val="18"/>
              </w:rPr>
              <w:t>国民经济评价的依据、方法正确，国民经济指标满足规范要求。</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1</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961"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rPr>
                <w:rFonts w:ascii="Times New Roman" w:hAnsi="Times New Roman" w:eastAsia="新宋体" w:cs="Times New Roman"/>
                <w:sz w:val="18"/>
                <w:szCs w:val="18"/>
              </w:rPr>
            </w:pPr>
            <w:r>
              <w:rPr>
                <w:rFonts w:ascii="Times New Roman" w:hAnsi="Times New Roman" w:eastAsia="新宋体" w:cs="Times New Roman"/>
                <w:sz w:val="18"/>
                <w:szCs w:val="18"/>
              </w:rPr>
              <w:t>提出资金筹措方案并基本落实，财务评价指标满足规范要求。</w:t>
            </w:r>
          </w:p>
        </w:tc>
        <w:tc>
          <w:tcPr>
            <w:tcW w:w="22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1</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18</w:t>
            </w:r>
          </w:p>
        </w:tc>
        <w:tc>
          <w:tcPr>
            <w:tcW w:w="434"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其他</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445"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rPr>
              <w:t>★报告编制单位</w:t>
            </w:r>
            <w:r>
              <w:rPr>
                <w:rFonts w:ascii="Times New Roman" w:hAnsi="Times New Roman" w:eastAsia="新宋体" w:cs="Times New Roman"/>
                <w:b/>
                <w:bCs/>
                <w:kern w:val="0"/>
                <w:sz w:val="18"/>
                <w:szCs w:val="18"/>
              </w:rPr>
              <w:t>项目负责人参会</w:t>
            </w:r>
            <w:r>
              <w:rPr>
                <w:rFonts w:hint="eastAsia" w:ascii="Times New Roman" w:hAnsi="Times New Roman" w:eastAsia="新宋体" w:cs="Times New Roman"/>
                <w:b/>
                <w:bCs/>
                <w:kern w:val="0"/>
                <w:sz w:val="18"/>
                <w:szCs w:val="18"/>
              </w:rPr>
              <w:t>。</w:t>
            </w:r>
          </w:p>
        </w:tc>
        <w:tc>
          <w:tcPr>
            <w:tcW w:w="227"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21"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961"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报告编制单位项目负责人（报告主要编制人员）汇报。</w:t>
            </w:r>
          </w:p>
        </w:tc>
        <w:tc>
          <w:tcPr>
            <w:tcW w:w="227"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21"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58" w:type="pct"/>
            <w:vMerge w:val="continue"/>
            <w:shd w:val="clear" w:color="auto" w:fill="auto"/>
            <w:noWrap/>
            <w:tcMar>
              <w:left w:w="0" w:type="dxa"/>
              <w:right w:w="0" w:type="dxa"/>
            </w:tcMar>
            <w:vAlign w:val="center"/>
          </w:tcPr>
          <w:p>
            <w:pPr>
              <w:jc w:val="center"/>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报告编制单位主要专业负责人参会，并且参会人员达到编写报告（或主设人员）人数的60%及以上。</w:t>
            </w:r>
          </w:p>
        </w:tc>
        <w:tc>
          <w:tcPr>
            <w:tcW w:w="227"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21"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58" w:type="pct"/>
            <w:vMerge w:val="continue"/>
            <w:shd w:val="clear" w:color="auto" w:fill="auto"/>
            <w:noWrap/>
            <w:tcMar>
              <w:left w:w="0" w:type="dxa"/>
              <w:right w:w="0" w:type="dxa"/>
            </w:tcMar>
            <w:vAlign w:val="center"/>
          </w:tcPr>
          <w:p>
            <w:pPr>
              <w:jc w:val="center"/>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积极回答专家提出的问题，回答条理清晰。</w:t>
            </w:r>
          </w:p>
        </w:tc>
        <w:tc>
          <w:tcPr>
            <w:tcW w:w="227"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321"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58" w:type="pct"/>
            <w:vMerge w:val="continue"/>
            <w:shd w:val="clear" w:color="auto" w:fill="auto"/>
            <w:noWrap/>
            <w:tcMar>
              <w:left w:w="0" w:type="dxa"/>
              <w:right w:w="0" w:type="dxa"/>
            </w:tcMar>
            <w:vAlign w:val="center"/>
          </w:tcPr>
          <w:p>
            <w:pPr>
              <w:jc w:val="center"/>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3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45"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报告汇报采用多媒体方式，内容全面清晰、图文并茂。</w:t>
            </w:r>
          </w:p>
        </w:tc>
        <w:tc>
          <w:tcPr>
            <w:tcW w:w="227"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21"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58" w:type="pct"/>
            <w:vMerge w:val="continue"/>
            <w:shd w:val="clear" w:color="auto" w:fill="auto"/>
            <w:noWrap/>
            <w:tcMar>
              <w:left w:w="0" w:type="dxa"/>
              <w:right w:w="0" w:type="dxa"/>
            </w:tcMar>
            <w:vAlign w:val="center"/>
          </w:tcPr>
          <w:p>
            <w:pPr>
              <w:jc w:val="center"/>
              <w:rPr>
                <w:rFonts w:ascii="Times New Roman" w:hAnsi="Times New Roman" w:eastAsia="新宋体" w:cs="Times New Roman"/>
                <w:kern w:val="0"/>
                <w:sz w:val="18"/>
                <w:szCs w:val="18"/>
              </w:rPr>
            </w:pPr>
          </w:p>
        </w:tc>
        <w:tc>
          <w:tcPr>
            <w:tcW w:w="96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30" w:type="pct"/>
            <w:gridSpan w:val="3"/>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合计</w:t>
            </w:r>
          </w:p>
        </w:tc>
        <w:tc>
          <w:tcPr>
            <w:tcW w:w="227"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100</w:t>
            </w:r>
          </w:p>
        </w:tc>
        <w:tc>
          <w:tcPr>
            <w:tcW w:w="321"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358"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961"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trPr>
        <w:tc>
          <w:tcPr>
            <w:tcW w:w="5000" w:type="pct"/>
            <w:gridSpan w:val="7"/>
            <w:shd w:val="clear" w:color="auto" w:fill="auto"/>
            <w:tcMar>
              <w:left w:w="0" w:type="dxa"/>
              <w:right w:w="0" w:type="dxa"/>
            </w:tcMar>
            <w:vAlign w:val="center"/>
          </w:tcPr>
          <w:p>
            <w:pPr>
              <w:widowControl/>
              <w:snapToGrid w:val="0"/>
              <w:spacing w:line="200" w:lineRule="exact"/>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说明：</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page"/>
            </w:r>
            <w:r>
              <w:rPr>
                <w:rFonts w:ascii="Times New Roman" w:hAnsi="Times New Roman" w:eastAsia="新宋体" w:cs="Times New Roman"/>
                <w:kern w:val="0"/>
                <w:sz w:val="18"/>
                <w:szCs w:val="18"/>
              </w:rPr>
              <w:t>1. 该表为专家填写。本报告的质量评价包括文字报告（含附图）、图册及附件等，评价内容栏按章分，质量标准栏按项分。</w:t>
            </w:r>
          </w:p>
          <w:p>
            <w:pPr>
              <w:pStyle w:val="44"/>
              <w:snapToGrid w:val="0"/>
              <w:spacing w:line="200" w:lineRule="exact"/>
              <w:jc w:val="both"/>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br w:type="page"/>
            </w:r>
            <w:r>
              <w:rPr>
                <w:rFonts w:ascii="Times New Roman" w:hAnsi="Times New Roman" w:eastAsia="新宋体" w:cs="Times New Roman"/>
                <w:color w:val="auto"/>
                <w:sz w:val="18"/>
                <w:szCs w:val="18"/>
              </w:rPr>
              <w:t>2. 无不合格章（得分率60%及以上），总评得分80分以上（含80分）为合格，总评得分60～80分为基本合格；有不合格章（得分率60%以下），或总评得分60分以下（不含60分）为不合格。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 评价内容若不满足水利工程建设标准强制性条文，则评价结论为不合格，该项目不通过技术审查。</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r>
              <w:rPr>
                <w:rFonts w:hint="eastAsia" w:ascii="Times New Roman" w:hAnsi="Times New Roman" w:eastAsia="新宋体" w:cs="Times New Roman"/>
                <w:kern w:val="0"/>
                <w:sz w:val="18"/>
                <w:szCs w:val="18"/>
              </w:rPr>
              <w:t>质量标准栏</w:t>
            </w:r>
            <w:r>
              <w:rPr>
                <w:rFonts w:ascii="Times New Roman" w:hAnsi="Times New Roman" w:eastAsia="新宋体" w:cs="Times New Roman"/>
                <w:kern w:val="0"/>
                <w:sz w:val="18"/>
                <w:szCs w:val="18"/>
              </w:rPr>
              <w:t>带“</w:t>
            </w: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”的为关键内容项，若该项评价内容不合格（得分率60%以下），则评价结论为不合格，该项目不通过技术审查；有一项及以上非关键内容评价结论为不合格（得分率60%以下）的项目，评价结论最高为基本合格。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 若工程项目不需要某项评价内容(合理性缺项)，则该项内容的分值采用同比例扩大系数折算到其他评价内容。</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 项目通过复审，按复审如实赋分，但评价结论最高为基本合格。</w:t>
            </w:r>
            <w:r>
              <w:rPr>
                <w:rFonts w:ascii="Times New Roman" w:hAnsi="Times New Roman" w:eastAsia="新宋体" w:cs="Times New Roman"/>
                <w:kern w:val="0"/>
                <w:sz w:val="18"/>
                <w:szCs w:val="18"/>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7"/>
            <w:vMerge w:val="restart"/>
            <w:shd w:val="clear" w:color="auto" w:fill="auto"/>
            <w:noWrap/>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专家组长：                                 评价时间：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7"/>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7"/>
            <w:vMerge w:val="restart"/>
            <w:shd w:val="clear" w:color="auto" w:fill="auto"/>
            <w:noWrap/>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评价结论及评价说明：</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7"/>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7"/>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7"/>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bl>
    <w:p>
      <w:pPr>
        <w:rPr>
          <w:rFonts w:ascii="Times New Roman" w:hAnsi="Times New Roman" w:eastAsia="新宋体" w:cs="Times New Roman"/>
          <w:sz w:val="18"/>
          <w:szCs w:val="18"/>
        </w:rPr>
      </w:pPr>
    </w:p>
    <w:p>
      <w:pPr>
        <w:widowControl/>
        <w:jc w:val="left"/>
        <w:rPr>
          <w:rFonts w:ascii="Times New Roman" w:hAnsi="Times New Roman" w:eastAsia="宋体" w:cs="Times New Roman"/>
          <w:b/>
          <w:kern w:val="0"/>
          <w:sz w:val="24"/>
          <w:szCs w:val="24"/>
        </w:rPr>
      </w:pPr>
      <w:r>
        <w:rPr>
          <w:rFonts w:ascii="Times New Roman" w:hAnsi="Times New Roman" w:cs="Times New Roman"/>
        </w:rPr>
        <w:br w:type="page"/>
      </w:r>
    </w:p>
    <w:p>
      <w:pPr>
        <w:pStyle w:val="3"/>
        <w:outlineLvl w:val="0"/>
        <w:rPr>
          <w:rFonts w:ascii="Times New Roman" w:hAnsi="Times New Roman" w:eastAsia="黑体" w:cs="Times New Roman"/>
          <w:b w:val="0"/>
        </w:rPr>
      </w:pPr>
      <w:r>
        <w:rPr>
          <w:rFonts w:ascii="Times New Roman" w:hAnsi="Times New Roman" w:eastAsia="黑体" w:cs="Times New Roman"/>
          <w:b w:val="0"/>
        </w:rPr>
        <w:t>附表2-</w:t>
      </w:r>
      <w:r>
        <w:rPr>
          <w:rFonts w:hint="eastAsia" w:ascii="Times New Roman" w:hAnsi="Times New Roman" w:eastAsia="黑体" w:cs="Times New Roman"/>
          <w:b w:val="0"/>
          <w:lang w:val="en-US" w:eastAsia="zh-CN"/>
        </w:rPr>
        <w:t>4</w:t>
      </w:r>
      <w:r>
        <w:rPr>
          <w:rFonts w:ascii="Times New Roman" w:hAnsi="Times New Roman" w:eastAsia="黑体" w:cs="Times New Roman"/>
          <w:b w:val="0"/>
        </w:rPr>
        <w:tab/>
      </w:r>
    </w:p>
    <w:p>
      <w:pPr>
        <w:pStyle w:val="3"/>
        <w:jc w:val="center"/>
        <w:outlineLvl w:val="1"/>
        <w:rPr>
          <w:rFonts w:ascii="Times New Roman" w:hAnsi="Times New Roman" w:eastAsia="方正小标宋_GBK" w:cs="Times New Roman"/>
          <w:sz w:val="28"/>
          <w:szCs w:val="32"/>
        </w:rPr>
      </w:pPr>
      <w:r>
        <w:rPr>
          <w:rFonts w:hint="eastAsia" w:ascii="Times New Roman" w:hAnsi="Times New Roman" w:eastAsia="方正小标宋_GBK" w:cs="Times New Roman"/>
          <w:sz w:val="28"/>
          <w:szCs w:val="32"/>
          <w:lang w:eastAsia="zh-CN"/>
        </w:rPr>
        <w:t>治涝</w:t>
      </w:r>
      <w:r>
        <w:rPr>
          <w:rFonts w:ascii="Times New Roman" w:hAnsi="Times New Roman" w:eastAsia="方正小标宋_GBK" w:cs="Times New Roman"/>
          <w:sz w:val="28"/>
          <w:szCs w:val="32"/>
        </w:rPr>
        <w:t>工程可行性研究成果质量技术性评价表</w:t>
      </w:r>
    </w:p>
    <w:p>
      <w:pPr>
        <w:widowControl/>
        <w:tabs>
          <w:tab w:val="left" w:pos="1723"/>
          <w:tab w:val="left" w:pos="4589"/>
          <w:tab w:val="left" w:pos="6084"/>
        </w:tabs>
        <w:ind w:left="108"/>
        <w:jc w:val="left"/>
        <w:rPr>
          <w:rFonts w:ascii="Times New Roman" w:hAnsi="Times New Roman" w:eastAsia="新宋体" w:cs="Times New Roman"/>
          <w:kern w:val="0"/>
          <w:sz w:val="18"/>
          <w:szCs w:val="18"/>
        </w:rPr>
      </w:pPr>
      <w:r>
        <w:rPr>
          <w:rFonts w:ascii="Times New Roman" w:hAnsi="Times New Roman" w:eastAsia="新宋体" w:cs="Times New Roman"/>
          <w:b/>
          <w:kern w:val="0"/>
          <w:sz w:val="18"/>
          <w:szCs w:val="18"/>
        </w:rPr>
        <w:t>报告名称：</w:t>
      </w:r>
      <w:r>
        <w:rPr>
          <w:rFonts w:ascii="Times New Roman" w:hAnsi="Times New Roman" w:eastAsia="新宋体" w:cs="Times New Roman"/>
          <w:kern w:val="0"/>
          <w:sz w:val="18"/>
          <w:szCs w:val="18"/>
        </w:rPr>
        <w:tab/>
      </w:r>
      <w:r>
        <w:rPr>
          <w:rFonts w:ascii="Times New Roman" w:hAnsi="Times New Roman" w:eastAsia="新宋体" w:cs="Times New Roman"/>
          <w:kern w:val="0"/>
          <w:sz w:val="18"/>
          <w:szCs w:val="18"/>
        </w:rPr>
        <w:tab/>
      </w:r>
      <w:r>
        <w:rPr>
          <w:rFonts w:ascii="Times New Roman" w:hAnsi="Times New Roman" w:eastAsia="新宋体" w:cs="Times New Roman"/>
          <w:kern w:val="0"/>
          <w:sz w:val="18"/>
          <w:szCs w:val="18"/>
        </w:rPr>
        <w:tab/>
      </w:r>
    </w:p>
    <w:tbl>
      <w:tblPr>
        <w:tblStyle w:val="21"/>
        <w:tblW w:w="5407"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412"/>
        <w:gridCol w:w="954"/>
        <w:gridCol w:w="5676"/>
        <w:gridCol w:w="589"/>
        <w:gridCol w:w="577"/>
        <w:gridCol w:w="564"/>
        <w:gridCol w:w="104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blHeader/>
        </w:trPr>
        <w:tc>
          <w:tcPr>
            <w:tcW w:w="20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序号</w:t>
            </w:r>
          </w:p>
        </w:tc>
        <w:tc>
          <w:tcPr>
            <w:tcW w:w="485"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评价</w:t>
            </w:r>
          </w:p>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内容</w:t>
            </w:r>
          </w:p>
        </w:tc>
        <w:tc>
          <w:tcPr>
            <w:tcW w:w="289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质 量 标 准</w:t>
            </w:r>
          </w:p>
        </w:tc>
        <w:tc>
          <w:tcPr>
            <w:tcW w:w="29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分值</w:t>
            </w:r>
          </w:p>
        </w:tc>
        <w:tc>
          <w:tcPr>
            <w:tcW w:w="580" w:type="pct"/>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专家评分</w:t>
            </w:r>
          </w:p>
        </w:tc>
        <w:tc>
          <w:tcPr>
            <w:tcW w:w="533"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评分简要</w:t>
            </w:r>
          </w:p>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blHeader/>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bCs/>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bCs/>
                <w:kern w:val="0"/>
                <w:sz w:val="18"/>
                <w:szCs w:val="18"/>
              </w:rPr>
            </w:pPr>
          </w:p>
        </w:tc>
        <w:tc>
          <w:tcPr>
            <w:tcW w:w="289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bCs/>
                <w:kern w:val="0"/>
                <w:sz w:val="18"/>
                <w:szCs w:val="18"/>
              </w:rPr>
            </w:pPr>
          </w:p>
        </w:tc>
        <w:tc>
          <w:tcPr>
            <w:tcW w:w="29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bCs/>
                <w:kern w:val="0"/>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得分(%)</w:t>
            </w:r>
          </w:p>
        </w:tc>
        <w:tc>
          <w:tcPr>
            <w:tcW w:w="286"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小计</w:t>
            </w: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bCs/>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6" w:hRule="atLeast"/>
        </w:trPr>
        <w:tc>
          <w:tcPr>
            <w:tcW w:w="20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485"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综合说明</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结论及建议</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综合说明及结论阐述简洁、清晰、完整，主要结论与各章节内容一致，存在问题、风险及解决措施明晰，下阶段工作建议明确。</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bCs/>
                <w:kern w:val="0"/>
                <w:sz w:val="18"/>
                <w:szCs w:val="18"/>
                <w:lang w:val="en"/>
              </w:rPr>
            </w:pPr>
          </w:p>
        </w:tc>
        <w:tc>
          <w:tcPr>
            <w:tcW w:w="286"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bCs/>
                <w:kern w:val="0"/>
                <w:sz w:val="18"/>
                <w:szCs w:val="18"/>
                <w:lang w:val="en"/>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工程特性表内容齐全、数据准确，</w:t>
            </w:r>
            <w:r>
              <w:rPr>
                <w:rFonts w:ascii="Times New Roman" w:hAnsi="Times New Roman" w:eastAsia="新宋体" w:cs="Times New Roman"/>
                <w:kern w:val="0"/>
                <w:sz w:val="18"/>
                <w:szCs w:val="18"/>
              </w:rPr>
              <w:t>高程系统已校正至1985国家高程基准</w:t>
            </w:r>
            <w:r>
              <w:rPr>
                <w:rFonts w:hint="eastAsia" w:ascii="Times New Roman" w:hAnsi="Times New Roman" w:eastAsia="新宋体" w:cs="Times New Roman"/>
                <w:kern w:val="0"/>
                <w:sz w:val="18"/>
                <w:szCs w:val="18"/>
              </w:rPr>
              <w:t>。</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bCs/>
                <w:kern w:val="0"/>
                <w:sz w:val="18"/>
                <w:szCs w:val="18"/>
                <w:lang w:val="en"/>
              </w:rPr>
            </w:pPr>
          </w:p>
        </w:tc>
        <w:tc>
          <w:tcPr>
            <w:tcW w:w="286"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Cs/>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20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485"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highlight w:val="none"/>
              </w:rPr>
            </w:pPr>
            <w:r>
              <w:rPr>
                <w:rFonts w:ascii="Times New Roman" w:hAnsi="Times New Roman" w:eastAsia="新宋体" w:cs="Times New Roman"/>
                <w:kern w:val="0"/>
                <w:sz w:val="18"/>
                <w:szCs w:val="18"/>
                <w:highlight w:val="none"/>
              </w:rPr>
              <w:t xml:space="preserve">水文      </w:t>
            </w:r>
          </w:p>
          <w:p>
            <w:pPr>
              <w:widowControl/>
              <w:jc w:val="center"/>
              <w:rPr>
                <w:rFonts w:hint="default" w:ascii="Times New Roman" w:hAnsi="Times New Roman" w:eastAsia="新宋体" w:cs="Times New Roman"/>
                <w:kern w:val="0"/>
                <w:sz w:val="18"/>
                <w:szCs w:val="18"/>
                <w:highlight w:val="none"/>
                <w:lang w:val="en-US" w:eastAsia="zh-CN"/>
              </w:rPr>
            </w:pPr>
            <w:r>
              <w:rPr>
                <w:rFonts w:hint="eastAsia" w:ascii="Times New Roman" w:hAnsi="Times New Roman" w:eastAsia="新宋体" w:cs="Times New Roman"/>
                <w:kern w:val="0"/>
                <w:sz w:val="18"/>
                <w:szCs w:val="18"/>
                <w:highlight w:val="none"/>
                <w:lang w:eastAsia="zh-CN"/>
              </w:rPr>
              <w:t>（9</w:t>
            </w:r>
            <w:r>
              <w:rPr>
                <w:rFonts w:ascii="Times New Roman" w:hAnsi="Times New Roman" w:eastAsia="新宋体" w:cs="Times New Roman"/>
                <w:kern w:val="0"/>
                <w:sz w:val="18"/>
                <w:szCs w:val="18"/>
                <w:highlight w:val="none"/>
              </w:rPr>
              <w:t>分)</w:t>
            </w: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rPr>
                <w:rFonts w:ascii="Times New Roman" w:hAnsi="Times New Roman" w:eastAsia="新宋体" w:cs="Times New Roman"/>
                <w:bCs/>
                <w:kern w:val="0"/>
                <w:sz w:val="18"/>
                <w:szCs w:val="18"/>
                <w:highlight w:val="none"/>
              </w:rPr>
            </w:pPr>
            <w:r>
              <w:rPr>
                <w:rFonts w:ascii="Times New Roman" w:hAnsi="Times New Roman" w:eastAsia="新宋体" w:cs="Times New Roman"/>
                <w:kern w:val="0"/>
                <w:sz w:val="18"/>
                <w:szCs w:val="18"/>
                <w:highlight w:val="none"/>
              </w:rPr>
              <w:t>水文气象等基本资料真实、充分，满足代表性、可靠性、一致性要求。</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US" w:eastAsia="zh-CN"/>
              </w:rPr>
            </w:pPr>
            <w:r>
              <w:rPr>
                <w:rFonts w:hint="eastAsia" w:ascii="Times New Roman" w:hAnsi="Times New Roman" w:eastAsia="新宋体" w:cs="Times New Roman"/>
                <w:kern w:val="0"/>
                <w:sz w:val="18"/>
                <w:szCs w:val="18"/>
                <w:lang w:val="en-US" w:eastAsia="zh-CN"/>
              </w:rPr>
              <w:t>1.5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highlight w:val="none"/>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rPr>
                <w:rFonts w:ascii="Times New Roman" w:hAnsi="Times New Roman" w:eastAsia="新宋体" w:cs="Times New Roman"/>
                <w:kern w:val="0"/>
                <w:sz w:val="18"/>
                <w:szCs w:val="18"/>
                <w:highlight w:val="none"/>
              </w:rPr>
            </w:pPr>
            <w:r>
              <w:rPr>
                <w:rFonts w:ascii="Times New Roman" w:hAnsi="Times New Roman" w:eastAsia="新宋体" w:cs="Times New Roman"/>
                <w:kern w:val="0"/>
                <w:sz w:val="18"/>
                <w:szCs w:val="18"/>
                <w:highlight w:val="none"/>
              </w:rPr>
              <w:t>暴雨洪水遭遇分析合理。</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US" w:eastAsia="zh-CN"/>
              </w:rPr>
            </w:pPr>
            <w:r>
              <w:rPr>
                <w:rFonts w:hint="eastAsia" w:ascii="Times New Roman" w:hAnsi="Times New Roman" w:eastAsia="新宋体" w:cs="Times New Roman"/>
                <w:kern w:val="0"/>
                <w:sz w:val="18"/>
                <w:szCs w:val="18"/>
                <w:lang w:val="en-US" w:eastAsia="zh-CN"/>
              </w:rPr>
              <w:t>1.5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highlight w:val="none"/>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rPr>
                <w:rFonts w:ascii="Times New Roman" w:hAnsi="Times New Roman" w:eastAsia="新宋体" w:cs="Times New Roman"/>
                <w:b/>
                <w:kern w:val="0"/>
                <w:sz w:val="18"/>
                <w:szCs w:val="18"/>
                <w:highlight w:val="none"/>
              </w:rPr>
            </w:pPr>
            <w:r>
              <w:rPr>
                <w:rFonts w:ascii="Times New Roman" w:hAnsi="Times New Roman" w:eastAsia="宋体" w:cs="Times New Roman"/>
                <w:b/>
                <w:kern w:val="0"/>
                <w:sz w:val="18"/>
                <w:szCs w:val="18"/>
                <w:highlight w:val="none"/>
              </w:rPr>
              <w:t>★</w:t>
            </w:r>
            <w:r>
              <w:rPr>
                <w:rFonts w:ascii="Times New Roman" w:hAnsi="Times New Roman" w:eastAsia="新宋体" w:cs="Times New Roman"/>
                <w:b/>
                <w:bCs/>
                <w:kern w:val="0"/>
                <w:sz w:val="18"/>
                <w:szCs w:val="18"/>
                <w:highlight w:val="none"/>
              </w:rPr>
              <w:t>暴雨、水位等水文分析计算方法正确，主要参数选用合理，计算成果合理。</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3</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5"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highlight w:val="none"/>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rPr>
                <w:rFonts w:ascii="Times New Roman" w:hAnsi="Times New Roman" w:eastAsia="新宋体" w:cs="Times New Roman"/>
                <w:b/>
                <w:kern w:val="0"/>
                <w:sz w:val="18"/>
                <w:szCs w:val="18"/>
                <w:highlight w:val="none"/>
              </w:rPr>
            </w:pPr>
            <w:r>
              <w:rPr>
                <w:rFonts w:ascii="Times New Roman" w:hAnsi="Times New Roman" w:eastAsia="宋体" w:cs="Times New Roman"/>
                <w:b/>
                <w:kern w:val="0"/>
                <w:sz w:val="18"/>
                <w:szCs w:val="18"/>
                <w:highlight w:val="none"/>
              </w:rPr>
              <w:t>★</w:t>
            </w:r>
            <w:r>
              <w:rPr>
                <w:rFonts w:ascii="Times New Roman" w:hAnsi="Times New Roman" w:eastAsia="新宋体" w:cs="Times New Roman"/>
                <w:b/>
                <w:bCs/>
                <w:kern w:val="0"/>
                <w:sz w:val="18"/>
                <w:szCs w:val="18"/>
                <w:highlight w:val="none"/>
              </w:rPr>
              <w:t>排涝流量</w:t>
            </w:r>
            <w:r>
              <w:rPr>
                <w:rFonts w:hint="eastAsia" w:ascii="Times New Roman" w:hAnsi="Times New Roman" w:eastAsia="新宋体" w:cs="Times New Roman"/>
                <w:b/>
                <w:bCs/>
                <w:kern w:val="0"/>
                <w:sz w:val="18"/>
                <w:szCs w:val="18"/>
                <w:highlight w:val="none"/>
                <w:lang w:eastAsia="zh-CN"/>
              </w:rPr>
              <w:t>、</w:t>
            </w:r>
            <w:r>
              <w:rPr>
                <w:rFonts w:hint="eastAsia" w:ascii="Times New Roman" w:hAnsi="Times New Roman" w:eastAsia="新宋体" w:cs="Times New Roman"/>
                <w:b/>
                <w:bCs/>
                <w:kern w:val="0"/>
                <w:sz w:val="18"/>
                <w:szCs w:val="18"/>
                <w:highlight w:val="none"/>
                <w:lang w:val="en-US" w:eastAsia="zh-CN"/>
              </w:rPr>
              <w:t>排涝模数</w:t>
            </w:r>
            <w:r>
              <w:rPr>
                <w:rFonts w:ascii="Times New Roman" w:hAnsi="Times New Roman" w:eastAsia="新宋体" w:cs="Times New Roman"/>
                <w:b/>
                <w:bCs/>
                <w:kern w:val="0"/>
                <w:sz w:val="18"/>
                <w:szCs w:val="18"/>
                <w:highlight w:val="none"/>
              </w:rPr>
              <w:t>计算方法正确，成果满足要求。</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4"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施工洪水计算方法正确，成果满足要求。</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附图附表齐全、清晰。</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20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485"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工程地质</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w:t>
            </w:r>
            <w:r>
              <w:rPr>
                <w:rFonts w:hint="eastAsia" w:ascii="Times New Roman" w:hAnsi="Times New Roman" w:eastAsia="新宋体" w:cs="Times New Roman"/>
                <w:kern w:val="0"/>
                <w:sz w:val="18"/>
                <w:szCs w:val="18"/>
                <w:lang w:val="en-US" w:eastAsia="zh-CN"/>
              </w:rPr>
              <w:t>8</w:t>
            </w:r>
            <w:r>
              <w:rPr>
                <w:rFonts w:ascii="Times New Roman" w:hAnsi="Times New Roman" w:eastAsia="新宋体" w:cs="Times New Roman"/>
                <w:kern w:val="0"/>
                <w:sz w:val="18"/>
                <w:szCs w:val="18"/>
              </w:rPr>
              <w:t>分)</w:t>
            </w: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sz w:val="18"/>
                <w:szCs w:val="18"/>
              </w:rPr>
              <w:t>工程地质勘察内容、工作布置、勘察深度满足规范和设计要求。</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left"/>
              <w:rPr>
                <w:rFonts w:ascii="Times New Roman" w:hAnsi="Times New Roman" w:eastAsia="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sz w:val="18"/>
                <w:szCs w:val="18"/>
              </w:rPr>
              <w:t>各比选场址工程地质条件全面、合理，比选的地质依据充分，推荐场址工程地质问题评价合理。</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val="en-US" w:eastAsia="zh-CN"/>
              </w:rPr>
            </w:pPr>
            <w:r>
              <w:rPr>
                <w:rFonts w:hint="eastAsia" w:ascii="Times New Roman" w:hAnsi="Times New Roman" w:eastAsia="新宋体" w:cs="Times New Roman"/>
                <w:kern w:val="0"/>
                <w:sz w:val="18"/>
                <w:szCs w:val="18"/>
                <w:lang w:val="en-US" w:eastAsia="zh-CN"/>
              </w:rPr>
              <w:t>2</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left"/>
              <w:rPr>
                <w:rFonts w:ascii="Times New Roman" w:hAnsi="Times New Roman" w:eastAsia="新宋体" w:cs="Times New Roman"/>
                <w:b/>
                <w:bCs/>
                <w:kern w:val="0"/>
                <w:sz w:val="18"/>
                <w:szCs w:val="18"/>
              </w:rPr>
            </w:pPr>
            <w:r>
              <w:rPr>
                <w:rFonts w:hint="eastAsia" w:ascii="Times New Roman" w:hAnsi="Times New Roman" w:eastAsia="新宋体" w:cs="Times New Roman"/>
                <w:kern w:val="0"/>
                <w:sz w:val="18"/>
                <w:szCs w:val="18"/>
                <w:lang w:eastAsia="zh-CN"/>
              </w:rPr>
              <w:t>堤防、河道（渠道）及</w:t>
            </w:r>
            <w:r>
              <w:rPr>
                <w:rFonts w:ascii="Times New Roman" w:hAnsi="Times New Roman" w:eastAsia="新宋体" w:cs="Times New Roman"/>
                <w:kern w:val="0"/>
                <w:sz w:val="18"/>
                <w:szCs w:val="18"/>
              </w:rPr>
              <w:t>各类建筑物的工程地质条件及评价详细、合理。</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lef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val="0"/>
                <w:kern w:val="0"/>
                <w:sz w:val="18"/>
                <w:szCs w:val="18"/>
              </w:rPr>
              <w:t>岩土物理力学参数选取合理。工程地质结论正确，建议处理措施合适。</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77"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天然建筑材料储量、质量及开采运输条件论述全面、评价合理。</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left"/>
              <w:rPr>
                <w:rFonts w:ascii="Times New Roman" w:hAnsi="Times New Roman" w:eastAsia="新宋体" w:cs="Times New Roman"/>
                <w:bCs/>
                <w:kern w:val="0"/>
                <w:sz w:val="18"/>
                <w:szCs w:val="18"/>
              </w:rPr>
            </w:pPr>
            <w:r>
              <w:rPr>
                <w:rFonts w:ascii="Times New Roman" w:hAnsi="Times New Roman" w:eastAsia="新宋体" w:cs="Times New Roman"/>
                <w:sz w:val="18"/>
                <w:szCs w:val="18"/>
              </w:rPr>
              <w:t>图件齐全，内容全面、准确, 比例、布置合理</w:t>
            </w:r>
            <w:r>
              <w:rPr>
                <w:rFonts w:hint="eastAsia" w:ascii="Times New Roman" w:hAnsi="Times New Roman" w:eastAsia="新宋体" w:cs="Times New Roman"/>
                <w:sz w:val="18"/>
                <w:szCs w:val="18"/>
              </w:rPr>
              <w:t>。</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20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485"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highlight w:val="none"/>
              </w:rPr>
            </w:pPr>
            <w:r>
              <w:rPr>
                <w:rFonts w:ascii="Times New Roman" w:hAnsi="Times New Roman" w:eastAsia="新宋体" w:cs="Times New Roman"/>
                <w:kern w:val="0"/>
                <w:sz w:val="18"/>
                <w:szCs w:val="18"/>
                <w:highlight w:val="none"/>
              </w:rPr>
              <w:t>工程任务</w:t>
            </w:r>
          </w:p>
          <w:p>
            <w:pPr>
              <w:widowControl/>
              <w:jc w:val="center"/>
              <w:rPr>
                <w:rFonts w:ascii="Times New Roman" w:hAnsi="Times New Roman" w:eastAsia="新宋体" w:cs="Times New Roman"/>
                <w:kern w:val="0"/>
                <w:sz w:val="18"/>
                <w:szCs w:val="18"/>
                <w:highlight w:val="none"/>
              </w:rPr>
            </w:pPr>
            <w:r>
              <w:rPr>
                <w:rFonts w:ascii="Times New Roman" w:hAnsi="Times New Roman" w:eastAsia="新宋体" w:cs="Times New Roman"/>
                <w:kern w:val="0"/>
                <w:sz w:val="18"/>
                <w:szCs w:val="18"/>
                <w:highlight w:val="none"/>
              </w:rPr>
              <w:t>和规模</w:t>
            </w:r>
          </w:p>
          <w:p>
            <w:pPr>
              <w:widowControl/>
              <w:jc w:val="center"/>
              <w:rPr>
                <w:rFonts w:hint="eastAsia" w:ascii="Times New Roman" w:hAnsi="Times New Roman" w:eastAsia="新宋体" w:cs="Times New Roman"/>
                <w:kern w:val="0"/>
                <w:sz w:val="18"/>
                <w:szCs w:val="18"/>
                <w:lang w:eastAsia="zh-CN"/>
              </w:rPr>
            </w:pPr>
            <w:r>
              <w:rPr>
                <w:rFonts w:ascii="Times New Roman" w:hAnsi="Times New Roman" w:eastAsia="新宋体" w:cs="Times New Roman"/>
                <w:kern w:val="0"/>
                <w:sz w:val="18"/>
                <w:szCs w:val="18"/>
                <w:highlight w:val="none"/>
              </w:rPr>
              <w:t>（</w:t>
            </w:r>
            <w:r>
              <w:rPr>
                <w:rFonts w:hint="eastAsia" w:ascii="Times New Roman" w:hAnsi="Times New Roman" w:eastAsia="新宋体" w:cs="Times New Roman"/>
                <w:kern w:val="0"/>
                <w:sz w:val="18"/>
                <w:szCs w:val="18"/>
                <w:highlight w:val="none"/>
                <w:lang w:eastAsia="zh-CN"/>
              </w:rPr>
              <w:t>1</w:t>
            </w:r>
            <w:r>
              <w:rPr>
                <w:rFonts w:hint="eastAsia" w:ascii="Times New Roman" w:hAnsi="Times New Roman" w:eastAsia="新宋体" w:cs="Times New Roman"/>
                <w:kern w:val="0"/>
                <w:sz w:val="18"/>
                <w:szCs w:val="18"/>
                <w:highlight w:val="none"/>
                <w:lang w:val="en-US" w:eastAsia="zh-CN"/>
              </w:rPr>
              <w:t>3</w:t>
            </w:r>
            <w:r>
              <w:rPr>
                <w:rFonts w:ascii="Times New Roman" w:hAnsi="Times New Roman" w:eastAsia="新宋体" w:cs="Times New Roman"/>
                <w:kern w:val="0"/>
                <w:sz w:val="18"/>
                <w:szCs w:val="18"/>
                <w:highlight w:val="none"/>
              </w:rPr>
              <w:t>分）</w:t>
            </w: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工程建设任务和目标论述清楚，工程建设主要内容明确。</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4" w:hRule="atLeast"/>
        </w:trPr>
        <w:tc>
          <w:tcPr>
            <w:tcW w:w="209" w:type="pct"/>
            <w:vMerge w:val="continue"/>
            <w:tcBorders>
              <w:left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85" w:type="pct"/>
            <w:vMerge w:val="continue"/>
            <w:tcBorders>
              <w:left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left"/>
              <w:rPr>
                <w:rFonts w:ascii="Times New Roman" w:hAnsi="Times New Roman" w:eastAsia="新宋体" w:cs="Times New Roman"/>
                <w:bCs/>
                <w:sz w:val="18"/>
                <w:szCs w:val="18"/>
              </w:rPr>
            </w:pPr>
            <w:r>
              <w:rPr>
                <w:rFonts w:hint="eastAsia" w:ascii="Times New Roman" w:hAnsi="Times New Roman" w:eastAsia="新宋体" w:cs="Times New Roman"/>
                <w:kern w:val="0"/>
                <w:sz w:val="18"/>
                <w:szCs w:val="18"/>
              </w:rPr>
              <w:t>工程建设必要性分析论证充分，符合已批准的流域规划、专项规划或实施方案等相关规划方案</w:t>
            </w:r>
            <w:r>
              <w:rPr>
                <w:rFonts w:hint="eastAsia" w:ascii="Times New Roman" w:hAnsi="Times New Roman" w:eastAsia="新宋体" w:cs="Times New Roman"/>
                <w:kern w:val="0"/>
                <w:sz w:val="18"/>
                <w:szCs w:val="18"/>
                <w:lang w:eastAsia="zh-CN"/>
              </w:rPr>
              <w:t>。</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US" w:eastAsia="zh-CN"/>
              </w:rPr>
            </w:pPr>
            <w:r>
              <w:rPr>
                <w:rFonts w:hint="eastAsia" w:ascii="Times New Roman" w:hAnsi="Times New Roman" w:eastAsia="新宋体" w:cs="Times New Roman"/>
                <w:kern w:val="0"/>
                <w:sz w:val="18"/>
                <w:szCs w:val="18"/>
                <w:lang w:val="en-US" w:eastAsia="zh-CN"/>
              </w:rPr>
              <w:t>2</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left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33" w:type="pct"/>
            <w:vMerge w:val="continue"/>
            <w:tcBorders>
              <w:left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1"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left"/>
              <w:rPr>
                <w:rFonts w:hint="default" w:ascii="Times New Roman" w:hAnsi="Times New Roman" w:eastAsia="新宋体" w:cs="Times New Roman"/>
                <w:b/>
                <w:bCs/>
                <w:kern w:val="0"/>
                <w:sz w:val="18"/>
                <w:szCs w:val="18"/>
                <w:lang w:val="en-US" w:eastAsia="zh-CN" w:bidi="ar-SA"/>
              </w:rPr>
            </w:pPr>
            <w:r>
              <w:rPr>
                <w:rFonts w:ascii="Times New Roman" w:hAnsi="Times New Roman" w:eastAsia="新宋体" w:cs="Times New Roman"/>
                <w:b/>
                <w:kern w:val="0"/>
                <w:sz w:val="18"/>
                <w:szCs w:val="18"/>
              </w:rPr>
              <w:t xml:space="preserve"> </w:t>
            </w:r>
            <w:r>
              <w:rPr>
                <w:rFonts w:ascii="Times New Roman" w:hAnsi="Times New Roman" w:eastAsia="宋体" w:cs="Times New Roman"/>
                <w:b/>
                <w:kern w:val="0"/>
                <w:sz w:val="18"/>
                <w:szCs w:val="18"/>
              </w:rPr>
              <w:t>★</w:t>
            </w:r>
            <w:r>
              <w:rPr>
                <w:rFonts w:hint="eastAsia" w:ascii="Times New Roman" w:hAnsi="Times New Roman" w:eastAsia="新宋体" w:cs="Times New Roman"/>
                <w:b/>
                <w:bCs w:val="0"/>
                <w:kern w:val="0"/>
                <w:sz w:val="18"/>
                <w:szCs w:val="18"/>
                <w:highlight w:val="none"/>
                <w:lang w:val="en-US" w:eastAsia="zh-CN"/>
              </w:rPr>
              <w:t>治涝标准、防洪（淹）标准、治理原则合适，治涝区范围合理。</w:t>
            </w:r>
            <w:r>
              <w:rPr>
                <w:rFonts w:hint="eastAsia" w:ascii="Times New Roman" w:hAnsi="Times New Roman" w:eastAsia="新宋体" w:cs="Times New Roman"/>
                <w:b/>
                <w:kern w:val="0"/>
                <w:sz w:val="18"/>
                <w:szCs w:val="18"/>
                <w:highlight w:val="none"/>
                <w:lang w:val="en-US" w:eastAsia="zh-CN"/>
              </w:rPr>
              <w:t>工程排涝总体布局、治涝分区和主要建设内容合理。</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US" w:eastAsia="zh-CN" w:bidi="ar-SA"/>
              </w:rPr>
            </w:pPr>
            <w:r>
              <w:rPr>
                <w:rFonts w:hint="eastAsia" w:ascii="Times New Roman" w:hAnsi="Times New Roman" w:eastAsia="新宋体" w:cs="Times New Roman"/>
                <w:kern w:val="0"/>
                <w:sz w:val="18"/>
                <w:szCs w:val="18"/>
                <w:lang w:val="en-US" w:eastAsia="zh-CN"/>
              </w:rPr>
              <w:t>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9"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宋体" w:cs="Times New Roman"/>
                <w:b/>
                <w:kern w:val="0"/>
                <w:sz w:val="18"/>
                <w:szCs w:val="18"/>
                <w:lang w:val="en-US" w:eastAsia="zh-CN" w:bidi="ar-SA"/>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hint="eastAsia" w:ascii="Times New Roman" w:hAnsi="Times New Roman" w:eastAsia="新宋体" w:cs="Times New Roman"/>
                <w:b/>
                <w:kern w:val="0"/>
                <w:sz w:val="18"/>
                <w:szCs w:val="18"/>
                <w:lang w:eastAsia="zh-CN"/>
              </w:rPr>
              <w:t>排涝河道（渠道）、涵闸和堤防的设计水位和设计流量、滞涝区水位、容积和承泄区水位，以及排水（涝）泵站的设计水位、流量、装机容量和主要参数选择合理；工程规模选定合理；调度运用方式明确。</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2"/>
                <w:sz w:val="18"/>
                <w:szCs w:val="18"/>
                <w:lang w:val="en-US" w:eastAsia="zh-CN" w:bidi="ar-SA"/>
              </w:rPr>
            </w:pPr>
            <w:r>
              <w:rPr>
                <w:rFonts w:hint="eastAsia" w:ascii="Times New Roman" w:hAnsi="Times New Roman" w:eastAsia="新宋体" w:cs="Times New Roman"/>
                <w:sz w:val="18"/>
                <w:szCs w:val="18"/>
                <w:lang w:val="en-US" w:eastAsia="zh-CN"/>
              </w:rPr>
              <w:t>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209" w:type="pct"/>
            <w:vMerge w:val="restart"/>
            <w:tcBorders>
              <w:top w:val="single" w:color="auto" w:sz="4" w:space="0"/>
              <w:left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485" w:type="pct"/>
            <w:vMerge w:val="restart"/>
            <w:tcBorders>
              <w:top w:val="single" w:color="auto" w:sz="4" w:space="0"/>
              <w:left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highlight w:val="none"/>
              </w:rPr>
            </w:pPr>
            <w:r>
              <w:rPr>
                <w:rFonts w:ascii="Times New Roman" w:hAnsi="Times New Roman" w:eastAsia="新宋体" w:cs="Times New Roman"/>
                <w:kern w:val="0"/>
                <w:sz w:val="18"/>
                <w:szCs w:val="18"/>
                <w:highlight w:val="none"/>
              </w:rPr>
              <w:t>工程布置</w:t>
            </w:r>
          </w:p>
          <w:p>
            <w:pPr>
              <w:widowControl/>
              <w:jc w:val="center"/>
              <w:rPr>
                <w:rFonts w:ascii="Times New Roman" w:hAnsi="Times New Roman" w:eastAsia="新宋体" w:cs="Times New Roman"/>
                <w:kern w:val="0"/>
                <w:sz w:val="18"/>
                <w:szCs w:val="18"/>
                <w:highlight w:val="none"/>
              </w:rPr>
            </w:pPr>
            <w:r>
              <w:rPr>
                <w:rFonts w:ascii="Times New Roman" w:hAnsi="Times New Roman" w:eastAsia="新宋体" w:cs="Times New Roman"/>
                <w:kern w:val="0"/>
                <w:sz w:val="18"/>
                <w:szCs w:val="18"/>
                <w:highlight w:val="none"/>
              </w:rPr>
              <w:t>及建筑物</w:t>
            </w:r>
          </w:p>
          <w:p>
            <w:pPr>
              <w:widowControl/>
              <w:jc w:val="center"/>
              <w:rPr>
                <w:rFonts w:hint="default" w:ascii="Times New Roman" w:hAnsi="Times New Roman" w:eastAsia="新宋体" w:cs="Times New Roman"/>
                <w:kern w:val="0"/>
                <w:sz w:val="18"/>
                <w:szCs w:val="18"/>
                <w:lang w:val="en-US" w:eastAsia="zh-CN"/>
              </w:rPr>
            </w:pPr>
            <w:r>
              <w:rPr>
                <w:rFonts w:ascii="Times New Roman" w:hAnsi="Times New Roman" w:eastAsia="新宋体" w:cs="Times New Roman"/>
                <w:kern w:val="0"/>
                <w:sz w:val="18"/>
                <w:szCs w:val="18"/>
                <w:highlight w:val="none"/>
              </w:rPr>
              <w:t>(1</w:t>
            </w:r>
            <w:r>
              <w:rPr>
                <w:rFonts w:hint="eastAsia" w:ascii="Times New Roman" w:hAnsi="Times New Roman" w:eastAsia="新宋体" w:cs="Times New Roman"/>
                <w:kern w:val="0"/>
                <w:sz w:val="18"/>
                <w:szCs w:val="18"/>
                <w:highlight w:val="none"/>
                <w:lang w:eastAsia="zh-CN"/>
              </w:rPr>
              <w:t>6</w:t>
            </w:r>
            <w:r>
              <w:rPr>
                <w:rFonts w:ascii="Times New Roman" w:hAnsi="Times New Roman" w:eastAsia="新宋体" w:cs="Times New Roman"/>
                <w:kern w:val="0"/>
                <w:sz w:val="18"/>
                <w:szCs w:val="18"/>
                <w:highlight w:val="none"/>
              </w:rPr>
              <w:t>分)</w:t>
            </w: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bCs/>
                <w:kern w:val="0"/>
                <w:sz w:val="18"/>
                <w:szCs w:val="18"/>
              </w:rPr>
              <w:t>工程等别、建筑物级别、洪水标准、工程使用年限等确定符合规范要求。</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33" w:type="pct"/>
            <w:vMerge w:val="restart"/>
            <w:tcBorders>
              <w:top w:val="single" w:color="auto" w:sz="4" w:space="0"/>
              <w:left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53" w:hRule="atLeast"/>
        </w:trPr>
        <w:tc>
          <w:tcPr>
            <w:tcW w:w="209" w:type="pct"/>
            <w:vMerge w:val="continue"/>
            <w:tcBorders>
              <w:left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p>
        </w:tc>
        <w:tc>
          <w:tcPr>
            <w:tcW w:w="485" w:type="pct"/>
            <w:vMerge w:val="continue"/>
            <w:tcBorders>
              <w:left w:val="single" w:color="auto" w:sz="4" w:space="0"/>
              <w:right w:val="single" w:color="auto" w:sz="4" w:space="0"/>
            </w:tcBorders>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hint="default" w:ascii="Times New Roman" w:hAnsi="Times New Roman" w:eastAsia="新宋体" w:cs="Times New Roman"/>
                <w:bCs/>
                <w:kern w:val="0"/>
                <w:sz w:val="18"/>
                <w:szCs w:val="18"/>
                <w:lang w:val="en-US"/>
              </w:rPr>
            </w:pPr>
            <w:r>
              <w:rPr>
                <w:rFonts w:hint="eastAsia" w:ascii="Times New Roman" w:hAnsi="Times New Roman" w:eastAsia="新宋体" w:cs="Times New Roman"/>
                <w:bCs/>
                <w:kern w:val="0"/>
                <w:sz w:val="18"/>
                <w:szCs w:val="18"/>
                <w:lang w:eastAsia="zh-CN"/>
              </w:rPr>
              <w:t>主要建筑物</w:t>
            </w:r>
            <w:r>
              <w:rPr>
                <w:rFonts w:hint="eastAsia" w:ascii="Times New Roman" w:hAnsi="Times New Roman" w:eastAsia="新宋体" w:cs="Times New Roman"/>
                <w:bCs/>
                <w:kern w:val="0"/>
                <w:sz w:val="18"/>
                <w:szCs w:val="18"/>
                <w:lang w:val="en-US" w:eastAsia="zh-CN"/>
              </w:rPr>
              <w:t>场址</w:t>
            </w:r>
            <w:r>
              <w:rPr>
                <w:rFonts w:hint="eastAsia" w:ascii="Times New Roman" w:hAnsi="Times New Roman" w:eastAsia="新宋体" w:cs="Times New Roman"/>
                <w:bCs/>
                <w:kern w:val="0"/>
                <w:sz w:val="18"/>
                <w:szCs w:val="18"/>
                <w:lang w:eastAsia="zh-CN"/>
              </w:rPr>
              <w:t>选择符合规划要求，方案选择经济合理。</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left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5" w:hRule="atLeast"/>
        </w:trPr>
        <w:tc>
          <w:tcPr>
            <w:tcW w:w="209" w:type="pct"/>
            <w:vMerge w:val="continue"/>
            <w:tcBorders>
              <w:left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p>
        </w:tc>
        <w:tc>
          <w:tcPr>
            <w:tcW w:w="485" w:type="pct"/>
            <w:vMerge w:val="continue"/>
            <w:tcBorders>
              <w:left w:val="single" w:color="auto" w:sz="4" w:space="0"/>
              <w:right w:val="single" w:color="auto" w:sz="4" w:space="0"/>
            </w:tcBorders>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bCs/>
                <w:kern w:val="0"/>
                <w:sz w:val="18"/>
                <w:szCs w:val="18"/>
              </w:rPr>
              <w:t>工程总体布置方案合理、各类建筑物数量准确、合理。</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2</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left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8" w:hRule="atLeast"/>
        </w:trPr>
        <w:tc>
          <w:tcPr>
            <w:tcW w:w="209" w:type="pct"/>
            <w:vMerge w:val="continue"/>
            <w:tcBorders>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r>
              <w:rPr>
                <w:rFonts w:ascii="Times New Roman" w:hAnsi="Times New Roman" w:eastAsia="新宋体" w:cs="Times New Roman"/>
                <w:bCs/>
                <w:kern w:val="0"/>
                <w:sz w:val="18"/>
                <w:szCs w:val="18"/>
              </w:rPr>
              <w:t>比选内容全面，基本选定主要建筑物的型式，可靠、适用、经济。</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1" w:hRule="atLeast"/>
        </w:trPr>
        <w:tc>
          <w:tcPr>
            <w:tcW w:w="209" w:type="pct"/>
            <w:vMerge w:val="restart"/>
            <w:tcBorders>
              <w:top w:val="single" w:color="auto" w:sz="4" w:space="0"/>
              <w:left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485" w:type="pct"/>
            <w:vMerge w:val="restart"/>
            <w:tcBorders>
              <w:top w:val="single" w:color="auto" w:sz="4" w:space="0"/>
              <w:left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工程布置</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及建筑物</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r>
              <w:rPr>
                <w:rFonts w:hint="eastAsia" w:ascii="Times New Roman" w:hAnsi="Times New Roman" w:eastAsia="新宋体" w:cs="Times New Roman"/>
                <w:kern w:val="0"/>
                <w:sz w:val="18"/>
                <w:szCs w:val="18"/>
                <w:lang w:val="en-US" w:eastAsia="zh-CN"/>
              </w:rPr>
              <w:t>6</w:t>
            </w:r>
            <w:r>
              <w:rPr>
                <w:rFonts w:ascii="Times New Roman" w:hAnsi="Times New Roman" w:eastAsia="新宋体" w:cs="Times New Roman"/>
                <w:kern w:val="0"/>
                <w:sz w:val="18"/>
                <w:szCs w:val="18"/>
              </w:rPr>
              <w:t>分)</w:t>
            </w: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val="0"/>
              <w:autoSpaceDE w:val="0"/>
              <w:autoSpaceDN w:val="0"/>
              <w:spacing w:before="8"/>
              <w:jc w:val="left"/>
              <w:rPr>
                <w:rFonts w:ascii="Times New Roman" w:hAnsi="Times New Roman" w:eastAsia="新宋体" w:cs="Times New Roman"/>
                <w:kern w:val="0"/>
                <w:sz w:val="18"/>
                <w:szCs w:val="18"/>
                <w:lang w:val="zh-CN" w:eastAsia="zh-CN" w:bidi="ar-SA"/>
              </w:rPr>
            </w:pPr>
            <w:r>
              <w:rPr>
                <w:rFonts w:ascii="Times New Roman" w:hAnsi="Times New Roman" w:eastAsia="新宋体" w:cs="Times New Roman"/>
                <w:b/>
                <w:bCs/>
                <w:kern w:val="0"/>
                <w:sz w:val="18"/>
                <w:szCs w:val="18"/>
                <w:lang w:val="en-US" w:eastAsia="zh-CN" w:bidi="ar-SA"/>
              </w:rPr>
              <w:t xml:space="preserve">★ </w:t>
            </w:r>
            <w:r>
              <w:rPr>
                <w:rFonts w:hint="eastAsia" w:ascii="Times New Roman" w:hAnsi="Times New Roman" w:eastAsia="新宋体" w:cs="Times New Roman"/>
                <w:b/>
                <w:kern w:val="0"/>
                <w:sz w:val="18"/>
                <w:szCs w:val="18"/>
                <w:lang w:val="zh-CN" w:eastAsia="zh-CN" w:bidi="zh-CN"/>
              </w:rPr>
              <w:t>排水（涝）泵站</w:t>
            </w:r>
            <w:r>
              <w:rPr>
                <w:rFonts w:hint="eastAsia" w:ascii="Times New Roman" w:hAnsi="Times New Roman" w:eastAsia="新宋体" w:cs="Times New Roman"/>
                <w:b/>
                <w:bCs/>
                <w:kern w:val="0"/>
                <w:sz w:val="18"/>
                <w:szCs w:val="18"/>
                <w:lang w:val="en-US" w:eastAsia="zh-CN" w:bidi="ar-SA"/>
              </w:rPr>
              <w:t>、</w:t>
            </w:r>
            <w:r>
              <w:rPr>
                <w:rFonts w:hint="eastAsia" w:ascii="Times New Roman" w:hAnsi="Times New Roman" w:eastAsia="新宋体" w:cs="Times New Roman"/>
                <w:b/>
                <w:kern w:val="0"/>
                <w:sz w:val="18"/>
                <w:szCs w:val="18"/>
                <w:lang w:val="zh-CN" w:eastAsia="zh-CN" w:bidi="zh-CN"/>
              </w:rPr>
              <w:t>排涝河道（渠道）</w:t>
            </w:r>
            <w:r>
              <w:rPr>
                <w:rFonts w:hint="eastAsia" w:ascii="Times New Roman" w:hAnsi="Times New Roman" w:eastAsia="新宋体" w:cs="Times New Roman"/>
                <w:b/>
                <w:bCs/>
                <w:kern w:val="0"/>
                <w:sz w:val="18"/>
                <w:szCs w:val="18"/>
                <w:lang w:val="en-US" w:eastAsia="zh-CN" w:bidi="ar-SA"/>
              </w:rPr>
              <w:t>、</w:t>
            </w:r>
            <w:r>
              <w:rPr>
                <w:rFonts w:hint="eastAsia" w:ascii="Times New Roman" w:hAnsi="Times New Roman" w:eastAsia="新宋体" w:cs="Times New Roman"/>
                <w:b/>
                <w:kern w:val="0"/>
                <w:sz w:val="18"/>
                <w:szCs w:val="18"/>
                <w:lang w:val="zh-CN" w:eastAsia="zh-CN" w:bidi="zh-CN"/>
              </w:rPr>
              <w:t>涵闸和堤防</w:t>
            </w:r>
            <w:r>
              <w:rPr>
                <w:rFonts w:hint="eastAsia" w:ascii="Times New Roman" w:hAnsi="Times New Roman" w:eastAsia="新宋体" w:cs="Times New Roman"/>
                <w:b/>
                <w:bCs/>
                <w:kern w:val="0"/>
                <w:sz w:val="18"/>
                <w:szCs w:val="18"/>
                <w:lang w:val="en-US" w:eastAsia="zh-CN" w:bidi="ar-SA"/>
              </w:rPr>
              <w:t>等工程</w:t>
            </w:r>
            <w:r>
              <w:rPr>
                <w:rFonts w:hint="default" w:ascii="Times New Roman" w:hAnsi="Times New Roman" w:eastAsia="新宋体" w:cs="Times New Roman"/>
                <w:b/>
                <w:bCs/>
                <w:kern w:val="0"/>
                <w:sz w:val="18"/>
                <w:szCs w:val="18"/>
                <w:highlight w:val="none"/>
                <w:lang w:val="en-US" w:eastAsia="zh-CN" w:bidi="ar-SA"/>
              </w:rPr>
              <w:t>设计安全可靠，设计计算方法正确，结果可信。</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4</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restart"/>
            <w:tcBorders>
              <w:top w:val="single" w:color="auto" w:sz="4" w:space="0"/>
              <w:left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5" w:hRule="atLeast"/>
        </w:trPr>
        <w:tc>
          <w:tcPr>
            <w:tcW w:w="209" w:type="pct"/>
            <w:vMerge w:val="continue"/>
            <w:tcBorders>
              <w:left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left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val="0"/>
              <w:autoSpaceDE w:val="0"/>
              <w:autoSpaceDN w:val="0"/>
              <w:spacing w:before="30"/>
              <w:jc w:val="left"/>
              <w:rPr>
                <w:rFonts w:ascii="Times New Roman" w:hAnsi="Times New Roman" w:eastAsia="新宋体" w:cs="Times New Roman"/>
                <w:spacing w:val="-8"/>
                <w:kern w:val="18"/>
                <w:sz w:val="18"/>
                <w:szCs w:val="18"/>
                <w:lang w:val="en-US" w:eastAsia="zh-CN" w:bidi="ar-SA"/>
              </w:rPr>
            </w:pPr>
            <w:r>
              <w:rPr>
                <w:rFonts w:hint="eastAsia" w:ascii="Times New Roman" w:hAnsi="Times New Roman" w:eastAsia="新宋体" w:cs="Times New Roman"/>
                <w:spacing w:val="-8"/>
                <w:kern w:val="18"/>
                <w:sz w:val="18"/>
                <w:szCs w:val="18"/>
                <w:highlight w:val="none"/>
                <w:lang w:val="zh-CN" w:eastAsia="zh-CN" w:bidi="ar-SA"/>
              </w:rPr>
              <w:t>主要结构计算、水力计算等内容全面、选用参数合理、计算方法及成果合理</w:t>
            </w:r>
            <w:r>
              <w:rPr>
                <w:rFonts w:ascii="Times New Roman" w:hAnsi="Times New Roman" w:eastAsia="新宋体" w:cs="Times New Roman"/>
                <w:spacing w:val="-8"/>
                <w:kern w:val="18"/>
                <w:sz w:val="18"/>
                <w:szCs w:val="18"/>
                <w:highlight w:val="none"/>
                <w:lang w:val="zh-CN" w:eastAsia="zh-CN" w:bidi="ar-SA"/>
              </w:rPr>
              <w:t>，工程量基本合理</w:t>
            </w:r>
            <w:r>
              <w:rPr>
                <w:rFonts w:ascii="Times New Roman" w:hAnsi="Times New Roman" w:eastAsia="新宋体" w:cs="Times New Roman"/>
                <w:spacing w:val="-8"/>
                <w:kern w:val="18"/>
                <w:sz w:val="18"/>
                <w:szCs w:val="18"/>
                <w:highlight w:val="none"/>
                <w:lang w:val="en-US" w:eastAsia="zh-CN" w:bidi="ar-SA"/>
              </w:rPr>
              <w:t>。</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2</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left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22" w:hRule="atLeast"/>
        </w:trPr>
        <w:tc>
          <w:tcPr>
            <w:tcW w:w="209" w:type="pct"/>
            <w:vMerge w:val="continue"/>
            <w:tcBorders>
              <w:left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left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val="0"/>
              <w:autoSpaceDE w:val="0"/>
              <w:autoSpaceDN w:val="0"/>
              <w:spacing w:before="8"/>
              <w:jc w:val="left"/>
              <w:rPr>
                <w:rFonts w:ascii="Times New Roman" w:hAnsi="Times New Roman" w:eastAsia="新宋体" w:cs="Times New Roman"/>
                <w:kern w:val="0"/>
                <w:sz w:val="18"/>
                <w:szCs w:val="18"/>
                <w:lang w:val="en-US" w:eastAsia="zh-CN" w:bidi="ar-SA"/>
              </w:rPr>
            </w:pPr>
            <w:r>
              <w:rPr>
                <w:rFonts w:ascii="Times New Roman" w:hAnsi="Times New Roman" w:eastAsia="新宋体" w:cs="Times New Roman"/>
                <w:kern w:val="0"/>
                <w:sz w:val="18"/>
                <w:szCs w:val="18"/>
                <w:lang w:val="zh-CN" w:eastAsia="zh-CN" w:bidi="zh-CN"/>
              </w:rPr>
              <w:t>安全监测系统原则、目的、范围及总体设计方案方案合理，并提出了自动化要求。安全监测设置项目、断面、测点及仪器选型合理。</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left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0" w:hRule="atLeast"/>
        </w:trPr>
        <w:tc>
          <w:tcPr>
            <w:tcW w:w="209" w:type="pct"/>
            <w:vMerge w:val="continue"/>
            <w:tcBorders>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图件及附件满足规范要求。</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2</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4" w:hRule="atLeast"/>
        </w:trPr>
        <w:tc>
          <w:tcPr>
            <w:tcW w:w="20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w:t>
            </w:r>
          </w:p>
        </w:tc>
        <w:tc>
          <w:tcPr>
            <w:tcW w:w="485"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highlight w:val="none"/>
              </w:rPr>
            </w:pPr>
            <w:r>
              <w:rPr>
                <w:rFonts w:ascii="Times New Roman" w:hAnsi="Times New Roman" w:eastAsia="新宋体" w:cs="Times New Roman"/>
                <w:kern w:val="0"/>
                <w:sz w:val="18"/>
                <w:szCs w:val="18"/>
                <w:highlight w:val="none"/>
              </w:rPr>
              <w:t>机电及金属结构</w:t>
            </w:r>
          </w:p>
          <w:p>
            <w:pPr>
              <w:widowControl/>
              <w:jc w:val="center"/>
              <w:rPr>
                <w:rFonts w:hint="default" w:ascii="Times New Roman" w:hAnsi="Times New Roman" w:eastAsia="新宋体" w:cs="Times New Roman"/>
                <w:kern w:val="0"/>
                <w:sz w:val="18"/>
                <w:szCs w:val="18"/>
                <w:lang w:val="en-US" w:eastAsia="zh-CN"/>
              </w:rPr>
            </w:pPr>
            <w:r>
              <w:rPr>
                <w:rFonts w:ascii="Times New Roman" w:hAnsi="Times New Roman" w:eastAsia="新宋体" w:cs="Times New Roman"/>
                <w:kern w:val="0"/>
                <w:sz w:val="18"/>
                <w:szCs w:val="18"/>
                <w:highlight w:val="none"/>
              </w:rPr>
              <w:t>(1</w:t>
            </w:r>
            <w:r>
              <w:rPr>
                <w:rFonts w:hint="eastAsia" w:ascii="Times New Roman" w:hAnsi="Times New Roman" w:eastAsia="新宋体" w:cs="Times New Roman"/>
                <w:kern w:val="0"/>
                <w:sz w:val="18"/>
                <w:szCs w:val="18"/>
                <w:highlight w:val="none"/>
                <w:lang w:eastAsia="zh-CN"/>
              </w:rPr>
              <w:t>1</w:t>
            </w:r>
            <w:r>
              <w:rPr>
                <w:rFonts w:ascii="Times New Roman" w:hAnsi="Times New Roman" w:eastAsia="新宋体" w:cs="Times New Roman"/>
                <w:kern w:val="0"/>
                <w:sz w:val="18"/>
                <w:szCs w:val="18"/>
                <w:highlight w:val="none"/>
              </w:rPr>
              <w:t>分)</w:t>
            </w: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设计文件依据充分，技术标准符合规范要求。</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3"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r>
              <w:rPr>
                <w:rFonts w:hint="eastAsia" w:ascii="Times New Roman" w:hAnsi="Times New Roman" w:eastAsia="新宋体" w:cs="Times New Roman"/>
                <w:sz w:val="18"/>
                <w:szCs w:val="18"/>
                <w:lang w:val="en-US" w:eastAsia="zh-CN"/>
              </w:rPr>
              <w:t>水力机械及其附属设备和布置基本选定。</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80" w:lineRule="exact"/>
              <w:jc w:val="left"/>
              <w:rPr>
                <w:rFonts w:ascii="Times New Roman" w:hAnsi="Times New Roman" w:eastAsia="新宋体" w:cs="Times New Roman"/>
                <w:bCs/>
                <w:kern w:val="0"/>
                <w:sz w:val="18"/>
                <w:szCs w:val="18"/>
              </w:rPr>
            </w:pPr>
            <w:r>
              <w:rPr>
                <w:rFonts w:hint="eastAsia" w:ascii="Times New Roman" w:hAnsi="Times New Roman" w:eastAsia="新宋体" w:cs="Times New Roman"/>
                <w:b/>
                <w:bCs/>
                <w:kern w:val="2"/>
                <w:sz w:val="18"/>
                <w:szCs w:val="18"/>
              </w:rPr>
              <w:t xml:space="preserve">★ </w:t>
            </w:r>
            <w:r>
              <w:rPr>
                <w:rFonts w:hint="eastAsia" w:ascii="Times New Roman" w:hAnsi="Times New Roman" w:eastAsia="新宋体" w:cs="Times New Roman"/>
                <w:b/>
                <w:bCs/>
                <w:sz w:val="18"/>
                <w:szCs w:val="18"/>
              </w:rPr>
              <w:t>基本选定</w:t>
            </w:r>
            <w:r>
              <w:rPr>
                <w:rFonts w:hint="eastAsia" w:ascii="Times New Roman" w:hAnsi="Times New Roman" w:eastAsia="新宋体" w:cs="Times New Roman"/>
                <w:b/>
                <w:bCs/>
                <w:sz w:val="18"/>
                <w:szCs w:val="18"/>
                <w:lang w:val="en-US" w:eastAsia="zh-CN"/>
              </w:rPr>
              <w:t>水泵等水力机械</w:t>
            </w:r>
            <w:r>
              <w:rPr>
                <w:rFonts w:hint="eastAsia" w:ascii="Times New Roman" w:hAnsi="Times New Roman" w:eastAsia="新宋体" w:cs="Times New Roman"/>
                <w:b/>
                <w:bCs/>
                <w:kern w:val="2"/>
                <w:sz w:val="18"/>
                <w:szCs w:val="18"/>
              </w:rPr>
              <w:t>型式、装机台数、单机容量</w:t>
            </w:r>
            <w:r>
              <w:rPr>
                <w:rFonts w:hint="eastAsia" w:ascii="Times New Roman" w:hAnsi="Times New Roman" w:eastAsia="新宋体" w:cs="Times New Roman"/>
                <w:b/>
                <w:bCs/>
                <w:kern w:val="2"/>
                <w:sz w:val="18"/>
                <w:szCs w:val="18"/>
                <w:lang w:val="en-US" w:eastAsia="zh-CN"/>
              </w:rPr>
              <w:t>等</w:t>
            </w:r>
            <w:r>
              <w:rPr>
                <w:rFonts w:hint="eastAsia" w:ascii="Times New Roman" w:hAnsi="Times New Roman" w:eastAsia="新宋体" w:cs="Times New Roman"/>
                <w:b/>
                <w:bCs/>
                <w:kern w:val="2"/>
                <w:sz w:val="18"/>
                <w:szCs w:val="18"/>
              </w:rPr>
              <w:t>主要技术参数和机组的运行方式</w:t>
            </w:r>
            <w:r>
              <w:rPr>
                <w:rFonts w:hint="eastAsia" w:ascii="Times New Roman" w:hAnsi="Times New Roman" w:eastAsia="新宋体" w:cs="Times New Roman"/>
                <w:b/>
                <w:bCs/>
                <w:kern w:val="2"/>
                <w:sz w:val="18"/>
                <w:szCs w:val="18"/>
                <w:lang w:val="en-US" w:eastAsia="zh-CN"/>
              </w:rPr>
              <w:t>合理</w:t>
            </w:r>
            <w:r>
              <w:rPr>
                <w:rFonts w:hint="eastAsia" w:ascii="Times New Roman" w:hAnsi="Times New Roman" w:eastAsia="新宋体" w:cs="Times New Roman"/>
                <w:b/>
                <w:bCs/>
                <w:kern w:val="2"/>
                <w:sz w:val="18"/>
                <w:szCs w:val="18"/>
              </w:rPr>
              <w:t xml:space="preserve">。 </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US" w:eastAsia="zh-CN"/>
              </w:rPr>
            </w:pPr>
            <w:r>
              <w:rPr>
                <w:rFonts w:hint="eastAsia" w:ascii="Times New Roman" w:hAnsi="Times New Roman" w:eastAsia="新宋体" w:cs="Times New Roman"/>
                <w:kern w:val="0"/>
                <w:sz w:val="18"/>
                <w:szCs w:val="18"/>
                <w:lang w:val="en-US" w:eastAsia="zh-CN"/>
              </w:rPr>
              <w:t>2.5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负荷等级基本确定，电源设置满足要求，基本选定电气主接线方案和站用电系统供电方式，分析论证准确合理，表述全面。</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基本选定主要电气设备型式和布置方案，选型合适，布置合理。</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7"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监控系统整体方案、功能任务及主要设备配置合理。</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经方案比较，</w:t>
            </w:r>
            <w:r>
              <w:rPr>
                <w:rFonts w:ascii="Times New Roman" w:hAnsi="Times New Roman" w:eastAsia="新宋体" w:cs="Times New Roman"/>
                <w:bCs/>
                <w:kern w:val="0"/>
                <w:sz w:val="18"/>
                <w:szCs w:val="18"/>
              </w:rPr>
              <w:t>初选的</w:t>
            </w:r>
            <w:r>
              <w:rPr>
                <w:rFonts w:hint="eastAsia" w:ascii="Times New Roman" w:hAnsi="Times New Roman" w:eastAsia="新宋体" w:cs="Times New Roman"/>
                <w:bCs/>
                <w:sz w:val="18"/>
                <w:szCs w:val="18"/>
                <w:lang w:eastAsia="zh-CN"/>
              </w:rPr>
              <w:t>排水（涝）泵站和涵闸等</w:t>
            </w:r>
            <w:r>
              <w:rPr>
                <w:rFonts w:hint="eastAsia" w:ascii="Times New Roman" w:hAnsi="Times New Roman" w:eastAsia="新宋体" w:cs="Times New Roman"/>
                <w:bCs/>
                <w:kern w:val="0"/>
                <w:sz w:val="18"/>
                <w:szCs w:val="18"/>
                <w:lang w:val="en-US" w:eastAsia="zh-CN"/>
              </w:rPr>
              <w:t>建筑物</w:t>
            </w:r>
            <w:r>
              <w:rPr>
                <w:rFonts w:ascii="Times New Roman" w:hAnsi="Times New Roman" w:eastAsia="新宋体" w:cs="Times New Roman"/>
                <w:bCs/>
                <w:kern w:val="0"/>
                <w:sz w:val="18"/>
                <w:szCs w:val="18"/>
              </w:rPr>
              <w:t>金属结构的布置方案、型式满足规范及安全运行要求，合理可行。</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both"/>
              <w:rPr>
                <w:rFonts w:ascii="Times New Roman" w:hAnsi="Times New Roman" w:eastAsia="新宋体" w:cs="Times New Roman"/>
                <w:kern w:val="0"/>
                <w:sz w:val="18"/>
                <w:szCs w:val="18"/>
              </w:rPr>
            </w:pPr>
            <w:r>
              <w:rPr>
                <w:rFonts w:ascii="Times New Roman" w:hAnsi="Times New Roman" w:eastAsia="新宋体" w:cs="Times New Roman"/>
                <w:spacing w:val="15"/>
                <w:sz w:val="18"/>
                <w:szCs w:val="18"/>
              </w:rPr>
              <w:t>基本选定采暖通风与</w:t>
            </w:r>
            <w:r>
              <w:rPr>
                <w:rFonts w:ascii="Times New Roman" w:hAnsi="Times New Roman" w:eastAsia="新宋体" w:cs="Times New Roman"/>
                <w:spacing w:val="11"/>
                <w:sz w:val="18"/>
                <w:szCs w:val="18"/>
              </w:rPr>
              <w:t>空气调节设计方案，主要设备的型式、数量、基本参数合理。</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US" w:eastAsia="zh-CN"/>
              </w:rPr>
            </w:pPr>
            <w:r>
              <w:rPr>
                <w:rFonts w:hint="eastAsia" w:ascii="Times New Roman" w:hAnsi="Times New Roman" w:eastAsia="新宋体" w:cs="Times New Roman"/>
                <w:kern w:val="0"/>
                <w:sz w:val="18"/>
                <w:szCs w:val="18"/>
                <w:lang w:val="en-US" w:eastAsia="zh-CN"/>
              </w:rPr>
              <w:t>0.5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bCs/>
                <w:kern w:val="0"/>
                <w:sz w:val="18"/>
                <w:szCs w:val="18"/>
              </w:rPr>
            </w:pPr>
            <w:r>
              <w:rPr>
                <w:rFonts w:ascii="Times New Roman" w:hAnsi="Times New Roman" w:eastAsia="新宋体" w:cs="Times New Roman"/>
                <w:sz w:val="18"/>
                <w:szCs w:val="18"/>
              </w:rPr>
              <w:t>初步选定的厂房、厂区、主要建筑物等消防总体设计方案合理，主要消防设备的型式和布置合适。</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9"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内容全面，图表完整，满足阶段深度要求。</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US" w:eastAsia="zh-CN"/>
              </w:rPr>
            </w:pPr>
            <w:r>
              <w:rPr>
                <w:rFonts w:hint="eastAsia" w:ascii="Times New Roman" w:hAnsi="Times New Roman" w:eastAsia="新宋体" w:cs="Times New Roman"/>
                <w:kern w:val="0"/>
                <w:sz w:val="18"/>
                <w:szCs w:val="18"/>
                <w:lang w:val="en-US" w:eastAsia="zh-CN"/>
              </w:rPr>
              <w:t>0.5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9" w:hRule="atLeast"/>
        </w:trPr>
        <w:tc>
          <w:tcPr>
            <w:tcW w:w="20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w:t>
            </w:r>
          </w:p>
        </w:tc>
        <w:tc>
          <w:tcPr>
            <w:tcW w:w="485"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施工组织</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(7分)</w:t>
            </w: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spacing w:val="-3"/>
                <w:sz w:val="18"/>
                <w:szCs w:val="18"/>
              </w:rPr>
              <w:t>料场选择经济合理；开采工艺和方案技术可行、经济合理；</w:t>
            </w:r>
            <w:r>
              <w:rPr>
                <w:rFonts w:ascii="Times New Roman" w:hAnsi="Times New Roman" w:eastAsia="新宋体" w:cs="Times New Roman"/>
                <w:sz w:val="18"/>
                <w:szCs w:val="18"/>
              </w:rPr>
              <w:t>料场的拦挡及防护建筑物、边坡和设计标准正确，建筑物布置和结构型式安全、经济、合理。</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spacing w:val="-7"/>
                <w:sz w:val="18"/>
                <w:szCs w:val="18"/>
              </w:rPr>
              <w:t>导流建筑物级别正确，导（截）流、度汛标准及时段、导流方式合理</w:t>
            </w:r>
            <w:r>
              <w:rPr>
                <w:rFonts w:ascii="Times New Roman" w:hAnsi="Times New Roman" w:eastAsia="新宋体" w:cs="Times New Roman"/>
                <w:b/>
                <w:bCs/>
                <w:spacing w:val="-3"/>
                <w:sz w:val="18"/>
                <w:szCs w:val="18"/>
              </w:rPr>
              <w:t>；</w:t>
            </w:r>
            <w:r>
              <w:rPr>
                <w:rFonts w:ascii="Times New Roman" w:hAnsi="Times New Roman" w:eastAsia="新宋体" w:cs="Times New Roman"/>
                <w:b/>
                <w:bCs/>
                <w:spacing w:val="-11"/>
                <w:sz w:val="18"/>
                <w:szCs w:val="18"/>
              </w:rPr>
              <w:t>导流建筑物布置及结构型式安全、经济、合理</w:t>
            </w:r>
            <w:r>
              <w:rPr>
                <w:rFonts w:ascii="Times New Roman" w:hAnsi="Times New Roman" w:eastAsia="新宋体" w:cs="Times New Roman"/>
                <w:b/>
                <w:bCs/>
                <w:spacing w:val="-3"/>
                <w:sz w:val="18"/>
                <w:szCs w:val="18"/>
              </w:rPr>
              <w:t>。</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2"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spacing w:val="-6"/>
                <w:sz w:val="18"/>
                <w:szCs w:val="18"/>
              </w:rPr>
              <w:t>主体工程施工方法及工艺可靠，施工程序、主要施工机械设备选择合理</w:t>
            </w:r>
            <w:r>
              <w:rPr>
                <w:rFonts w:ascii="Times New Roman" w:hAnsi="Times New Roman" w:eastAsia="新宋体" w:cs="Times New Roman"/>
                <w:spacing w:val="-3"/>
                <w:sz w:val="18"/>
                <w:szCs w:val="18"/>
              </w:rPr>
              <w:t>。</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spacing w:val="-7"/>
                <w:sz w:val="18"/>
                <w:szCs w:val="18"/>
              </w:rPr>
              <w:t>对外、场内交通运输方案合理，交通设施标准满足工程施工需求；</w:t>
            </w:r>
            <w:r>
              <w:rPr>
                <w:rFonts w:ascii="Times New Roman" w:hAnsi="Times New Roman" w:eastAsia="新宋体" w:cs="Times New Roman"/>
                <w:spacing w:val="-3"/>
                <w:sz w:val="18"/>
                <w:szCs w:val="18"/>
              </w:rPr>
              <w:t>施工总体布置方案、施工临时设施的规模与布置合理；土石方平衡与堆渣弃渣场址及布置方案合理；</w:t>
            </w:r>
            <w:r>
              <w:rPr>
                <w:rFonts w:ascii="Times New Roman" w:hAnsi="Times New Roman" w:eastAsia="新宋体" w:cs="Times New Roman"/>
                <w:sz w:val="18"/>
                <w:szCs w:val="18"/>
              </w:rPr>
              <w:t>临建工程量及施工临时占地面积和范围合理、准确。</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4"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spacing w:val="-7"/>
                <w:sz w:val="18"/>
                <w:szCs w:val="18"/>
              </w:rPr>
              <w:t>施工总进度和总工期切实可行，施工分期及各分期的控制性进度合理，施工关键线路正确。</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图表及附件全面，满足可研阶段深度要求。</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2" w:hRule="atLeast"/>
        </w:trPr>
        <w:tc>
          <w:tcPr>
            <w:tcW w:w="20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w:t>
            </w:r>
          </w:p>
        </w:tc>
        <w:tc>
          <w:tcPr>
            <w:tcW w:w="485"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建设征地与移民安置   (</w:t>
            </w:r>
            <w:r>
              <w:rPr>
                <w:rFonts w:hint="eastAsia" w:ascii="Times New Roman" w:hAnsi="Times New Roman" w:eastAsia="新宋体" w:cs="Times New Roman"/>
                <w:kern w:val="0"/>
                <w:sz w:val="18"/>
                <w:szCs w:val="18"/>
                <w:lang w:val="en-US" w:eastAsia="zh-CN"/>
              </w:rPr>
              <w:t>4</w:t>
            </w:r>
            <w:r>
              <w:rPr>
                <w:rFonts w:ascii="Times New Roman" w:hAnsi="Times New Roman" w:eastAsia="新宋体" w:cs="Times New Roman"/>
                <w:kern w:val="0"/>
                <w:sz w:val="18"/>
                <w:szCs w:val="18"/>
              </w:rPr>
              <w:t>分)</w:t>
            </w: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工程占地范围基本确定，建设征地实物数量查明、程序合规。</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6"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移民安置规划方案内容完整，方案可行，程序合规，标准合理。</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8"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集中居民点、成片生产开发区、主要专项设施等单项工程设计内容完整，设计深度满足要求，投资计算方法正确。</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投资估算依据正确，补偿标准、补偿项目及补偿投资合理。</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20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9</w:t>
            </w:r>
          </w:p>
        </w:tc>
        <w:tc>
          <w:tcPr>
            <w:tcW w:w="485"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环境影响</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(3分)</w:t>
            </w: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符合相关规划环评及“三线一单”的分析合理，与生态环境敏感区的位置关系与保护要求明确，环境影响回顾性分析结论合理。</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主要环境影响分析、预测与评价内容全面，工程建设方案的环境合理性分析准确，制约性因素分析及相关建议合理。</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环境保护对策措施方案可行，具有针对性，符合水利工程建设标准强制性条文要求，施工期和运行期监测计划内容全面。</w:t>
            </w:r>
            <w:r>
              <w:rPr>
                <w:rFonts w:ascii="Times New Roman" w:hAnsi="Times New Roman" w:eastAsia="新宋体" w:cs="Times New Roman"/>
                <w:kern w:val="0"/>
                <w:sz w:val="18"/>
                <w:szCs w:val="18"/>
              </w:rPr>
              <w:t>环境保护投资估算合理。</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20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w:t>
            </w:r>
          </w:p>
        </w:tc>
        <w:tc>
          <w:tcPr>
            <w:tcW w:w="485"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(4分)</w:t>
            </w: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工程所在区域自然概况、水土流失现状及其他水土保持敏感区域分布情况介绍全面、清楚、准确。对主体工程设计分析评价内容全面、结论正确。</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70"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sz w:val="18"/>
                <w:szCs w:val="18"/>
              </w:rPr>
              <w:t>水土流失防治责任范围明确、防治分区划分合理。水土流失预测方法和主要参数、预测成果、水土流失危害分析正确。水土流失防治标准等级和目标符合规范要求，防治措施体系合理、完整有效。</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弃渣场选址合理、稳定计算成果正确、堆置方案明确；表土保护与利用设计合理、可行。</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0.5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sz w:val="18"/>
                <w:szCs w:val="18"/>
              </w:rPr>
              <w:t>水土保持工程级别及设计标准正确，分区水土保持措施布置和设计可行。</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水土保持工程施工组织、监测与管理设计方案合理，专项投资估算满足规范要求。</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0.5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8" w:hRule="atLeast"/>
        </w:trPr>
        <w:tc>
          <w:tcPr>
            <w:tcW w:w="20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11</w:t>
            </w:r>
          </w:p>
        </w:tc>
        <w:tc>
          <w:tcPr>
            <w:tcW w:w="485"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劳动安全与工业卫生</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(1分)</w:t>
            </w: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spacing w:val="-3"/>
                <w:sz w:val="18"/>
                <w:szCs w:val="18"/>
              </w:rPr>
              <w:t>主要危险和有害因素，以及危害程度分析准确。</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p>
            <w:pPr>
              <w:jc w:val="center"/>
              <w:rPr>
                <w:rFonts w:hint="default" w:ascii="Times New Roman" w:hAnsi="Times New Roman" w:eastAsia="新宋体" w:cs="Times New Roman"/>
                <w:kern w:val="0"/>
                <w:sz w:val="18"/>
                <w:szCs w:val="18"/>
                <w:lang w:val="en"/>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3"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spacing w:val="-3"/>
                <w:sz w:val="18"/>
                <w:szCs w:val="18"/>
              </w:rPr>
              <w:t>安全防范防护措施及工业卫生措施有效、可行、针对性强。</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8" w:hRule="atLeast"/>
        </w:trPr>
        <w:tc>
          <w:tcPr>
            <w:tcW w:w="20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12</w:t>
            </w:r>
          </w:p>
        </w:tc>
        <w:tc>
          <w:tcPr>
            <w:tcW w:w="485"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节能评价</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(1分)</w:t>
            </w: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建设期和运行期能耗分析合理，基本确定节能措施。</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1"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项目综合能耗指标符合节能要求，节能效果评价结论合理。</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20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13</w:t>
            </w:r>
          </w:p>
        </w:tc>
        <w:tc>
          <w:tcPr>
            <w:tcW w:w="485"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工程管理设计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(3分)</w:t>
            </w: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工程管理单位的类别和性质明确，工程运行期管理体制合理，运行费用及来源明确</w:t>
            </w:r>
            <w:r>
              <w:rPr>
                <w:rFonts w:hint="eastAsia" w:ascii="Times New Roman" w:hAnsi="Times New Roman" w:eastAsia="新宋体" w:cs="Times New Roman"/>
                <w:bCs/>
                <w:kern w:val="0"/>
                <w:sz w:val="18"/>
                <w:szCs w:val="18"/>
              </w:rPr>
              <w:t>。</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restart"/>
            <w:tcBorders>
              <w:top w:val="single" w:color="auto" w:sz="4" w:space="0"/>
              <w:left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restart"/>
            <w:tcBorders>
              <w:top w:val="single" w:color="auto" w:sz="4" w:space="0"/>
              <w:left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5"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运行管理期管理机构设置方案、人员编制，建设期管理机构设置方案和工程建设招投标方案合理。</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left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left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6"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工程管理范围、保护范围、管理设施明确。</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209" w:type="pct"/>
            <w:vMerge w:val="restart"/>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14</w:t>
            </w:r>
          </w:p>
        </w:tc>
        <w:tc>
          <w:tcPr>
            <w:tcW w:w="485" w:type="pct"/>
            <w:vMerge w:val="restart"/>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工程信息化（</w:t>
            </w:r>
            <w:r>
              <w:rPr>
                <w:rFonts w:hint="eastAsia" w:ascii="Times New Roman" w:hAnsi="Times New Roman" w:eastAsia="新宋体" w:cs="Times New Roman"/>
                <w:kern w:val="0"/>
                <w:sz w:val="18"/>
                <w:szCs w:val="18"/>
                <w:lang w:val="en-US" w:eastAsia="zh-CN"/>
              </w:rPr>
              <w:t>3</w:t>
            </w:r>
            <w:r>
              <w:rPr>
                <w:rFonts w:ascii="Times New Roman" w:hAnsi="Times New Roman" w:eastAsia="新宋体" w:cs="Times New Roman"/>
                <w:kern w:val="0"/>
                <w:sz w:val="18"/>
                <w:szCs w:val="18"/>
              </w:rPr>
              <w:t>分）</w:t>
            </w: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hint="default" w:ascii="Times New Roman" w:hAnsi="Times New Roman" w:eastAsia="新宋体" w:cs="Times New Roman"/>
                <w:kern w:val="0"/>
                <w:sz w:val="18"/>
                <w:szCs w:val="18"/>
                <w:lang w:val="en-US" w:eastAsia="zh-CN"/>
              </w:rPr>
            </w:pPr>
            <w:r>
              <w:rPr>
                <w:rFonts w:ascii="Times New Roman" w:hAnsi="Times New Roman" w:eastAsia="新宋体" w:cs="Times New Roman"/>
                <w:kern w:val="0"/>
                <w:sz w:val="18"/>
                <w:szCs w:val="18"/>
              </w:rPr>
              <w:t>信息化需求分析、总体设计和分项设计合理。</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hint="eastAsia" w:ascii="Times New Roman" w:hAnsi="Times New Roman" w:eastAsia="新宋体" w:cs="Times New Roman"/>
                <w:kern w:val="0"/>
                <w:sz w:val="18"/>
                <w:szCs w:val="18"/>
                <w:lang w:val="en-US" w:eastAsia="zh-CN"/>
              </w:rPr>
              <w:t>1</w:t>
            </w:r>
            <w:r>
              <w:rPr>
                <w:rFonts w:ascii="Times New Roman" w:hAnsi="Times New Roman" w:eastAsia="新宋体" w:cs="Times New Roman"/>
                <w:kern w:val="0"/>
                <w:sz w:val="18"/>
                <w:szCs w:val="18"/>
              </w:rPr>
              <w:t>.5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restart"/>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restart"/>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信息资源共享合理、网络信息安全可靠。</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2"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系统集成方案和技术要求、运行维护要求合理。</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4"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系统架构、网络拓扑图及附表附件合理清晰。</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9" w:hRule="atLeast"/>
        </w:trPr>
        <w:tc>
          <w:tcPr>
            <w:tcW w:w="20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485"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投资估算</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w:t>
            </w:r>
            <w:r>
              <w:rPr>
                <w:rFonts w:hint="eastAsia" w:ascii="Times New Roman" w:hAnsi="Times New Roman" w:eastAsia="新宋体" w:cs="Times New Roman"/>
                <w:kern w:val="0"/>
                <w:sz w:val="18"/>
                <w:szCs w:val="18"/>
                <w:lang w:val="en-US" w:eastAsia="zh-CN"/>
              </w:rPr>
              <w:t>6</w:t>
            </w:r>
            <w:r>
              <w:rPr>
                <w:rFonts w:ascii="Times New Roman" w:hAnsi="Times New Roman" w:eastAsia="新宋体" w:cs="Times New Roman"/>
                <w:kern w:val="0"/>
                <w:sz w:val="18"/>
                <w:szCs w:val="18"/>
              </w:rPr>
              <w:t>分)</w:t>
            </w: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投资估算采用的编制规定、定额正确。</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US" w:eastAsia="zh-CN"/>
              </w:rPr>
            </w:pPr>
            <w:r>
              <w:rPr>
                <w:rFonts w:ascii="Times New Roman" w:hAnsi="Times New Roman" w:eastAsia="新宋体" w:cs="Times New Roman"/>
                <w:kern w:val="0"/>
                <w:sz w:val="18"/>
                <w:szCs w:val="18"/>
              </w:rPr>
              <w:t>1</w:t>
            </w:r>
            <w:r>
              <w:rPr>
                <w:rFonts w:hint="eastAsia" w:ascii="Times New Roman" w:hAnsi="Times New Roman" w:eastAsia="新宋体" w:cs="Times New Roman"/>
                <w:kern w:val="0"/>
                <w:sz w:val="18"/>
                <w:szCs w:val="18"/>
                <w:lang w:val="en-US" w:eastAsia="zh-CN"/>
              </w:rPr>
              <w:t>.5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3"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价格水平合理；材料、设备价格依据合规，取值合理</w:t>
            </w:r>
            <w:r>
              <w:rPr>
                <w:rFonts w:hint="eastAsia" w:ascii="Times New Roman" w:hAnsi="Times New Roman" w:eastAsia="新宋体" w:cs="Times New Roman"/>
                <w:kern w:val="0"/>
                <w:sz w:val="18"/>
                <w:szCs w:val="18"/>
              </w:rPr>
              <w:t>。</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US" w:eastAsia="zh-CN"/>
              </w:rPr>
            </w:pPr>
            <w:r>
              <w:rPr>
                <w:rFonts w:ascii="Times New Roman" w:hAnsi="Times New Roman" w:eastAsia="新宋体" w:cs="Times New Roman"/>
                <w:kern w:val="0"/>
                <w:sz w:val="18"/>
                <w:szCs w:val="18"/>
              </w:rPr>
              <w:t>1</w:t>
            </w:r>
            <w:r>
              <w:rPr>
                <w:rFonts w:hint="eastAsia" w:ascii="Times New Roman" w:hAnsi="Times New Roman" w:eastAsia="新宋体" w:cs="Times New Roman"/>
                <w:kern w:val="0"/>
                <w:sz w:val="18"/>
                <w:szCs w:val="18"/>
                <w:lang w:val="en-US" w:eastAsia="zh-CN"/>
              </w:rPr>
              <w:t>.5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kern w:val="0"/>
                <w:sz w:val="18"/>
                <w:szCs w:val="18"/>
              </w:rPr>
              <w:t>投资估算项目划分、费用构成、费率取值符合相关编制规定，工程单价计算正确，</w:t>
            </w:r>
            <w:r>
              <w:rPr>
                <w:rFonts w:hint="eastAsia" w:ascii="Times New Roman" w:hAnsi="Times New Roman" w:eastAsia="新宋体" w:cs="Times New Roman"/>
                <w:b/>
                <w:bCs/>
                <w:kern w:val="0"/>
                <w:sz w:val="18"/>
                <w:szCs w:val="18"/>
                <w:lang w:val="en-US" w:eastAsia="zh-CN"/>
              </w:rPr>
              <w:t>估算成果</w:t>
            </w:r>
            <w:r>
              <w:rPr>
                <w:rFonts w:ascii="Times New Roman" w:hAnsi="Times New Roman" w:eastAsia="新宋体" w:cs="Times New Roman"/>
                <w:b/>
                <w:bCs/>
                <w:kern w:val="0"/>
                <w:sz w:val="18"/>
                <w:szCs w:val="18"/>
              </w:rPr>
              <w:t>满足可研阶段深度要求。</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3</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20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16</w:t>
            </w:r>
          </w:p>
        </w:tc>
        <w:tc>
          <w:tcPr>
            <w:tcW w:w="485"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经济评价</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sz w:val="18"/>
                <w:szCs w:val="18"/>
              </w:rPr>
            </w:pPr>
            <w:r>
              <w:rPr>
                <w:rFonts w:ascii="Times New Roman" w:hAnsi="Times New Roman" w:eastAsia="新宋体" w:cs="Times New Roman"/>
                <w:sz w:val="18"/>
                <w:szCs w:val="18"/>
              </w:rPr>
              <w:t>国民经济评价的依据、方法正确，国民经济评价指标满足规范要求。</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rFonts w:ascii="Times New Roman" w:hAnsi="Times New Roman" w:eastAsia="新宋体" w:cs="Times New Roman"/>
                <w:sz w:val="18"/>
                <w:szCs w:val="18"/>
              </w:rPr>
            </w:pPr>
            <w:r>
              <w:rPr>
                <w:rFonts w:ascii="Times New Roman" w:hAnsi="Times New Roman" w:eastAsia="新宋体" w:cs="Times New Roman"/>
                <w:sz w:val="18"/>
                <w:szCs w:val="18"/>
              </w:rPr>
              <w:t>分析项目融资能力，提出资金筹措方案，筹措方案可行。</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4" w:hRule="atLeast"/>
        </w:trPr>
        <w:tc>
          <w:tcPr>
            <w:tcW w:w="20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17</w:t>
            </w:r>
          </w:p>
        </w:tc>
        <w:tc>
          <w:tcPr>
            <w:tcW w:w="485"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社会稳定风险分析</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(1分)</w:t>
            </w: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sz w:val="18"/>
                <w:szCs w:val="18"/>
              </w:rPr>
            </w:pPr>
            <w:r>
              <w:rPr>
                <w:rFonts w:ascii="Times New Roman" w:hAnsi="Times New Roman" w:eastAsia="新宋体" w:cs="Times New Roman"/>
                <w:sz w:val="18"/>
                <w:szCs w:val="18"/>
              </w:rPr>
              <w:t>开展风险调查、识别风险因素，提出风险分析初步结论。</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0.5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sz w:val="18"/>
                <w:szCs w:val="18"/>
              </w:rPr>
            </w:pPr>
            <w:r>
              <w:rPr>
                <w:rFonts w:ascii="Times New Roman" w:hAnsi="Times New Roman" w:eastAsia="新宋体" w:cs="Times New Roman"/>
                <w:sz w:val="18"/>
                <w:szCs w:val="18"/>
              </w:rPr>
              <w:t>提出风险防范和化解措施。</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0.5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20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18</w:t>
            </w:r>
          </w:p>
        </w:tc>
        <w:tc>
          <w:tcPr>
            <w:tcW w:w="485"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其他</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rPr>
              <w:t>★报告编制单位</w:t>
            </w:r>
            <w:r>
              <w:rPr>
                <w:rFonts w:ascii="Times New Roman" w:hAnsi="Times New Roman" w:eastAsia="新宋体" w:cs="Times New Roman"/>
                <w:b/>
                <w:bCs/>
                <w:kern w:val="0"/>
                <w:sz w:val="18"/>
                <w:szCs w:val="18"/>
              </w:rPr>
              <w:t>项目负责人参会</w:t>
            </w:r>
            <w:r>
              <w:rPr>
                <w:rFonts w:hint="eastAsia" w:ascii="Times New Roman" w:hAnsi="Times New Roman" w:eastAsia="新宋体" w:cs="Times New Roman"/>
                <w:b/>
                <w:bCs/>
                <w:kern w:val="0"/>
                <w:sz w:val="18"/>
                <w:szCs w:val="18"/>
              </w:rPr>
              <w:t>。</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33"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报告编制单位项目负责人（报告主要编制人员）汇报。</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报告编制单位主要专业负责人参会，并且参会人员达到编写报告（或主设人员）人数的60%及以上。</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积极回答专家提出的问题，回答条理清晰。</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209"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9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报告汇报采用多媒体方式，内容全面清晰、图文并茂。</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6"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p>
        </w:tc>
        <w:tc>
          <w:tcPr>
            <w:tcW w:w="533"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586" w:type="pct"/>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合计</w:t>
            </w:r>
          </w:p>
        </w:tc>
        <w:tc>
          <w:tcPr>
            <w:tcW w:w="2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100</w:t>
            </w:r>
          </w:p>
        </w:tc>
        <w:tc>
          <w:tcPr>
            <w:tcW w:w="29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86"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3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74" w:hRule="atLeast"/>
        </w:trPr>
        <w:tc>
          <w:tcPr>
            <w:tcW w:w="5000" w:type="pct"/>
            <w:gridSpan w:val="7"/>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spacing w:line="200" w:lineRule="exact"/>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说明：</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page"/>
            </w:r>
            <w:r>
              <w:rPr>
                <w:rFonts w:ascii="Times New Roman" w:hAnsi="Times New Roman" w:eastAsia="新宋体" w:cs="Times New Roman"/>
                <w:kern w:val="0"/>
                <w:sz w:val="18"/>
                <w:szCs w:val="18"/>
              </w:rPr>
              <w:t>1. 该表为专家填写。本报告的质量评价包括文字报告（含附图）、图册及附件等，评价内容栏按章分，质量标准栏按项分。</w:t>
            </w:r>
          </w:p>
          <w:p>
            <w:pPr>
              <w:widowControl w:val="0"/>
              <w:autoSpaceDE w:val="0"/>
              <w:autoSpaceDN w:val="0"/>
              <w:adjustRightInd w:val="0"/>
              <w:snapToGrid w:val="0"/>
              <w:spacing w:line="200" w:lineRule="exact"/>
              <w:jc w:val="both"/>
              <w:rPr>
                <w:rFonts w:ascii="Times New Roman" w:hAnsi="Times New Roman" w:eastAsia="新宋体" w:cs="Times New Roman"/>
                <w:color w:val="auto"/>
                <w:sz w:val="18"/>
                <w:szCs w:val="18"/>
                <w:lang w:val="en-US" w:eastAsia="zh-CN" w:bidi="ar-SA"/>
              </w:rPr>
            </w:pPr>
            <w:r>
              <w:rPr>
                <w:rFonts w:ascii="Times New Roman" w:hAnsi="Times New Roman" w:eastAsia="新宋体" w:cs="Times New Roman"/>
                <w:color w:val="auto"/>
                <w:sz w:val="18"/>
                <w:szCs w:val="18"/>
                <w:lang w:val="en-US" w:eastAsia="zh-CN" w:bidi="ar-SA"/>
              </w:rPr>
              <w:br w:type="page"/>
            </w:r>
            <w:r>
              <w:rPr>
                <w:rFonts w:ascii="Times New Roman" w:hAnsi="Times New Roman" w:eastAsia="新宋体" w:cs="Times New Roman"/>
                <w:color w:val="auto"/>
                <w:sz w:val="18"/>
                <w:szCs w:val="18"/>
                <w:lang w:val="en-US" w:eastAsia="zh-CN" w:bidi="ar-SA"/>
              </w:rPr>
              <w:t>2. 无不合格章（得分率60%及以上），总评得分80分以上（含80分）为合格，总评得分60～80分为基本合格；有不合格章（得分率60%以下），或总评得分60分以下（不含60分）为不合格。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 评价内容若不满足水利工程建设标准强制性条文，则评价结论为不合格，该项目不通过技术审查。</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r>
              <w:rPr>
                <w:rFonts w:hint="eastAsia" w:ascii="Times New Roman" w:hAnsi="Times New Roman" w:eastAsia="新宋体" w:cs="Times New Roman"/>
                <w:kern w:val="0"/>
                <w:sz w:val="18"/>
                <w:szCs w:val="18"/>
              </w:rPr>
              <w:t>质量标准栏</w:t>
            </w:r>
            <w:r>
              <w:rPr>
                <w:rFonts w:ascii="Times New Roman" w:hAnsi="Times New Roman" w:eastAsia="新宋体" w:cs="Times New Roman"/>
                <w:kern w:val="0"/>
                <w:sz w:val="18"/>
                <w:szCs w:val="18"/>
              </w:rPr>
              <w:t>带“</w:t>
            </w: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”的为关键内容项，若该项评价内容不合格（得分率60%以下），则评价结论为不合格，该项目不通过技术审查；有一项及以上非关键内容评价结论为不合格（得分率60%以下）的项目，评价结论最高为基本合格。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 若工程项目不需要某项评价内容(合理性缺项)，则该项内容的分值采用同比例扩大系数折算到其他评价内容。</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 项目通过复审，按复审如实赋分，但评价结论最高为基本合格。</w:t>
            </w:r>
            <w:r>
              <w:rPr>
                <w:rFonts w:ascii="Times New Roman" w:hAnsi="Times New Roman" w:eastAsia="新宋体" w:cs="Times New Roman"/>
                <w:kern w:val="0"/>
                <w:sz w:val="18"/>
                <w:szCs w:val="18"/>
              </w:rPr>
              <w:br w:type="page"/>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5000" w:type="pct"/>
            <w:gridSpan w:val="7"/>
            <w:vMerge w:val="restar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专家组长：                   </w:t>
            </w:r>
            <w:r>
              <w:rPr>
                <w:rFonts w:hint="eastAsia" w:ascii="Times New Roman" w:hAnsi="Times New Roman" w:eastAsia="新宋体" w:cs="Times New Roman"/>
                <w:kern w:val="0"/>
                <w:sz w:val="18"/>
                <w:szCs w:val="18"/>
                <w:lang w:val="en-US" w:eastAsia="zh-CN"/>
              </w:rPr>
              <w:t xml:space="preserve">                             </w:t>
            </w:r>
            <w:r>
              <w:rPr>
                <w:rFonts w:ascii="Times New Roman" w:hAnsi="Times New Roman" w:eastAsia="新宋体" w:cs="Times New Roman"/>
                <w:kern w:val="0"/>
                <w:sz w:val="18"/>
                <w:szCs w:val="18"/>
              </w:rPr>
              <w:t xml:space="preserve">             评价时间：          年     月     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5000" w:type="pct"/>
            <w:gridSpan w:val="7"/>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5000" w:type="pct"/>
            <w:gridSpan w:val="7"/>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评价结论及评价说明：</w:t>
            </w:r>
          </w:p>
          <w:p>
            <w:pPr>
              <w:widowControl/>
              <w:jc w:val="left"/>
              <w:rPr>
                <w:rFonts w:ascii="Times New Roman" w:hAnsi="Times New Roman" w:eastAsia="新宋体" w:cs="Times New Roman"/>
                <w:kern w:val="0"/>
                <w:sz w:val="18"/>
                <w:szCs w:val="18"/>
              </w:rPr>
            </w:pPr>
          </w:p>
        </w:tc>
      </w:tr>
    </w:tbl>
    <w:p>
      <w:pPr>
        <w:widowControl/>
        <w:jc w:val="left"/>
        <w:rPr>
          <w:rFonts w:ascii="Times New Roman" w:hAnsi="Times New Roman" w:eastAsia="宋体" w:cs="Times New Roman"/>
          <w:b/>
          <w:kern w:val="0"/>
          <w:sz w:val="24"/>
          <w:szCs w:val="24"/>
        </w:rPr>
      </w:pPr>
      <w:r>
        <w:rPr>
          <w:rFonts w:ascii="Times New Roman" w:hAnsi="Times New Roman" w:cs="Times New Roman"/>
        </w:rPr>
        <w:br w:type="page"/>
      </w:r>
    </w:p>
    <w:p>
      <w:pPr>
        <w:pStyle w:val="3"/>
        <w:outlineLvl w:val="0"/>
        <w:rPr>
          <w:rFonts w:hint="eastAsia" w:ascii="Times New Roman" w:hAnsi="Times New Roman" w:eastAsia="黑体" w:cs="Times New Roman"/>
          <w:b w:val="0"/>
          <w:lang w:val="en-US" w:eastAsia="zh-CN"/>
        </w:rPr>
      </w:pPr>
      <w:r>
        <w:rPr>
          <w:rFonts w:ascii="Times New Roman" w:hAnsi="Times New Roman" w:eastAsia="黑体" w:cs="Times New Roman"/>
          <w:b w:val="0"/>
        </w:rPr>
        <w:t>附表2-</w:t>
      </w:r>
      <w:r>
        <w:rPr>
          <w:rFonts w:hint="eastAsia" w:ascii="Times New Roman" w:hAnsi="Times New Roman" w:eastAsia="黑体" w:cs="Times New Roman"/>
          <w:b w:val="0"/>
          <w:lang w:val="en-US" w:eastAsia="zh-CN"/>
        </w:rPr>
        <w:t>5</w:t>
      </w:r>
    </w:p>
    <w:p>
      <w:pPr>
        <w:pStyle w:val="3"/>
        <w:jc w:val="center"/>
        <w:outlineLvl w:val="1"/>
        <w:rPr>
          <w:rFonts w:ascii="Times New Roman" w:hAnsi="Times New Roman" w:eastAsia="方正小标宋_GBK" w:cs="Times New Roman"/>
          <w:sz w:val="28"/>
          <w:szCs w:val="32"/>
        </w:rPr>
      </w:pPr>
      <w:r>
        <w:rPr>
          <w:rFonts w:hint="eastAsia" w:ascii="Times New Roman" w:hAnsi="Times New Roman" w:eastAsia="方正小标宋_GBK" w:cs="Times New Roman"/>
          <w:sz w:val="28"/>
          <w:szCs w:val="32"/>
          <w:lang w:eastAsia="zh-CN"/>
        </w:rPr>
        <w:t>治涝</w:t>
      </w:r>
      <w:r>
        <w:rPr>
          <w:rFonts w:ascii="Times New Roman" w:hAnsi="Times New Roman" w:eastAsia="方正小标宋_GBK" w:cs="Times New Roman"/>
          <w:sz w:val="28"/>
          <w:szCs w:val="32"/>
        </w:rPr>
        <w:t>工程初步设计成果质量技术性评价表</w:t>
      </w:r>
    </w:p>
    <w:p>
      <w:pPr>
        <w:rPr>
          <w:rFonts w:ascii="Times New Roman" w:hAnsi="Times New Roman" w:cs="Times New Roman"/>
        </w:rPr>
      </w:pPr>
      <w:r>
        <w:rPr>
          <w:rFonts w:ascii="Times New Roman" w:hAnsi="Times New Roman" w:eastAsia="新宋体" w:cs="Times New Roman"/>
          <w:b/>
          <w:kern w:val="0"/>
          <w:sz w:val="18"/>
          <w:szCs w:val="18"/>
        </w:rPr>
        <w:t>报告名称：</w:t>
      </w:r>
      <w:r>
        <w:rPr>
          <w:rFonts w:ascii="Times New Roman" w:hAnsi="Times New Roman" w:eastAsia="新宋体" w:cs="Times New Roman"/>
          <w:kern w:val="0"/>
          <w:sz w:val="18"/>
          <w:szCs w:val="18"/>
        </w:rPr>
        <w:tab/>
      </w:r>
    </w:p>
    <w:tbl>
      <w:tblPr>
        <w:tblStyle w:val="21"/>
        <w:tblW w:w="55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979"/>
        <w:gridCol w:w="5710"/>
        <w:gridCol w:w="582"/>
        <w:gridCol w:w="602"/>
        <w:gridCol w:w="601"/>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211" w:type="pct"/>
            <w:vMerge w:val="restart"/>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序号</w:t>
            </w:r>
          </w:p>
        </w:tc>
        <w:tc>
          <w:tcPr>
            <w:tcW w:w="488" w:type="pct"/>
            <w:vMerge w:val="restart"/>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评价内容</w:t>
            </w:r>
          </w:p>
        </w:tc>
        <w:tc>
          <w:tcPr>
            <w:tcW w:w="2846" w:type="pct"/>
            <w:vMerge w:val="restart"/>
            <w:shd w:val="clear" w:color="auto" w:fill="auto"/>
            <w:noWrap/>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质 量 标 准</w:t>
            </w:r>
          </w:p>
        </w:tc>
        <w:tc>
          <w:tcPr>
            <w:tcW w:w="289" w:type="pct"/>
            <w:vMerge w:val="restart"/>
            <w:shd w:val="clear" w:color="auto" w:fill="auto"/>
            <w:noWrap/>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分值</w:t>
            </w:r>
          </w:p>
        </w:tc>
        <w:tc>
          <w:tcPr>
            <w:tcW w:w="599" w:type="pct"/>
            <w:gridSpan w:val="2"/>
            <w:shd w:val="clear" w:color="auto" w:fill="auto"/>
            <w:noWrap/>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专家评分</w:t>
            </w:r>
          </w:p>
        </w:tc>
        <w:tc>
          <w:tcPr>
            <w:tcW w:w="564" w:type="pct"/>
            <w:vMerge w:val="restart"/>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评分简要</w:t>
            </w:r>
          </w:p>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211" w:type="pct"/>
            <w:vMerge w:val="continue"/>
            <w:tcMar>
              <w:left w:w="0" w:type="dxa"/>
              <w:right w:w="0" w:type="dxa"/>
            </w:tcMar>
            <w:vAlign w:val="center"/>
          </w:tcPr>
          <w:p>
            <w:pPr>
              <w:widowControl/>
              <w:jc w:val="left"/>
              <w:rPr>
                <w:rFonts w:ascii="Times New Roman" w:hAnsi="Times New Roman" w:eastAsia="新宋体" w:cs="Times New Roman"/>
                <w:bCs/>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bCs/>
                <w:kern w:val="0"/>
                <w:sz w:val="18"/>
                <w:szCs w:val="18"/>
              </w:rPr>
            </w:pPr>
          </w:p>
        </w:tc>
        <w:tc>
          <w:tcPr>
            <w:tcW w:w="2846" w:type="pct"/>
            <w:vMerge w:val="continue"/>
            <w:tcMar>
              <w:left w:w="0" w:type="dxa"/>
              <w:right w:w="0" w:type="dxa"/>
            </w:tcMar>
            <w:vAlign w:val="center"/>
          </w:tcPr>
          <w:p>
            <w:pPr>
              <w:widowControl/>
              <w:jc w:val="left"/>
              <w:rPr>
                <w:rFonts w:ascii="Times New Roman" w:hAnsi="Times New Roman" w:eastAsia="新宋体" w:cs="Times New Roman"/>
                <w:bCs/>
                <w:kern w:val="0"/>
                <w:sz w:val="18"/>
                <w:szCs w:val="18"/>
              </w:rPr>
            </w:pPr>
          </w:p>
        </w:tc>
        <w:tc>
          <w:tcPr>
            <w:tcW w:w="289" w:type="pct"/>
            <w:vMerge w:val="continue"/>
            <w:tcMar>
              <w:left w:w="0" w:type="dxa"/>
              <w:right w:w="0" w:type="dxa"/>
            </w:tcMar>
            <w:vAlign w:val="center"/>
          </w:tcPr>
          <w:p>
            <w:pPr>
              <w:widowControl/>
              <w:jc w:val="left"/>
              <w:rPr>
                <w:rFonts w:ascii="Times New Roman" w:hAnsi="Times New Roman" w:eastAsia="新宋体" w:cs="Times New Roman"/>
                <w:bCs/>
                <w:kern w:val="0"/>
                <w:sz w:val="18"/>
                <w:szCs w:val="18"/>
              </w:rPr>
            </w:pPr>
          </w:p>
        </w:tc>
        <w:tc>
          <w:tcPr>
            <w:tcW w:w="299" w:type="pct"/>
            <w:shd w:val="clear" w:color="auto" w:fill="auto"/>
            <w:noWrap/>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得分(%)</w:t>
            </w:r>
          </w:p>
        </w:tc>
        <w:tc>
          <w:tcPr>
            <w:tcW w:w="299" w:type="pct"/>
            <w:shd w:val="clear" w:color="auto" w:fill="auto"/>
            <w:noWrap/>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小计</w:t>
            </w:r>
          </w:p>
        </w:tc>
        <w:tc>
          <w:tcPr>
            <w:tcW w:w="564" w:type="pct"/>
            <w:vMerge w:val="continue"/>
            <w:tcMar>
              <w:left w:w="0" w:type="dxa"/>
              <w:right w:w="0" w:type="dxa"/>
            </w:tcMar>
            <w:vAlign w:val="center"/>
          </w:tcPr>
          <w:p>
            <w:pPr>
              <w:widowControl/>
              <w:jc w:val="lef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1"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48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综合说明</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结论与建议 </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846" w:type="pct"/>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综合说明及结论阐述简洁、清晰、完整，主要结论与各章节内容一致，存在问题、风险及解决措施明晰，下阶段工作建议明确。</w:t>
            </w:r>
          </w:p>
        </w:tc>
        <w:tc>
          <w:tcPr>
            <w:tcW w:w="289"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tcMar>
              <w:left w:w="0" w:type="dxa"/>
              <w:right w:w="0" w:type="dxa"/>
            </w:tcMar>
            <w:vAlign w:val="center"/>
          </w:tcPr>
          <w:p>
            <w:pPr>
              <w:widowControl/>
              <w:jc w:val="center"/>
              <w:rPr>
                <w:rFonts w:hint="default" w:ascii="Times New Roman" w:hAnsi="Times New Roman" w:eastAsia="新宋体" w:cs="Times New Roman"/>
                <w:bCs/>
                <w:kern w:val="0"/>
                <w:sz w:val="18"/>
                <w:szCs w:val="18"/>
                <w:lang w:val="en"/>
              </w:rPr>
            </w:pPr>
          </w:p>
        </w:tc>
        <w:tc>
          <w:tcPr>
            <w:tcW w:w="299" w:type="pct"/>
            <w:vMerge w:val="restart"/>
            <w:shd w:val="clear" w:color="auto" w:fill="auto"/>
            <w:tcMar>
              <w:left w:w="0" w:type="dxa"/>
              <w:right w:w="0" w:type="dxa"/>
            </w:tcMar>
            <w:vAlign w:val="center"/>
          </w:tcPr>
          <w:p>
            <w:pPr>
              <w:widowControl/>
              <w:jc w:val="center"/>
              <w:rPr>
                <w:rFonts w:hint="default" w:ascii="Times New Roman" w:hAnsi="Times New Roman" w:eastAsia="新宋体" w:cs="Times New Roman"/>
                <w:bCs/>
                <w:kern w:val="0"/>
                <w:sz w:val="18"/>
                <w:szCs w:val="18"/>
                <w:lang w:val="en"/>
              </w:rPr>
            </w:pPr>
          </w:p>
          <w:p>
            <w:pPr>
              <w:jc w:val="center"/>
              <w:rPr>
                <w:rFonts w:hint="default" w:ascii="Times New Roman" w:hAnsi="Times New Roman" w:eastAsia="新宋体" w:cs="Times New Roman"/>
                <w:bCs/>
                <w:kern w:val="0"/>
                <w:sz w:val="18"/>
                <w:szCs w:val="18"/>
                <w:lang w:val="en"/>
              </w:rPr>
            </w:pPr>
          </w:p>
        </w:tc>
        <w:tc>
          <w:tcPr>
            <w:tcW w:w="564"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工程特性表内容齐全、数据准确，高程系统已校正至1985国家高程基准</w:t>
            </w:r>
            <w:r>
              <w:rPr>
                <w:rFonts w:hint="eastAsia" w:ascii="Times New Roman" w:hAnsi="Times New Roman" w:eastAsia="新宋体" w:cs="Times New Roman"/>
                <w:bCs/>
                <w:kern w:val="0"/>
                <w:sz w:val="18"/>
                <w:szCs w:val="18"/>
              </w:rPr>
              <w:t>。</w:t>
            </w:r>
          </w:p>
        </w:tc>
        <w:tc>
          <w:tcPr>
            <w:tcW w:w="289"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tcMar>
              <w:left w:w="0" w:type="dxa"/>
              <w:right w:w="0" w:type="dxa"/>
            </w:tcMar>
            <w:vAlign w:val="center"/>
          </w:tcPr>
          <w:p>
            <w:pPr>
              <w:widowControl/>
              <w:jc w:val="center"/>
              <w:rPr>
                <w:rFonts w:hint="default" w:ascii="Times New Roman" w:hAnsi="Times New Roman" w:eastAsia="新宋体" w:cs="Times New Roman"/>
                <w:bCs/>
                <w:kern w:val="0"/>
                <w:sz w:val="18"/>
                <w:szCs w:val="18"/>
                <w:lang w:val="en"/>
              </w:rPr>
            </w:pPr>
          </w:p>
        </w:tc>
        <w:tc>
          <w:tcPr>
            <w:tcW w:w="299" w:type="pct"/>
            <w:vMerge w:val="continue"/>
            <w:shd w:val="clear" w:color="auto" w:fill="auto"/>
            <w:tcMar>
              <w:left w:w="0" w:type="dxa"/>
              <w:right w:w="0" w:type="dxa"/>
            </w:tcMar>
            <w:vAlign w:val="center"/>
          </w:tcPr>
          <w:p>
            <w:pPr>
              <w:widowControl/>
              <w:jc w:val="center"/>
              <w:rPr>
                <w:rFonts w:ascii="Times New Roman" w:hAnsi="Times New Roman" w:eastAsia="新宋体" w:cs="Times New Roman"/>
                <w:bCs/>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11"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48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水文</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w:t>
            </w:r>
            <w:r>
              <w:rPr>
                <w:rFonts w:hint="eastAsia" w:ascii="Times New Roman" w:hAnsi="Times New Roman" w:eastAsia="新宋体" w:cs="Times New Roman"/>
                <w:kern w:val="0"/>
                <w:sz w:val="18"/>
                <w:szCs w:val="18"/>
                <w:lang w:val="en-US" w:eastAsia="zh-CN"/>
              </w:rPr>
              <w:t>4</w:t>
            </w:r>
            <w:r>
              <w:rPr>
                <w:rFonts w:ascii="Times New Roman" w:hAnsi="Times New Roman" w:eastAsia="新宋体" w:cs="Times New Roman"/>
                <w:kern w:val="0"/>
                <w:sz w:val="18"/>
                <w:szCs w:val="18"/>
              </w:rPr>
              <w:t>分）</w:t>
            </w:r>
          </w:p>
        </w:tc>
        <w:tc>
          <w:tcPr>
            <w:tcW w:w="2846" w:type="pct"/>
            <w:shd w:val="clear" w:color="auto" w:fill="auto"/>
            <w:noWrap/>
            <w:tcMar>
              <w:left w:w="0" w:type="dxa"/>
              <w:right w:w="0" w:type="dxa"/>
            </w:tcMar>
            <w:vAlign w:val="center"/>
          </w:tcPr>
          <w:p>
            <w:pPr>
              <w:adjustRightInd w:val="0"/>
              <w:snapToGrid w:val="0"/>
              <w:rPr>
                <w:rFonts w:ascii="Times New Roman" w:hAnsi="Times New Roman" w:eastAsia="新宋体" w:cs="Times New Roman"/>
                <w:kern w:val="0"/>
                <w:sz w:val="18"/>
                <w:szCs w:val="18"/>
              </w:rPr>
            </w:pPr>
            <w:r>
              <w:rPr>
                <w:rFonts w:hint="eastAsia" w:ascii="Times New Roman" w:hAnsi="Times New Roman" w:eastAsia="新宋体" w:cs="Times New Roman"/>
                <w:kern w:val="0"/>
                <w:sz w:val="18"/>
                <w:szCs w:val="18"/>
                <w:lang w:val="en-US" w:eastAsia="zh-CN"/>
              </w:rPr>
              <w:t>复核</w:t>
            </w:r>
            <w:r>
              <w:rPr>
                <w:rFonts w:ascii="Times New Roman" w:hAnsi="Times New Roman" w:eastAsia="新宋体" w:cs="Times New Roman"/>
                <w:kern w:val="0"/>
                <w:sz w:val="18"/>
                <w:szCs w:val="18"/>
              </w:rPr>
              <w:t>水文气象等基本资料</w:t>
            </w:r>
            <w:r>
              <w:rPr>
                <w:rFonts w:hint="eastAsia" w:ascii="Times New Roman" w:hAnsi="Times New Roman" w:eastAsia="新宋体" w:cs="Times New Roman"/>
                <w:kern w:val="0"/>
                <w:sz w:val="18"/>
                <w:szCs w:val="18"/>
                <w:lang w:eastAsia="zh-CN"/>
              </w:rPr>
              <w:t>，</w:t>
            </w:r>
            <w:r>
              <w:rPr>
                <w:rFonts w:ascii="Times New Roman" w:hAnsi="Times New Roman" w:eastAsia="新宋体" w:cs="Times New Roman"/>
                <w:kern w:val="0"/>
                <w:sz w:val="18"/>
                <w:szCs w:val="18"/>
              </w:rPr>
              <w:t>满足代表性、可靠性、一致性要求。</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64"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noWrap/>
            <w:tcMar>
              <w:left w:w="0" w:type="dxa"/>
              <w:right w:w="0" w:type="dxa"/>
            </w:tcMar>
            <w:vAlign w:val="center"/>
          </w:tcPr>
          <w:p>
            <w:pPr>
              <w:adjustRightInd w:val="0"/>
              <w:snapToGrid w:val="0"/>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暴雨洪水遭遇分析合理。</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noWrap/>
            <w:tcMar>
              <w:left w:w="0" w:type="dxa"/>
              <w:right w:w="0" w:type="dxa"/>
            </w:tcMar>
            <w:vAlign w:val="center"/>
          </w:tcPr>
          <w:p>
            <w:pPr>
              <w:widowControl/>
              <w:adjustRightInd w:val="0"/>
              <w:snapToGrid w:val="0"/>
              <w:rPr>
                <w:rFonts w:ascii="Times New Roman" w:hAnsi="Times New Roman" w:eastAsia="新宋体" w:cs="Times New Roman"/>
                <w:bCs/>
                <w:kern w:val="0"/>
                <w:sz w:val="18"/>
                <w:szCs w:val="18"/>
              </w:rPr>
            </w:pPr>
            <w:r>
              <w:rPr>
                <w:rFonts w:ascii="Times New Roman" w:hAnsi="Times New Roman" w:eastAsia="宋体" w:cs="Times New Roman"/>
                <w:b/>
                <w:kern w:val="0"/>
                <w:sz w:val="18"/>
                <w:szCs w:val="18"/>
              </w:rPr>
              <w:t>★</w:t>
            </w:r>
            <w:r>
              <w:rPr>
                <w:rFonts w:hint="eastAsia" w:ascii="Times New Roman" w:hAnsi="Times New Roman" w:eastAsia="宋体" w:cs="Times New Roman"/>
                <w:b/>
                <w:kern w:val="0"/>
                <w:sz w:val="18"/>
                <w:szCs w:val="18"/>
                <w:lang w:val="en-US" w:eastAsia="zh-CN"/>
              </w:rPr>
              <w:t>复核</w:t>
            </w:r>
            <w:r>
              <w:rPr>
                <w:rFonts w:ascii="Times New Roman" w:hAnsi="Times New Roman" w:eastAsia="新宋体" w:cs="Times New Roman"/>
                <w:b/>
                <w:bCs/>
                <w:kern w:val="0"/>
                <w:sz w:val="18"/>
                <w:szCs w:val="18"/>
              </w:rPr>
              <w:t>暴雨、水位等水文分析计算</w:t>
            </w:r>
            <w:r>
              <w:rPr>
                <w:rFonts w:hint="eastAsia" w:ascii="Times New Roman" w:hAnsi="Times New Roman" w:eastAsia="新宋体" w:cs="Times New Roman"/>
                <w:b/>
                <w:bCs/>
                <w:kern w:val="0"/>
                <w:sz w:val="18"/>
                <w:szCs w:val="18"/>
                <w:lang w:val="en-US" w:eastAsia="zh-CN"/>
              </w:rPr>
              <w:t>成果的合理性。</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noWrap/>
            <w:tcMar>
              <w:left w:w="0" w:type="dxa"/>
              <w:right w:w="0" w:type="dxa"/>
            </w:tcMar>
            <w:vAlign w:val="center"/>
          </w:tcPr>
          <w:p>
            <w:pPr>
              <w:widowControl/>
              <w:adjustRightInd w:val="0"/>
              <w:snapToGrid w:val="0"/>
              <w:rPr>
                <w:rFonts w:ascii="Times New Roman" w:hAnsi="Times New Roman" w:eastAsia="新宋体" w:cs="Times New Roman"/>
                <w:bCs/>
                <w:kern w:val="0"/>
                <w:sz w:val="18"/>
                <w:szCs w:val="18"/>
              </w:rPr>
            </w:pPr>
            <w:r>
              <w:rPr>
                <w:rFonts w:ascii="Times New Roman" w:hAnsi="Times New Roman" w:eastAsia="宋体" w:cs="Times New Roman"/>
                <w:b/>
                <w:kern w:val="0"/>
                <w:sz w:val="18"/>
                <w:szCs w:val="18"/>
              </w:rPr>
              <w:t>★</w:t>
            </w:r>
            <w:r>
              <w:rPr>
                <w:rFonts w:hint="eastAsia" w:ascii="Times New Roman" w:hAnsi="Times New Roman" w:eastAsia="宋体" w:cs="Times New Roman"/>
                <w:b/>
                <w:kern w:val="0"/>
                <w:sz w:val="18"/>
                <w:szCs w:val="18"/>
                <w:lang w:val="en-US" w:eastAsia="zh-CN"/>
              </w:rPr>
              <w:t>复核</w:t>
            </w:r>
            <w:r>
              <w:rPr>
                <w:rFonts w:ascii="Times New Roman" w:hAnsi="Times New Roman" w:eastAsia="新宋体" w:cs="Times New Roman"/>
                <w:b/>
                <w:bCs/>
                <w:kern w:val="0"/>
                <w:sz w:val="18"/>
                <w:szCs w:val="18"/>
              </w:rPr>
              <w:t>排涝流量</w:t>
            </w:r>
            <w:r>
              <w:rPr>
                <w:rFonts w:hint="eastAsia" w:ascii="Times New Roman" w:hAnsi="Times New Roman" w:eastAsia="新宋体" w:cs="Times New Roman"/>
                <w:b/>
                <w:bCs/>
                <w:kern w:val="0"/>
                <w:sz w:val="18"/>
                <w:szCs w:val="18"/>
                <w:highlight w:val="none"/>
                <w:lang w:eastAsia="zh-CN"/>
              </w:rPr>
              <w:t>、</w:t>
            </w:r>
            <w:r>
              <w:rPr>
                <w:rFonts w:hint="eastAsia" w:ascii="Times New Roman" w:hAnsi="Times New Roman" w:eastAsia="新宋体" w:cs="Times New Roman"/>
                <w:b/>
                <w:bCs/>
                <w:kern w:val="0"/>
                <w:sz w:val="18"/>
                <w:szCs w:val="18"/>
                <w:highlight w:val="none"/>
                <w:lang w:val="en-US" w:eastAsia="zh-CN"/>
              </w:rPr>
              <w:t>排涝模数等</w:t>
            </w:r>
            <w:r>
              <w:rPr>
                <w:rFonts w:hint="eastAsia" w:ascii="Times New Roman" w:hAnsi="Times New Roman" w:eastAsia="新宋体" w:cs="Times New Roman"/>
                <w:b/>
                <w:bCs/>
                <w:kern w:val="0"/>
                <w:sz w:val="18"/>
                <w:szCs w:val="18"/>
                <w:lang w:val="en-US" w:eastAsia="zh-CN"/>
              </w:rPr>
              <w:t>计算</w:t>
            </w:r>
            <w:r>
              <w:rPr>
                <w:rFonts w:ascii="Times New Roman" w:hAnsi="Times New Roman" w:eastAsia="新宋体" w:cs="Times New Roman"/>
                <w:b/>
                <w:bCs/>
                <w:kern w:val="0"/>
                <w:sz w:val="18"/>
                <w:szCs w:val="18"/>
              </w:rPr>
              <w:t>成果</w:t>
            </w:r>
            <w:r>
              <w:rPr>
                <w:rFonts w:hint="eastAsia" w:ascii="Times New Roman" w:hAnsi="Times New Roman" w:eastAsia="新宋体" w:cs="Times New Roman"/>
                <w:b/>
                <w:bCs/>
                <w:kern w:val="0"/>
                <w:sz w:val="18"/>
                <w:szCs w:val="18"/>
                <w:lang w:val="en-US" w:eastAsia="zh-CN"/>
              </w:rPr>
              <w:t>的合理性</w:t>
            </w:r>
            <w:r>
              <w:rPr>
                <w:rFonts w:ascii="Times New Roman" w:hAnsi="Times New Roman" w:eastAsia="新宋体" w:cs="Times New Roman"/>
                <w:b/>
                <w:bCs/>
                <w:kern w:val="0"/>
                <w:sz w:val="18"/>
                <w:szCs w:val="18"/>
              </w:rPr>
              <w:t>。</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noWrap/>
            <w:tcMar>
              <w:left w:w="0" w:type="dxa"/>
              <w:right w:w="0" w:type="dxa"/>
            </w:tcMar>
            <w:vAlign w:val="center"/>
          </w:tcPr>
          <w:p>
            <w:pPr>
              <w:adjustRightInd w:val="0"/>
              <w:snapToGrid w:val="0"/>
              <w:rPr>
                <w:rFonts w:ascii="Times New Roman" w:hAnsi="Times New Roman" w:eastAsia="新宋体" w:cs="Times New Roman"/>
                <w:kern w:val="0"/>
                <w:sz w:val="18"/>
                <w:szCs w:val="18"/>
              </w:rPr>
            </w:pPr>
            <w:r>
              <w:rPr>
                <w:rFonts w:hint="eastAsia" w:ascii="Times New Roman" w:hAnsi="Times New Roman" w:eastAsia="新宋体" w:cs="Times New Roman"/>
                <w:kern w:val="0"/>
                <w:sz w:val="18"/>
                <w:szCs w:val="18"/>
                <w:lang w:val="en-US" w:eastAsia="zh-CN"/>
              </w:rPr>
              <w:t>复核</w:t>
            </w:r>
            <w:r>
              <w:rPr>
                <w:rFonts w:ascii="Times New Roman" w:hAnsi="Times New Roman" w:eastAsia="新宋体" w:cs="Times New Roman"/>
                <w:kern w:val="0"/>
                <w:sz w:val="18"/>
                <w:szCs w:val="18"/>
              </w:rPr>
              <w:t>施工</w:t>
            </w:r>
            <w:r>
              <w:rPr>
                <w:rFonts w:hint="eastAsia" w:ascii="Times New Roman" w:hAnsi="Times New Roman" w:eastAsia="新宋体" w:cs="Times New Roman"/>
                <w:kern w:val="0"/>
                <w:sz w:val="18"/>
                <w:szCs w:val="18"/>
                <w:lang w:val="en-US" w:eastAsia="zh-CN"/>
              </w:rPr>
              <w:t>设计</w:t>
            </w:r>
            <w:r>
              <w:rPr>
                <w:rFonts w:ascii="Times New Roman" w:hAnsi="Times New Roman" w:eastAsia="新宋体" w:cs="Times New Roman"/>
                <w:kern w:val="0"/>
                <w:sz w:val="18"/>
                <w:szCs w:val="18"/>
              </w:rPr>
              <w:t>洪水计算成果</w:t>
            </w:r>
            <w:r>
              <w:rPr>
                <w:rFonts w:hint="eastAsia" w:ascii="Times New Roman" w:hAnsi="Times New Roman" w:eastAsia="新宋体" w:cs="Times New Roman"/>
                <w:kern w:val="0"/>
                <w:sz w:val="18"/>
                <w:szCs w:val="18"/>
                <w:lang w:val="en-US" w:eastAsia="zh-CN"/>
              </w:rPr>
              <w:t>的合理性</w:t>
            </w:r>
            <w:r>
              <w:rPr>
                <w:rFonts w:ascii="Times New Roman" w:hAnsi="Times New Roman" w:eastAsia="新宋体" w:cs="Times New Roman"/>
                <w:kern w:val="0"/>
                <w:sz w:val="18"/>
                <w:szCs w:val="18"/>
              </w:rPr>
              <w:t>。</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noWrap/>
            <w:tcMar>
              <w:left w:w="0" w:type="dxa"/>
              <w:right w:w="0" w:type="dxa"/>
            </w:tcMar>
            <w:vAlign w:val="center"/>
          </w:tcPr>
          <w:p>
            <w:pPr>
              <w:adjustRightInd w:val="0"/>
              <w:snapToGrid w:val="0"/>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附图附表齐全、清晰。</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11"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48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工程地质</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r>
              <w:rPr>
                <w:rFonts w:hint="eastAsia" w:ascii="Times New Roman" w:hAnsi="Times New Roman" w:eastAsia="新宋体" w:cs="Times New Roman"/>
                <w:kern w:val="0"/>
                <w:sz w:val="18"/>
                <w:szCs w:val="18"/>
                <w:lang w:val="en-US" w:eastAsia="zh-CN"/>
              </w:rPr>
              <w:t>0</w:t>
            </w:r>
            <w:r>
              <w:rPr>
                <w:rFonts w:ascii="Times New Roman" w:hAnsi="Times New Roman" w:eastAsia="新宋体" w:cs="Times New Roman"/>
                <w:kern w:val="0"/>
                <w:sz w:val="18"/>
                <w:szCs w:val="18"/>
              </w:rPr>
              <w:t>分）</w:t>
            </w:r>
          </w:p>
        </w:tc>
        <w:tc>
          <w:tcPr>
            <w:tcW w:w="2846"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工程地质勘察范围、工作量满足规范要求。</w:t>
            </w:r>
          </w:p>
        </w:tc>
        <w:tc>
          <w:tcPr>
            <w:tcW w:w="28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64" w:type="pct"/>
            <w:vMerge w:val="restart"/>
            <w:shd w:val="clear" w:color="auto" w:fill="auto"/>
            <w:tcMar>
              <w:left w:w="0" w:type="dxa"/>
              <w:right w:w="0" w:type="dxa"/>
            </w:tcMa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场址工程地质条件论述全面，详细，正确，地质问题评价合理。</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29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hint="eastAsia" w:ascii="Times New Roman" w:hAnsi="Times New Roman" w:eastAsia="新宋体" w:cs="Times New Roman"/>
                <w:kern w:val="0"/>
                <w:sz w:val="18"/>
                <w:szCs w:val="18"/>
                <w:lang w:eastAsia="zh-CN"/>
              </w:rPr>
              <w:t>堤防、河道（渠道）及</w:t>
            </w:r>
            <w:r>
              <w:rPr>
                <w:rFonts w:ascii="Times New Roman" w:hAnsi="Times New Roman" w:eastAsia="新宋体" w:cs="Times New Roman"/>
                <w:kern w:val="0"/>
                <w:sz w:val="18"/>
                <w:szCs w:val="18"/>
              </w:rPr>
              <w:t>各类建筑物主要工程地质问题评价全面、合理、正确。</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9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岩土物理力学参数选取基本合理。工程地质结论正确，建议处理措施合适。</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9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对各天然建筑材料可研详查成果进行了复核，对本阶段新增天然建筑材料料场进行了详查。</w:t>
            </w:r>
          </w:p>
        </w:tc>
        <w:tc>
          <w:tcPr>
            <w:tcW w:w="28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r>
              <w:rPr>
                <w:rFonts w:hint="eastAsia" w:ascii="Times New Roman" w:hAnsi="Times New Roman" w:eastAsia="新宋体" w:cs="Times New Roman"/>
                <w:kern w:val="0"/>
                <w:sz w:val="18"/>
                <w:szCs w:val="18"/>
                <w:lang w:val="en-US" w:eastAsia="zh-CN"/>
              </w:rPr>
              <w:t>1</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图件齐全，内容全面、准确, 比例、布置合理。</w:t>
            </w:r>
          </w:p>
        </w:tc>
        <w:tc>
          <w:tcPr>
            <w:tcW w:w="28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11"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48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工程任务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和规模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w:t>
            </w:r>
            <w:r>
              <w:rPr>
                <w:rFonts w:hint="eastAsia" w:ascii="Times New Roman" w:hAnsi="Times New Roman" w:eastAsia="新宋体" w:cs="Times New Roman"/>
                <w:kern w:val="0"/>
                <w:sz w:val="18"/>
                <w:szCs w:val="18"/>
                <w:lang w:val="en-US" w:eastAsia="zh-CN"/>
              </w:rPr>
              <w:t>9</w:t>
            </w:r>
            <w:r>
              <w:rPr>
                <w:rFonts w:ascii="Times New Roman" w:hAnsi="Times New Roman" w:eastAsia="新宋体" w:cs="Times New Roman"/>
                <w:kern w:val="0"/>
                <w:sz w:val="18"/>
                <w:szCs w:val="18"/>
              </w:rPr>
              <w:t>分）</w:t>
            </w:r>
          </w:p>
        </w:tc>
        <w:tc>
          <w:tcPr>
            <w:tcW w:w="2846" w:type="pct"/>
            <w:shd w:val="clear" w:color="auto" w:fill="auto"/>
            <w:noWrap/>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工程建设任务和目标论述清楚，工程建设主要内容明确。</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64" w:type="pct"/>
            <w:vMerge w:val="restart"/>
            <w:shd w:val="clear" w:color="auto" w:fill="auto"/>
            <w:tcMar>
              <w:left w:w="0" w:type="dxa"/>
              <w:right w:w="0" w:type="dxa"/>
            </w:tcMa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noWrap/>
            <w:tcMar>
              <w:left w:w="0" w:type="dxa"/>
              <w:right w:w="0" w:type="dxa"/>
            </w:tcMar>
            <w:vAlign w:val="center"/>
          </w:tcPr>
          <w:p>
            <w:pPr>
              <w:widowControl/>
              <w:adjustRightInd w:val="0"/>
              <w:snapToGrid w:val="0"/>
              <w:jc w:val="left"/>
              <w:rPr>
                <w:rFonts w:hint="default" w:ascii="Times New Roman" w:hAnsi="Times New Roman" w:eastAsia="新宋体" w:cs="Times New Roman"/>
                <w:b/>
                <w:kern w:val="0"/>
                <w:sz w:val="18"/>
                <w:szCs w:val="18"/>
                <w:lang w:val="en-US" w:eastAsia="zh-CN"/>
              </w:rPr>
            </w:pPr>
            <w:r>
              <w:rPr>
                <w:rFonts w:hint="eastAsia" w:ascii="Times New Roman" w:hAnsi="Times New Roman" w:eastAsia="新宋体" w:cs="Times New Roman"/>
                <w:kern w:val="0"/>
                <w:sz w:val="18"/>
                <w:szCs w:val="18"/>
              </w:rPr>
              <w:t>工程建设必要性分析论证充分，符合已批准的流域规划、专项规划或实施方案等相关规划方案</w:t>
            </w:r>
            <w:r>
              <w:rPr>
                <w:rFonts w:hint="eastAsia" w:ascii="Times New Roman" w:hAnsi="Times New Roman" w:eastAsia="新宋体" w:cs="Times New Roman"/>
                <w:kern w:val="0"/>
                <w:sz w:val="18"/>
                <w:szCs w:val="18"/>
                <w:lang w:eastAsia="zh-CN"/>
              </w:rPr>
              <w:t>。</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noWrap/>
            <w:tcMar>
              <w:left w:w="0" w:type="dxa"/>
              <w:right w:w="0" w:type="dxa"/>
            </w:tcMar>
            <w:vAlign w:val="center"/>
          </w:tcPr>
          <w:p>
            <w:pPr>
              <w:widowControl/>
              <w:adjustRightInd w:val="0"/>
              <w:snapToGrid w:val="0"/>
              <w:jc w:val="left"/>
              <w:rPr>
                <w:rFonts w:ascii="Times New Roman" w:hAnsi="Times New Roman" w:eastAsia="新宋体" w:cs="Times New Roman"/>
                <w:b/>
                <w:bCs/>
                <w:sz w:val="18"/>
                <w:szCs w:val="18"/>
              </w:rPr>
            </w:pPr>
            <w:r>
              <w:rPr>
                <w:rFonts w:ascii="Times New Roman" w:hAnsi="Times New Roman" w:eastAsia="新宋体" w:cs="Times New Roman"/>
                <w:b/>
                <w:kern w:val="0"/>
                <w:sz w:val="18"/>
                <w:szCs w:val="18"/>
              </w:rPr>
              <w:t xml:space="preserve"> </w:t>
            </w:r>
            <w:r>
              <w:rPr>
                <w:rFonts w:ascii="Times New Roman" w:hAnsi="Times New Roman" w:eastAsia="宋体" w:cs="Times New Roman"/>
                <w:b/>
                <w:kern w:val="0"/>
                <w:sz w:val="18"/>
                <w:szCs w:val="18"/>
              </w:rPr>
              <w:t>★</w:t>
            </w:r>
            <w:r>
              <w:rPr>
                <w:rFonts w:hint="eastAsia" w:ascii="Times New Roman" w:hAnsi="Times New Roman" w:eastAsia="宋体" w:cs="Times New Roman"/>
                <w:b/>
                <w:kern w:val="0"/>
                <w:sz w:val="18"/>
                <w:szCs w:val="18"/>
                <w:lang w:val="en-US" w:eastAsia="zh-CN"/>
              </w:rPr>
              <w:t>复核</w:t>
            </w:r>
            <w:r>
              <w:rPr>
                <w:rFonts w:hint="eastAsia" w:ascii="Times New Roman" w:hAnsi="Times New Roman" w:eastAsia="新宋体" w:cs="Times New Roman"/>
                <w:b/>
                <w:bCs w:val="0"/>
                <w:kern w:val="0"/>
                <w:sz w:val="18"/>
                <w:szCs w:val="18"/>
                <w:highlight w:val="none"/>
                <w:lang w:val="en-US" w:eastAsia="zh-CN"/>
              </w:rPr>
              <w:t>治涝标准、防洪（淹）标准、治理原则、治涝区范围。确定</w:t>
            </w:r>
            <w:r>
              <w:rPr>
                <w:rFonts w:hint="eastAsia" w:ascii="Times New Roman" w:hAnsi="Times New Roman" w:eastAsia="新宋体" w:cs="Times New Roman"/>
                <w:b/>
                <w:kern w:val="0"/>
                <w:sz w:val="18"/>
                <w:szCs w:val="18"/>
                <w:highlight w:val="none"/>
                <w:lang w:val="en-US" w:eastAsia="zh-CN"/>
              </w:rPr>
              <w:t>工程排涝总体布局、治涝分区和主要建设内容。</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noWrap/>
            <w:tcMar>
              <w:left w:w="0" w:type="dxa"/>
              <w:right w:w="0" w:type="dxa"/>
            </w:tcMar>
            <w:vAlign w:val="center"/>
          </w:tcPr>
          <w:p>
            <w:pPr>
              <w:widowControl/>
              <w:jc w:val="left"/>
              <w:rPr>
                <w:rFonts w:ascii="Times New Roman" w:hAnsi="Times New Roman" w:eastAsia="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hint="eastAsia" w:ascii="Times New Roman" w:hAnsi="Times New Roman" w:eastAsia="新宋体" w:cs="Times New Roman"/>
                <w:b/>
                <w:kern w:val="0"/>
                <w:sz w:val="18"/>
                <w:szCs w:val="18"/>
                <w:lang w:val="en-US" w:eastAsia="zh-CN"/>
              </w:rPr>
              <w:t>复核</w:t>
            </w:r>
            <w:r>
              <w:rPr>
                <w:rFonts w:hint="eastAsia" w:ascii="Times New Roman" w:hAnsi="Times New Roman" w:eastAsia="新宋体" w:cs="Times New Roman"/>
                <w:b/>
                <w:kern w:val="0"/>
                <w:sz w:val="18"/>
                <w:szCs w:val="18"/>
                <w:lang w:eastAsia="zh-CN"/>
              </w:rPr>
              <w:t>排涝河道（渠道）、涵闸和堤防的设计水位和设计流量、滞涝区水位、容积和承泄区水位，以及排水（涝）泵站的设计水位、流量、装机容量和主要参数；</w:t>
            </w:r>
            <w:r>
              <w:rPr>
                <w:rFonts w:hint="eastAsia" w:ascii="Times New Roman" w:hAnsi="Times New Roman" w:eastAsia="新宋体" w:cs="Times New Roman"/>
                <w:b/>
                <w:kern w:val="0"/>
                <w:sz w:val="18"/>
                <w:szCs w:val="18"/>
                <w:lang w:val="en-US" w:eastAsia="zh-CN"/>
              </w:rPr>
              <w:t>确定</w:t>
            </w:r>
            <w:r>
              <w:rPr>
                <w:rFonts w:hint="eastAsia" w:ascii="Times New Roman" w:hAnsi="Times New Roman" w:eastAsia="新宋体" w:cs="Times New Roman"/>
                <w:b/>
                <w:kern w:val="0"/>
                <w:sz w:val="18"/>
                <w:szCs w:val="18"/>
                <w:lang w:eastAsia="zh-CN"/>
              </w:rPr>
              <w:t>工程规模</w:t>
            </w:r>
            <w:r>
              <w:rPr>
                <w:rFonts w:hint="eastAsia" w:ascii="Times New Roman" w:hAnsi="Times New Roman" w:eastAsia="新宋体" w:cs="Times New Roman"/>
                <w:b/>
                <w:kern w:val="0"/>
                <w:sz w:val="18"/>
                <w:szCs w:val="18"/>
                <w:lang w:val="en-US" w:eastAsia="zh-CN"/>
              </w:rPr>
              <w:t>及</w:t>
            </w:r>
            <w:r>
              <w:rPr>
                <w:rFonts w:hint="eastAsia" w:ascii="Times New Roman" w:hAnsi="Times New Roman" w:eastAsia="新宋体" w:cs="Times New Roman"/>
                <w:b/>
                <w:kern w:val="0"/>
                <w:sz w:val="18"/>
                <w:szCs w:val="18"/>
                <w:lang w:eastAsia="zh-CN"/>
              </w:rPr>
              <w:t>调度运用方式。</w:t>
            </w:r>
          </w:p>
        </w:tc>
        <w:tc>
          <w:tcPr>
            <w:tcW w:w="289" w:type="pct"/>
            <w:shd w:val="clear" w:color="auto" w:fill="auto"/>
            <w:noWrap/>
            <w:tcMar>
              <w:left w:w="0" w:type="dxa"/>
              <w:right w:w="0" w:type="dxa"/>
            </w:tcMar>
            <w:vAlign w:val="center"/>
          </w:tcPr>
          <w:p>
            <w:pPr>
              <w:widowControl/>
              <w:jc w:val="center"/>
              <w:rPr>
                <w:rFonts w:hint="eastAsia" w:ascii="Times New Roman" w:hAnsi="Times New Roman" w:eastAsia="新宋体" w:cs="Times New Roman"/>
                <w:kern w:val="0"/>
                <w:sz w:val="18"/>
                <w:szCs w:val="18"/>
                <w:lang w:val="en-US" w:eastAsia="zh-CN"/>
              </w:rPr>
            </w:pPr>
            <w:r>
              <w:rPr>
                <w:rFonts w:hint="eastAsia" w:ascii="Times New Roman" w:hAnsi="Times New Roman" w:eastAsia="新宋体" w:cs="Times New Roman"/>
                <w:kern w:val="0"/>
                <w:sz w:val="18"/>
                <w:szCs w:val="18"/>
                <w:lang w:val="en-US" w:eastAsia="zh-CN"/>
              </w:rPr>
              <w:t>3</w:t>
            </w:r>
          </w:p>
        </w:tc>
        <w:tc>
          <w:tcPr>
            <w:tcW w:w="29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48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工程布置</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及建筑物</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（18分）</w:t>
            </w: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kern w:val="0"/>
                <w:sz w:val="18"/>
                <w:szCs w:val="18"/>
              </w:rPr>
              <w:t>工程等别、建筑物级别、洪水标准、工程使用年限等确定符合规范要求。</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64"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1"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88"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hint="eastAsia" w:ascii="Times New Roman" w:hAnsi="Times New Roman" w:eastAsia="新宋体" w:cs="Times New Roman"/>
                <w:bCs/>
                <w:kern w:val="0"/>
                <w:sz w:val="18"/>
                <w:szCs w:val="18"/>
                <w:lang w:eastAsia="zh-CN"/>
              </w:rPr>
              <w:t>主要建筑物</w:t>
            </w:r>
            <w:r>
              <w:rPr>
                <w:rFonts w:hint="eastAsia" w:ascii="Times New Roman" w:hAnsi="Times New Roman" w:eastAsia="新宋体" w:cs="Times New Roman"/>
                <w:bCs/>
                <w:kern w:val="0"/>
                <w:sz w:val="18"/>
                <w:szCs w:val="18"/>
                <w:lang w:val="en-US" w:eastAsia="zh-CN"/>
              </w:rPr>
              <w:t>场址</w:t>
            </w:r>
            <w:r>
              <w:rPr>
                <w:rFonts w:hint="eastAsia" w:ascii="Times New Roman" w:hAnsi="Times New Roman" w:eastAsia="新宋体" w:cs="Times New Roman"/>
                <w:bCs/>
                <w:kern w:val="0"/>
                <w:sz w:val="18"/>
                <w:szCs w:val="18"/>
                <w:lang w:eastAsia="zh-CN"/>
              </w:rPr>
              <w:t>选择符合规划要求，方案选择经济合理。</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shd w:val="clear" w:color="auto" w:fill="auto"/>
            <w:tcMar>
              <w:left w:w="0" w:type="dxa"/>
              <w:right w:w="0" w:type="dxa"/>
            </w:tcMar>
            <w:vAlign w:val="center"/>
          </w:tcPr>
          <w:p>
            <w:pPr>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1" w:type="pct"/>
            <w:vMerge w:val="continue"/>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p>
        </w:tc>
        <w:tc>
          <w:tcPr>
            <w:tcW w:w="488" w:type="pct"/>
            <w:vMerge w:val="continue"/>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spacing w:val="-8"/>
                <w:kern w:val="0"/>
                <w:sz w:val="18"/>
                <w:szCs w:val="18"/>
              </w:rPr>
            </w:pPr>
            <w:r>
              <w:rPr>
                <w:rFonts w:ascii="Times New Roman" w:hAnsi="Times New Roman" w:eastAsia="新宋体" w:cs="Times New Roman"/>
                <w:bCs/>
                <w:spacing w:val="-8"/>
                <w:kern w:val="0"/>
                <w:sz w:val="18"/>
                <w:szCs w:val="18"/>
              </w:rPr>
              <w:t>进一步比选论证工程总体布置、各类建筑物数量准确、合理。</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shd w:val="clear" w:color="auto" w:fill="auto"/>
            <w:tcMar>
              <w:left w:w="0" w:type="dxa"/>
              <w:right w:w="0" w:type="dxa"/>
            </w:tcMar>
            <w:vAlign w:val="center"/>
          </w:tcPr>
          <w:p>
            <w:pPr>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1"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88"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jc w:val="left"/>
              <w:rPr>
                <w:rFonts w:ascii="Times New Roman" w:hAnsi="Times New Roman" w:eastAsia="新宋体" w:cs="Times New Roman"/>
                <w:bCs/>
                <w:spacing w:val="-8"/>
                <w:kern w:val="0"/>
                <w:sz w:val="18"/>
                <w:szCs w:val="18"/>
              </w:rPr>
            </w:pPr>
            <w:r>
              <w:rPr>
                <w:rFonts w:ascii="Times New Roman" w:hAnsi="Times New Roman" w:eastAsia="新宋体" w:cs="Times New Roman"/>
                <w:bCs/>
                <w:spacing w:val="-8"/>
                <w:kern w:val="0"/>
                <w:sz w:val="18"/>
                <w:szCs w:val="18"/>
              </w:rPr>
              <w:t>比选内容全面，选定的主要建筑物的型式可靠，适用、经济。</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1"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48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工程布置</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及建筑物</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（18分）</w:t>
            </w:r>
          </w:p>
        </w:tc>
        <w:tc>
          <w:tcPr>
            <w:tcW w:w="2846" w:type="pct"/>
            <w:shd w:val="clear" w:color="auto" w:fill="auto"/>
            <w:tcMar>
              <w:left w:w="0" w:type="dxa"/>
              <w:right w:w="0" w:type="dxa"/>
            </w:tcMar>
            <w:vAlign w:val="center"/>
          </w:tcPr>
          <w:p>
            <w:pPr>
              <w:widowControl/>
              <w:jc w:val="left"/>
              <w:rPr>
                <w:rFonts w:ascii="Times New Roman" w:hAnsi="Times New Roman" w:eastAsia="新宋体" w:cs="Times New Roman"/>
                <w:b/>
                <w:kern w:val="0"/>
                <w:sz w:val="18"/>
                <w:szCs w:val="18"/>
              </w:rPr>
            </w:pPr>
            <w:r>
              <w:rPr>
                <w:rFonts w:ascii="Times New Roman" w:hAnsi="Times New Roman" w:eastAsia="新宋体" w:cs="Times New Roman"/>
                <w:b/>
                <w:bCs/>
                <w:kern w:val="0"/>
                <w:sz w:val="18"/>
                <w:szCs w:val="18"/>
                <w:lang w:val="en-US" w:bidi="ar-SA"/>
              </w:rPr>
              <w:t xml:space="preserve">★ </w:t>
            </w:r>
            <w:r>
              <w:rPr>
                <w:rFonts w:hint="eastAsia" w:ascii="Times New Roman" w:hAnsi="Times New Roman" w:eastAsia="新宋体" w:cs="Times New Roman"/>
                <w:b/>
                <w:kern w:val="0"/>
                <w:sz w:val="18"/>
                <w:szCs w:val="18"/>
                <w:lang w:eastAsia="zh-CN"/>
              </w:rPr>
              <w:t>排水（涝）泵站</w:t>
            </w:r>
            <w:r>
              <w:rPr>
                <w:rFonts w:hint="eastAsia" w:ascii="Times New Roman" w:hAnsi="Times New Roman" w:eastAsia="新宋体" w:cs="Times New Roman"/>
                <w:b/>
                <w:bCs/>
                <w:kern w:val="0"/>
                <w:sz w:val="18"/>
                <w:szCs w:val="18"/>
                <w:lang w:val="en-US" w:eastAsia="zh-CN" w:bidi="ar-SA"/>
              </w:rPr>
              <w:t>、</w:t>
            </w:r>
            <w:r>
              <w:rPr>
                <w:rFonts w:hint="eastAsia" w:ascii="Times New Roman" w:hAnsi="Times New Roman" w:eastAsia="新宋体" w:cs="Times New Roman"/>
                <w:b/>
                <w:kern w:val="0"/>
                <w:sz w:val="18"/>
                <w:szCs w:val="18"/>
                <w:lang w:eastAsia="zh-CN"/>
              </w:rPr>
              <w:t>排涝河道（渠道）</w:t>
            </w:r>
            <w:r>
              <w:rPr>
                <w:rFonts w:hint="eastAsia" w:ascii="Times New Roman" w:hAnsi="Times New Roman" w:eastAsia="新宋体" w:cs="Times New Roman"/>
                <w:b/>
                <w:bCs/>
                <w:kern w:val="0"/>
                <w:sz w:val="18"/>
                <w:szCs w:val="18"/>
                <w:lang w:val="en-US" w:eastAsia="zh-CN" w:bidi="ar-SA"/>
              </w:rPr>
              <w:t>、</w:t>
            </w:r>
            <w:r>
              <w:rPr>
                <w:rFonts w:hint="eastAsia" w:ascii="Times New Roman" w:hAnsi="Times New Roman" w:eastAsia="新宋体" w:cs="Times New Roman"/>
                <w:b/>
                <w:kern w:val="0"/>
                <w:sz w:val="18"/>
                <w:szCs w:val="18"/>
                <w:lang w:eastAsia="zh-CN"/>
              </w:rPr>
              <w:t>涵闸和堤防</w:t>
            </w:r>
            <w:r>
              <w:rPr>
                <w:rFonts w:hint="eastAsia" w:ascii="Times New Roman" w:hAnsi="Times New Roman" w:eastAsia="新宋体" w:cs="Times New Roman"/>
                <w:b/>
                <w:bCs/>
                <w:kern w:val="0"/>
                <w:sz w:val="18"/>
                <w:szCs w:val="18"/>
                <w:lang w:val="en-US" w:eastAsia="zh-CN" w:bidi="ar-SA"/>
              </w:rPr>
              <w:t>等工程</w:t>
            </w:r>
            <w:r>
              <w:rPr>
                <w:rFonts w:hint="default" w:ascii="Times New Roman" w:hAnsi="Times New Roman" w:eastAsia="新宋体" w:cs="Times New Roman"/>
                <w:b/>
                <w:bCs/>
                <w:sz w:val="18"/>
                <w:szCs w:val="18"/>
                <w:highlight w:val="none"/>
                <w:lang w:val="en-US" w:eastAsia="zh-CN" w:bidi="ar-SA"/>
              </w:rPr>
              <w:t>设计安全可靠，设计计算方法正确，结果可信。</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restart"/>
            <w:shd w:val="clear" w:color="auto" w:fill="auto"/>
            <w:tcMar>
              <w:left w:w="0" w:type="dxa"/>
              <w:right w:w="0" w:type="dxa"/>
            </w:tcMar>
            <w:vAlign w:val="bottom"/>
          </w:tcPr>
          <w:p>
            <w:pP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11"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jc w:val="left"/>
              <w:rPr>
                <w:rFonts w:ascii="Times New Roman" w:hAnsi="Times New Roman" w:eastAsia="新宋体" w:cs="Times New Roman"/>
                <w:bCs/>
                <w:sz w:val="18"/>
                <w:szCs w:val="18"/>
              </w:rPr>
            </w:pPr>
            <w:r>
              <w:rPr>
                <w:rFonts w:hint="eastAsia" w:ascii="Times New Roman" w:hAnsi="Times New Roman" w:eastAsia="新宋体" w:cs="Times New Roman"/>
                <w:spacing w:val="-8"/>
                <w:kern w:val="18"/>
                <w:sz w:val="18"/>
                <w:szCs w:val="18"/>
                <w:highlight w:val="none"/>
                <w:lang w:eastAsia="zh-CN" w:bidi="ar-SA"/>
              </w:rPr>
              <w:t>主要结构计算、水力计算等内容全面、选用参数合理、计算方法及成果合理</w:t>
            </w:r>
            <w:r>
              <w:rPr>
                <w:rFonts w:ascii="Times New Roman" w:hAnsi="Times New Roman" w:eastAsia="新宋体" w:cs="Times New Roman"/>
                <w:spacing w:val="-8"/>
                <w:kern w:val="18"/>
                <w:sz w:val="18"/>
                <w:szCs w:val="18"/>
                <w:highlight w:val="none"/>
                <w:lang w:bidi="ar-SA"/>
              </w:rPr>
              <w:t>，工程量基本合理</w:t>
            </w:r>
            <w:r>
              <w:rPr>
                <w:rFonts w:ascii="Times New Roman" w:hAnsi="Times New Roman" w:eastAsia="新宋体" w:cs="Times New Roman"/>
                <w:spacing w:val="-8"/>
                <w:kern w:val="18"/>
                <w:sz w:val="18"/>
                <w:szCs w:val="18"/>
                <w:highlight w:val="none"/>
                <w:lang w:val="en-US" w:bidi="ar-SA"/>
              </w:rPr>
              <w:t>。</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shd w:val="clear" w:color="auto" w:fill="auto"/>
            <w:tcMar>
              <w:left w:w="0" w:type="dxa"/>
              <w:right w:w="0" w:type="dxa"/>
            </w:tcMar>
            <w:vAlign w:val="center"/>
          </w:tcPr>
          <w:p>
            <w:pPr>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1"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jc w:val="left"/>
              <w:rPr>
                <w:rFonts w:ascii="Times New Roman" w:hAnsi="Times New Roman" w:eastAsia="新宋体" w:cs="Times New Roman"/>
                <w:bCs/>
                <w:spacing w:val="-8"/>
                <w:sz w:val="18"/>
                <w:szCs w:val="18"/>
              </w:rPr>
            </w:pPr>
            <w:r>
              <w:rPr>
                <w:rFonts w:ascii="Times New Roman" w:hAnsi="Times New Roman" w:eastAsia="新宋体" w:cs="Times New Roman"/>
                <w:spacing w:val="-8"/>
                <w:kern w:val="0"/>
                <w:sz w:val="18"/>
                <w:szCs w:val="18"/>
              </w:rPr>
              <w:t>安全监测系统总体设计方案、监测自动化设计方案合理。安全监测设置项目、断面、测点及仪器选型合理，并提出主要工程量。施工期、初期运行期监测资料整理分析要求合理。</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9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shd w:val="clear" w:color="auto" w:fill="auto"/>
            <w:tcMar>
              <w:left w:w="0" w:type="dxa"/>
              <w:right w:w="0" w:type="dxa"/>
            </w:tcMar>
            <w:vAlign w:val="center"/>
          </w:tcPr>
          <w:p>
            <w:pPr>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1"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jc w:val="left"/>
              <w:rPr>
                <w:rFonts w:ascii="Times New Roman" w:hAnsi="Times New Roman" w:eastAsia="新宋体" w:cs="Times New Roman"/>
                <w:bCs/>
                <w:sz w:val="18"/>
                <w:szCs w:val="18"/>
              </w:rPr>
            </w:pPr>
            <w:r>
              <w:rPr>
                <w:rFonts w:ascii="Times New Roman" w:hAnsi="Times New Roman" w:eastAsia="新宋体" w:cs="Times New Roman"/>
                <w:bCs/>
                <w:sz w:val="18"/>
                <w:szCs w:val="18"/>
              </w:rPr>
              <w:t>主要建筑物进行了建筑效果、顶面和立面设计，工程管理区范围内的环境和景观设计方案合理。</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9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shd w:val="clear" w:color="auto" w:fill="auto"/>
            <w:tcMar>
              <w:left w:w="0" w:type="dxa"/>
              <w:right w:w="0" w:type="dxa"/>
            </w:tcMar>
            <w:vAlign w:val="center"/>
          </w:tcPr>
          <w:p>
            <w:pPr>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11"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图件及附件满足规范要求。</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w:t>
            </w:r>
          </w:p>
        </w:tc>
        <w:tc>
          <w:tcPr>
            <w:tcW w:w="48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机电、</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金属结构</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（13分）</w:t>
            </w:r>
          </w:p>
        </w:tc>
        <w:tc>
          <w:tcPr>
            <w:tcW w:w="2846" w:type="pct"/>
            <w:shd w:val="clear" w:color="auto" w:fill="auto"/>
            <w:tcMar>
              <w:left w:w="0" w:type="dxa"/>
              <w:right w:w="0" w:type="dxa"/>
            </w:tcMar>
            <w:vAlign w:val="center"/>
          </w:tcPr>
          <w:p>
            <w:pPr>
              <w:jc w:val="left"/>
              <w:rPr>
                <w:rFonts w:ascii="Times New Roman" w:hAnsi="Times New Roman" w:eastAsia="新宋体" w:cs="Times New Roman"/>
                <w:bCs/>
                <w:kern w:val="0"/>
                <w:sz w:val="18"/>
                <w:szCs w:val="18"/>
              </w:rPr>
            </w:pPr>
            <w:r>
              <w:rPr>
                <w:rFonts w:ascii="Times New Roman" w:hAnsi="Times New Roman" w:eastAsia="新宋体" w:cs="Times New Roman"/>
                <w:bCs/>
                <w:sz w:val="18"/>
                <w:szCs w:val="18"/>
              </w:rPr>
              <w:t>设计文件依据充分、技术标准符合规范要求。</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64" w:type="pct"/>
            <w:vMerge w:val="restart"/>
            <w:shd w:val="clear" w:color="auto" w:fill="auto"/>
            <w:tcMar>
              <w:left w:w="0" w:type="dxa"/>
              <w:right w:w="0" w:type="dxa"/>
            </w:tcMar>
          </w:tcPr>
          <w:p>
            <w:pPr>
              <w:widowControl/>
              <w:spacing w:line="24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jc w:val="left"/>
              <w:rPr>
                <w:rFonts w:ascii="Times New Roman" w:hAnsi="Times New Roman" w:eastAsia="新宋体" w:cs="Times New Roman"/>
                <w:b/>
                <w:kern w:val="0"/>
                <w:sz w:val="18"/>
                <w:szCs w:val="18"/>
              </w:rPr>
            </w:pPr>
            <w:r>
              <w:rPr>
                <w:rFonts w:hint="eastAsia" w:ascii="Times New Roman" w:hAnsi="Times New Roman" w:eastAsia="新宋体" w:cs="Times New Roman"/>
                <w:sz w:val="18"/>
                <w:szCs w:val="18"/>
                <w:lang w:val="en-US" w:eastAsia="zh-CN"/>
              </w:rPr>
              <w:t>水力机械及其附属设备和布置基本选定。</w:t>
            </w:r>
          </w:p>
        </w:tc>
        <w:tc>
          <w:tcPr>
            <w:tcW w:w="289" w:type="pct"/>
            <w:shd w:val="clear" w:color="auto" w:fill="auto"/>
            <w:noWrap/>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1</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spacing w:line="280" w:lineRule="exact"/>
              <w:jc w:val="left"/>
              <w:rPr>
                <w:rFonts w:ascii="Times New Roman" w:hAnsi="Times New Roman" w:eastAsia="新宋体" w:cs="Times New Roman"/>
                <w:bCs/>
                <w:kern w:val="2"/>
                <w:sz w:val="18"/>
                <w:szCs w:val="18"/>
                <w:lang w:val="en-US" w:bidi="ar-SA"/>
              </w:rPr>
            </w:pPr>
            <w:r>
              <w:rPr>
                <w:rFonts w:hint="eastAsia" w:ascii="Times New Roman" w:hAnsi="Times New Roman" w:eastAsia="新宋体" w:cs="Times New Roman"/>
                <w:b/>
                <w:bCs/>
                <w:kern w:val="2"/>
                <w:sz w:val="18"/>
                <w:szCs w:val="18"/>
              </w:rPr>
              <w:t xml:space="preserve">★ </w:t>
            </w:r>
            <w:r>
              <w:rPr>
                <w:rFonts w:hint="eastAsia" w:ascii="Times New Roman" w:hAnsi="Times New Roman" w:eastAsia="新宋体" w:cs="Times New Roman"/>
                <w:b/>
                <w:bCs/>
                <w:sz w:val="18"/>
                <w:szCs w:val="18"/>
              </w:rPr>
              <w:t>基本选定</w:t>
            </w:r>
            <w:r>
              <w:rPr>
                <w:rFonts w:hint="eastAsia" w:ascii="Times New Roman" w:hAnsi="Times New Roman" w:eastAsia="新宋体" w:cs="Times New Roman"/>
                <w:b/>
                <w:bCs/>
                <w:sz w:val="18"/>
                <w:szCs w:val="18"/>
                <w:lang w:val="en-US" w:eastAsia="zh-CN"/>
              </w:rPr>
              <w:t>水泵等水力机械</w:t>
            </w:r>
            <w:r>
              <w:rPr>
                <w:rFonts w:hint="eastAsia" w:ascii="Times New Roman" w:hAnsi="Times New Roman" w:eastAsia="新宋体" w:cs="Times New Roman"/>
                <w:b/>
                <w:bCs/>
                <w:kern w:val="2"/>
                <w:sz w:val="18"/>
                <w:szCs w:val="18"/>
              </w:rPr>
              <w:t>型式、装机台数、单机容量</w:t>
            </w:r>
            <w:r>
              <w:rPr>
                <w:rFonts w:hint="eastAsia" w:ascii="Times New Roman" w:hAnsi="Times New Roman" w:eastAsia="新宋体" w:cs="Times New Roman"/>
                <w:b/>
                <w:bCs/>
                <w:kern w:val="2"/>
                <w:sz w:val="18"/>
                <w:szCs w:val="18"/>
                <w:lang w:val="en-US" w:eastAsia="zh-CN"/>
              </w:rPr>
              <w:t>等</w:t>
            </w:r>
            <w:r>
              <w:rPr>
                <w:rFonts w:hint="eastAsia" w:ascii="Times New Roman" w:hAnsi="Times New Roman" w:eastAsia="新宋体" w:cs="Times New Roman"/>
                <w:b/>
                <w:bCs/>
                <w:kern w:val="2"/>
                <w:sz w:val="18"/>
                <w:szCs w:val="18"/>
              </w:rPr>
              <w:t>主要技术参数和机组的运行方式</w:t>
            </w:r>
            <w:r>
              <w:rPr>
                <w:rFonts w:hint="eastAsia" w:ascii="Times New Roman" w:hAnsi="Times New Roman" w:eastAsia="新宋体" w:cs="Times New Roman"/>
                <w:b/>
                <w:bCs/>
                <w:kern w:val="2"/>
                <w:sz w:val="18"/>
                <w:szCs w:val="18"/>
                <w:lang w:val="en-US" w:eastAsia="zh-CN"/>
              </w:rPr>
              <w:t>合理</w:t>
            </w:r>
            <w:r>
              <w:rPr>
                <w:rFonts w:hint="eastAsia" w:ascii="Times New Roman" w:hAnsi="Times New Roman" w:eastAsia="新宋体" w:cs="Times New Roman"/>
                <w:b/>
                <w:bCs/>
                <w:kern w:val="2"/>
                <w:sz w:val="18"/>
                <w:szCs w:val="18"/>
              </w:rPr>
              <w:t xml:space="preserve">。 </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hint="eastAsia" w:ascii="Times New Roman" w:hAnsi="Times New Roman" w:eastAsia="新宋体" w:cs="Times New Roman"/>
                <w:kern w:val="0"/>
                <w:sz w:val="18"/>
                <w:szCs w:val="18"/>
                <w:lang w:val="en-US" w:eastAsia="zh-CN"/>
              </w:rPr>
              <w:t>2</w:t>
            </w:r>
            <w:r>
              <w:rPr>
                <w:rFonts w:ascii="Times New Roman" w:hAnsi="Times New Roman" w:eastAsia="新宋体" w:cs="Times New Roman"/>
                <w:kern w:val="0"/>
                <w:sz w:val="18"/>
                <w:szCs w:val="18"/>
              </w:rPr>
              <w:t>.5</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1"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val="0"/>
              <w:autoSpaceDE w:val="0"/>
              <w:autoSpaceDN w:val="0"/>
              <w:spacing w:before="8"/>
              <w:jc w:val="left"/>
              <w:rPr>
                <w:rFonts w:ascii="Times New Roman" w:hAnsi="Times New Roman" w:eastAsia="新宋体" w:cs="Times New Roman"/>
                <w:bCs/>
                <w:kern w:val="2"/>
                <w:sz w:val="18"/>
                <w:szCs w:val="18"/>
                <w:lang w:val="en-US" w:eastAsia="zh-CN" w:bidi="ar-SA"/>
              </w:rPr>
            </w:pPr>
            <w:r>
              <w:rPr>
                <w:rFonts w:ascii="Times New Roman" w:hAnsi="Times New Roman" w:eastAsia="宋体" w:cs="Times New Roman"/>
                <w:b/>
                <w:kern w:val="0"/>
                <w:sz w:val="18"/>
                <w:szCs w:val="18"/>
                <w:lang w:val="zh-CN" w:eastAsia="zh-CN" w:bidi="zh-CN"/>
              </w:rPr>
              <w:t>★</w:t>
            </w:r>
            <w:r>
              <w:rPr>
                <w:rFonts w:ascii="Times New Roman" w:hAnsi="Times New Roman" w:eastAsia="新宋体" w:cs="Times New Roman"/>
                <w:b/>
                <w:kern w:val="0"/>
                <w:sz w:val="18"/>
                <w:szCs w:val="18"/>
                <w:lang w:val="zh-CN" w:eastAsia="zh-CN" w:bidi="zh-CN"/>
              </w:rPr>
              <w:t xml:space="preserve"> </w:t>
            </w:r>
            <w:r>
              <w:rPr>
                <w:rFonts w:ascii="Times New Roman" w:hAnsi="Times New Roman" w:eastAsia="新宋体" w:cs="Times New Roman"/>
                <w:b/>
                <w:bCs/>
                <w:kern w:val="0"/>
                <w:sz w:val="18"/>
                <w:szCs w:val="18"/>
                <w:lang w:val="zh-CN" w:eastAsia="zh-CN" w:bidi="zh-CN"/>
              </w:rPr>
              <w:t>负荷等级确定，供电方式依据可靠方案合理，选定电气主接线方案和站用电系统供电方式，分析比较论证准确合理，表述全面。</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adjustRightInd w:val="0"/>
              <w:snapToGrid w:val="0"/>
              <w:spacing w:line="240" w:lineRule="exact"/>
              <w:rPr>
                <w:rFonts w:ascii="Times New Roman" w:hAnsi="Times New Roman" w:eastAsia="新宋体" w:cs="Times New Roman"/>
                <w:bCs/>
                <w:sz w:val="18"/>
                <w:szCs w:val="18"/>
              </w:rPr>
            </w:pPr>
            <w:r>
              <w:rPr>
                <w:rFonts w:ascii="Times New Roman" w:hAnsi="Times New Roman" w:eastAsia="新宋体" w:cs="Times New Roman"/>
                <w:bCs/>
                <w:sz w:val="18"/>
                <w:szCs w:val="18"/>
              </w:rPr>
              <w:t>选定主要电气设备型式和布置方案，选型合适，布置合理，提出接地电阻计算成果，确定照明系统总体设计方案。</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监控系统整体方案、功能任务及主要设备配置合理；继电保护系统、励磁系统（适应于带有同步电机）、计量测量、操作控制电源的设计方案及主要设备配置合理。</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1"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bCs/>
                <w:sz w:val="18"/>
                <w:szCs w:val="18"/>
              </w:rPr>
              <w:t>选定采暖通风与空气调节设计方案，主要设备的型式、数量和主要技术参数合理。</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val="0"/>
              <w:autoSpaceDE w:val="0"/>
              <w:autoSpaceDN w:val="0"/>
              <w:spacing w:line="280" w:lineRule="exact"/>
              <w:jc w:val="left"/>
              <w:rPr>
                <w:rFonts w:ascii="Times New Roman" w:hAnsi="Times New Roman" w:eastAsia="新宋体" w:cs="Times New Roman"/>
                <w:bCs/>
                <w:kern w:val="2"/>
                <w:sz w:val="18"/>
                <w:szCs w:val="18"/>
                <w:lang w:val="en-US" w:eastAsia="zh-CN" w:bidi="ar-SA"/>
              </w:rPr>
            </w:pPr>
            <w:r>
              <w:rPr>
                <w:rFonts w:ascii="Times New Roman" w:hAnsi="Times New Roman" w:eastAsia="新宋体" w:cs="Times New Roman"/>
                <w:bCs/>
                <w:kern w:val="0"/>
                <w:sz w:val="18"/>
                <w:szCs w:val="18"/>
                <w:lang w:val="zh-CN" w:eastAsia="zh-CN" w:bidi="zh-CN"/>
              </w:rPr>
              <w:t>经方案比较，选定的</w:t>
            </w:r>
            <w:r>
              <w:rPr>
                <w:rFonts w:hint="eastAsia" w:ascii="Times New Roman" w:hAnsi="Times New Roman" w:eastAsia="新宋体" w:cs="Times New Roman"/>
                <w:bCs/>
                <w:kern w:val="0"/>
                <w:sz w:val="18"/>
                <w:szCs w:val="18"/>
                <w:lang w:val="zh-CN" w:eastAsia="zh-CN" w:bidi="zh-CN"/>
              </w:rPr>
              <w:t>排水（涝）泵站和涵闸</w:t>
            </w:r>
            <w:r>
              <w:rPr>
                <w:rFonts w:ascii="Times New Roman" w:hAnsi="Times New Roman" w:eastAsia="新宋体" w:cs="Times New Roman"/>
                <w:bCs/>
                <w:kern w:val="0"/>
                <w:sz w:val="18"/>
                <w:szCs w:val="18"/>
                <w:lang w:val="zh-CN" w:eastAsia="zh-CN" w:bidi="zh-CN"/>
              </w:rPr>
              <w:t>等建筑物金属结构的布置方案、型式满足规范及安全运行要求，合理可行。</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9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内容全面，图表完整，满足阶段深度要求。</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1" w:type="pct"/>
            <w:vMerge w:val="restart"/>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w:t>
            </w:r>
          </w:p>
        </w:tc>
        <w:tc>
          <w:tcPr>
            <w:tcW w:w="488" w:type="pct"/>
            <w:vMerge w:val="restart"/>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消防设计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846" w:type="pct"/>
            <w:shd w:val="clear" w:color="auto" w:fill="auto"/>
            <w:tcMar>
              <w:left w:w="0" w:type="dxa"/>
              <w:right w:w="0" w:type="dxa"/>
            </w:tcMar>
            <w:vAlign w:val="center"/>
          </w:tcPr>
          <w:p>
            <w:pPr>
              <w:widowControl/>
              <w:tabs>
                <w:tab w:val="left" w:pos="528"/>
                <w:tab w:val="left" w:pos="529"/>
              </w:tabs>
              <w:spacing w:line="280" w:lineRule="exact"/>
              <w:rPr>
                <w:rFonts w:ascii="Times New Roman" w:hAnsi="Times New Roman" w:eastAsia="新宋体" w:cs="Times New Roman"/>
                <w:bCs/>
                <w:sz w:val="18"/>
                <w:szCs w:val="18"/>
              </w:rPr>
            </w:pPr>
            <w:r>
              <w:rPr>
                <w:rFonts w:ascii="Times New Roman" w:hAnsi="Times New Roman" w:eastAsia="宋体" w:cs="Times New Roman"/>
                <w:b/>
                <w:sz w:val="18"/>
                <w:szCs w:val="18"/>
              </w:rPr>
              <w:t>★</w:t>
            </w:r>
            <w:r>
              <w:rPr>
                <w:rFonts w:ascii="Times New Roman" w:hAnsi="Times New Roman" w:eastAsia="新宋体" w:cs="Times New Roman"/>
                <w:b/>
                <w:sz w:val="18"/>
                <w:szCs w:val="18"/>
              </w:rPr>
              <w:t xml:space="preserve"> 消防总体布置描述准确，</w:t>
            </w:r>
            <w:r>
              <w:rPr>
                <w:rFonts w:hint="eastAsia" w:ascii="Times New Roman" w:hAnsi="Times New Roman" w:eastAsia="新宋体" w:cs="Times New Roman"/>
                <w:b/>
                <w:sz w:val="18"/>
                <w:szCs w:val="18"/>
                <w:lang w:eastAsia="zh-CN"/>
              </w:rPr>
              <w:t>各</w:t>
            </w:r>
            <w:r>
              <w:rPr>
                <w:rFonts w:hint="eastAsia" w:ascii="Times New Roman" w:hAnsi="Times New Roman" w:eastAsia="新宋体" w:cs="Times New Roman"/>
                <w:b/>
                <w:sz w:val="18"/>
                <w:szCs w:val="18"/>
                <w:lang w:val="en-US" w:eastAsia="zh-CN"/>
              </w:rPr>
              <w:t>泵站工程副厂房及安装间、配电装置室、母线室及母线廊道</w:t>
            </w:r>
            <w:r>
              <w:rPr>
                <w:rFonts w:ascii="Times New Roman" w:hAnsi="Times New Roman" w:eastAsia="新宋体" w:cs="Times New Roman"/>
                <w:b/>
                <w:sz w:val="18"/>
                <w:szCs w:val="18"/>
              </w:rPr>
              <w:t>等之间的防火间距满足规范要求，消防车道、救援设施设计合理。</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bCs/>
                <w:sz w:val="18"/>
                <w:szCs w:val="18"/>
              </w:rPr>
              <w:t xml:space="preserve">1 </w:t>
            </w:r>
          </w:p>
        </w:tc>
        <w:tc>
          <w:tcPr>
            <w:tcW w:w="29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restart"/>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restart"/>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val="0"/>
              <w:tabs>
                <w:tab w:val="left" w:pos="467"/>
              </w:tabs>
              <w:autoSpaceDE w:val="0"/>
              <w:autoSpaceDN w:val="0"/>
              <w:spacing w:before="32"/>
              <w:jc w:val="left"/>
              <w:rPr>
                <w:rFonts w:ascii="Times New Roman" w:hAnsi="Times New Roman" w:eastAsia="新宋体" w:cs="Times New Roman"/>
                <w:b/>
                <w:kern w:val="2"/>
                <w:sz w:val="18"/>
                <w:szCs w:val="18"/>
                <w:lang w:val="en-US" w:eastAsia="zh-CN" w:bidi="ar-SA"/>
              </w:rPr>
            </w:pPr>
            <w:r>
              <w:rPr>
                <w:rFonts w:ascii="Times New Roman" w:hAnsi="Times New Roman" w:eastAsia="新宋体" w:cs="Times New Roman"/>
                <w:kern w:val="0"/>
                <w:sz w:val="18"/>
                <w:szCs w:val="18"/>
                <w:lang w:val="zh-CN" w:eastAsia="zh-CN" w:bidi="zh-CN"/>
              </w:rPr>
              <w:t>生产场所建筑物的火灾危险性类别和耐火等级，生产场所建筑物防火分区、防火构造，建筑物安全疏散，建筑物消防设施配置等设计满足规范要求。</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9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tcMar>
              <w:left w:w="0" w:type="dxa"/>
              <w:right w:w="0" w:type="dxa"/>
            </w:tcMa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bCs/>
                <w:sz w:val="18"/>
                <w:szCs w:val="18"/>
              </w:rPr>
              <w:t>机电设备消防设计满足规范要求，消防给水系统设计合理。</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bCs/>
                <w:sz w:val="18"/>
                <w:szCs w:val="18"/>
              </w:rPr>
              <w:t>0.5</w:t>
            </w:r>
          </w:p>
        </w:tc>
        <w:tc>
          <w:tcPr>
            <w:tcW w:w="29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tcMar>
              <w:left w:w="0" w:type="dxa"/>
              <w:right w:w="0" w:type="dxa"/>
            </w:tcMa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1"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w:t>
            </w:r>
          </w:p>
        </w:tc>
        <w:tc>
          <w:tcPr>
            <w:tcW w:w="488" w:type="pct"/>
            <w:shd w:val="clear" w:color="auto" w:fill="auto"/>
            <w:tcMar>
              <w:left w:w="0" w:type="dxa"/>
              <w:right w:w="0" w:type="dxa"/>
            </w:tcMar>
            <w:vAlign w:val="center"/>
          </w:tcPr>
          <w:p>
            <w:pPr>
              <w:widowControl/>
              <w:spacing w:line="240" w:lineRule="atLeas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施工组织</w:t>
            </w:r>
          </w:p>
          <w:p>
            <w:pPr>
              <w:widowControl/>
              <w:spacing w:line="240" w:lineRule="atLeas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spacing w:line="240" w:lineRule="atLeas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（8分）</w:t>
            </w:r>
          </w:p>
        </w:tc>
        <w:tc>
          <w:tcPr>
            <w:tcW w:w="2846" w:type="pct"/>
            <w:shd w:val="clear" w:color="auto" w:fill="auto"/>
            <w:tcMar>
              <w:left w:w="0" w:type="dxa"/>
              <w:right w:w="0" w:type="dxa"/>
            </w:tcMar>
            <w:vAlign w:val="center"/>
          </w:tcPr>
          <w:p>
            <w:pPr>
              <w:widowControl w:val="0"/>
              <w:tabs>
                <w:tab w:val="left" w:pos="467"/>
              </w:tabs>
              <w:autoSpaceDE w:val="0"/>
              <w:autoSpaceDN w:val="0"/>
              <w:snapToGrid w:val="0"/>
              <w:spacing w:line="300" w:lineRule="exact"/>
              <w:ind w:right="-17"/>
              <w:jc w:val="left"/>
              <w:rPr>
                <w:rFonts w:ascii="Times New Roman" w:hAnsi="Times New Roman" w:eastAsia="新宋体" w:cs="Times New Roman"/>
                <w:kern w:val="0"/>
                <w:sz w:val="18"/>
                <w:szCs w:val="18"/>
                <w:lang w:val="zh-CN" w:eastAsia="zh-CN" w:bidi="zh-CN"/>
              </w:rPr>
            </w:pPr>
            <w:r>
              <w:rPr>
                <w:rFonts w:ascii="Times New Roman" w:hAnsi="Times New Roman" w:eastAsia="新宋体" w:cs="Times New Roman"/>
                <w:kern w:val="0"/>
                <w:sz w:val="18"/>
                <w:szCs w:val="18"/>
                <w:lang w:val="en-US" w:eastAsia="zh-CN" w:bidi="ar-SA"/>
              </w:rPr>
              <w:t>施工条件论述内容全面、重点突出；建筑材料供应方式合理、可靠，选定的料场技术可行、经济合理，开采规划合理，开采方式、运输方式、堆存方式、设备选型、加工工艺、废弃料处理方式合理。</w:t>
            </w:r>
            <w:r>
              <w:rPr>
                <w:rFonts w:ascii="Times New Roman" w:hAnsi="Times New Roman" w:eastAsia="新宋体" w:cs="Times New Roman"/>
                <w:kern w:val="0"/>
                <w:sz w:val="18"/>
                <w:szCs w:val="18"/>
                <w:lang w:val="zh-CN" w:eastAsia="zh-CN" w:bidi="zh-CN"/>
              </w:rPr>
              <w:t>料场的拦挡及防护建筑物、边坡和设计标准正确，建筑物布置和结构型式安全、经济、合理。</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64" w:type="pc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1"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w:t>
            </w:r>
          </w:p>
        </w:tc>
        <w:tc>
          <w:tcPr>
            <w:tcW w:w="488" w:type="pct"/>
            <w:vMerge w:val="restart"/>
            <w:shd w:val="clear" w:color="auto" w:fill="auto"/>
            <w:tcMar>
              <w:left w:w="0" w:type="dxa"/>
              <w:right w:w="0" w:type="dxa"/>
            </w:tcMar>
            <w:vAlign w:val="center"/>
          </w:tcPr>
          <w:p>
            <w:pPr>
              <w:widowControl/>
              <w:spacing w:line="240" w:lineRule="atLeas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施工组织</w:t>
            </w:r>
          </w:p>
          <w:p>
            <w:pPr>
              <w:widowControl/>
              <w:spacing w:line="240" w:lineRule="atLeas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spacing w:line="240" w:lineRule="atLeas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（8分）</w:t>
            </w: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b/>
                <w:bCs/>
                <w:kern w:val="0"/>
                <w:sz w:val="18"/>
                <w:szCs w:val="18"/>
                <w:lang w:val="en-US" w:eastAsia="zh-CN" w:bidi="ar-SA"/>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sz w:val="18"/>
                <w:szCs w:val="18"/>
              </w:rPr>
              <w:t>导流建筑物级别、导（截）流标准及时段正确，符合强制性条款；导流方式合理；导流建筑物布置和结构经济合理，工程量准确；水力学及导流建筑物稳定计算等成果正确。</w:t>
            </w:r>
          </w:p>
        </w:tc>
        <w:tc>
          <w:tcPr>
            <w:tcW w:w="289"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lang w:val="en-US" w:eastAsia="zh-CN" w:bidi="ar-SA"/>
              </w:rPr>
            </w:pPr>
            <w:r>
              <w:rPr>
                <w:rFonts w:ascii="Times New Roman" w:hAnsi="Times New Roman" w:eastAsia="新宋体" w:cs="Times New Roman"/>
                <w:kern w:val="0"/>
                <w:sz w:val="18"/>
                <w:szCs w:val="18"/>
              </w:rPr>
              <w:t>1.5</w:t>
            </w:r>
          </w:p>
        </w:tc>
        <w:tc>
          <w:tcPr>
            <w:tcW w:w="299"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64"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1"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88"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adjustRightInd w:val="0"/>
              <w:snapToGrid w:val="0"/>
              <w:jc w:val="left"/>
              <w:rPr>
                <w:rFonts w:ascii="Times New Roman" w:hAnsi="Times New Roman" w:eastAsia="新宋体" w:cs="Times New Roman"/>
                <w:bCs/>
                <w:kern w:val="0"/>
                <w:sz w:val="18"/>
                <w:szCs w:val="18"/>
                <w:lang w:val="en-US" w:eastAsia="zh-CN" w:bidi="ar-SA"/>
              </w:rPr>
            </w:pPr>
            <w:r>
              <w:rPr>
                <w:rFonts w:ascii="Times New Roman" w:hAnsi="Times New Roman" w:eastAsia="新宋体" w:cs="Times New Roman"/>
                <w:sz w:val="18"/>
                <w:szCs w:val="18"/>
              </w:rPr>
              <w:t>主要建筑物施工要点全面</w:t>
            </w:r>
            <w:r>
              <w:rPr>
                <w:rFonts w:ascii="Times New Roman" w:hAnsi="Times New Roman" w:eastAsia="新宋体" w:cs="Times New Roman"/>
                <w:spacing w:val="-4"/>
                <w:sz w:val="18"/>
                <w:szCs w:val="18"/>
              </w:rPr>
              <w:t>，施工方法及工艺可靠，施工程序、机械布置、设备</w:t>
            </w:r>
            <w:r>
              <w:rPr>
                <w:rFonts w:ascii="Times New Roman" w:hAnsi="Times New Roman" w:eastAsia="新宋体" w:cs="Times New Roman"/>
                <w:spacing w:val="-3"/>
                <w:sz w:val="18"/>
                <w:szCs w:val="18"/>
              </w:rPr>
              <w:t>选择合理，危大工程施工安全措施可靠、合理，采取的施工临时措施及温控措施合理，工程量</w:t>
            </w:r>
            <w:r>
              <w:rPr>
                <w:rFonts w:ascii="Times New Roman" w:hAnsi="Times New Roman" w:eastAsia="新宋体" w:cs="Times New Roman"/>
                <w:sz w:val="18"/>
                <w:szCs w:val="18"/>
              </w:rPr>
              <w:t>准确。</w:t>
            </w:r>
          </w:p>
        </w:tc>
        <w:tc>
          <w:tcPr>
            <w:tcW w:w="289"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lang w:val="en-US" w:eastAsia="zh-CN" w:bidi="ar-SA"/>
              </w:rPr>
            </w:pPr>
            <w:r>
              <w:rPr>
                <w:rFonts w:ascii="Times New Roman" w:hAnsi="Times New Roman" w:eastAsia="新宋体" w:cs="Times New Roman"/>
                <w:kern w:val="0"/>
                <w:sz w:val="18"/>
                <w:szCs w:val="18"/>
              </w:rPr>
              <w:t>1</w:t>
            </w:r>
          </w:p>
        </w:tc>
        <w:tc>
          <w:tcPr>
            <w:tcW w:w="299"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64" w:type="pct"/>
            <w:vMerge w:val="continue"/>
            <w:shd w:val="clear" w:color="auto" w:fill="auto"/>
            <w:tcMar>
              <w:left w:w="0" w:type="dxa"/>
              <w:right w:w="0" w:type="dxa"/>
            </w:tcMa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1"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88"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lang w:val="en-US" w:eastAsia="zh-CN" w:bidi="ar-SA"/>
              </w:rPr>
            </w:pPr>
            <w:r>
              <w:rPr>
                <w:rFonts w:ascii="Times New Roman" w:hAnsi="Times New Roman" w:eastAsia="新宋体" w:cs="Times New Roman"/>
                <w:sz w:val="18"/>
                <w:szCs w:val="18"/>
              </w:rPr>
              <w:t>场外交通运输方案合理，工程对外运输总量、逐年运输量、平均逐夜运输强度及重大部件运输要求明确；场内主要交通设施布置、等级标准、功能满足工程施工需求</w:t>
            </w:r>
            <w:r>
              <w:rPr>
                <w:rFonts w:hint="eastAsia" w:ascii="Times New Roman" w:hAnsi="Times New Roman" w:eastAsia="新宋体" w:cs="Times New Roman"/>
                <w:sz w:val="18"/>
                <w:szCs w:val="18"/>
              </w:rPr>
              <w:t>。</w:t>
            </w:r>
          </w:p>
        </w:tc>
        <w:tc>
          <w:tcPr>
            <w:tcW w:w="289"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lang w:val="en-US" w:eastAsia="zh-CN" w:bidi="ar-SA"/>
              </w:rPr>
            </w:pPr>
            <w:r>
              <w:rPr>
                <w:rFonts w:ascii="Times New Roman" w:hAnsi="Times New Roman" w:eastAsia="新宋体" w:cs="Times New Roman"/>
                <w:kern w:val="0"/>
                <w:sz w:val="18"/>
                <w:szCs w:val="18"/>
              </w:rPr>
              <w:t>1</w:t>
            </w:r>
          </w:p>
        </w:tc>
        <w:tc>
          <w:tcPr>
            <w:tcW w:w="299"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64" w:type="pct"/>
            <w:vMerge w:val="continue"/>
            <w:shd w:val="clear" w:color="auto" w:fill="auto"/>
            <w:tcMar>
              <w:left w:w="0" w:type="dxa"/>
              <w:right w:w="0" w:type="dxa"/>
            </w:tcMa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1"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88"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lang w:val="en-US" w:eastAsia="zh-CN" w:bidi="ar-SA"/>
              </w:rPr>
            </w:pPr>
            <w:r>
              <w:rPr>
                <w:rFonts w:ascii="Times New Roman" w:hAnsi="Times New Roman" w:eastAsia="新宋体" w:cs="Times New Roman"/>
                <w:sz w:val="18"/>
                <w:szCs w:val="18"/>
              </w:rPr>
              <w:t>各施工工厂的布置、规模、工艺合理，满足施工强度要求。</w:t>
            </w:r>
          </w:p>
        </w:tc>
        <w:tc>
          <w:tcPr>
            <w:tcW w:w="289"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lang w:val="en-US" w:eastAsia="zh-CN" w:bidi="ar-SA"/>
              </w:rPr>
            </w:pPr>
            <w:r>
              <w:rPr>
                <w:rFonts w:ascii="Times New Roman" w:hAnsi="Times New Roman" w:eastAsia="新宋体" w:cs="Times New Roman"/>
                <w:kern w:val="0"/>
                <w:sz w:val="18"/>
                <w:szCs w:val="18"/>
              </w:rPr>
              <w:t>0.5</w:t>
            </w:r>
          </w:p>
        </w:tc>
        <w:tc>
          <w:tcPr>
            <w:tcW w:w="299"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64" w:type="pct"/>
            <w:vMerge w:val="continue"/>
            <w:shd w:val="clear" w:color="auto" w:fill="auto"/>
            <w:tcMar>
              <w:left w:w="0" w:type="dxa"/>
              <w:right w:w="0" w:type="dxa"/>
            </w:tcMa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1"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88"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b/>
                <w:kern w:val="0"/>
                <w:sz w:val="18"/>
                <w:szCs w:val="18"/>
                <w:lang w:val="en-US" w:eastAsia="zh-CN" w:bidi="ar-SA"/>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sz w:val="18"/>
                <w:szCs w:val="18"/>
              </w:rPr>
              <w:t>施工总布置的原则符合规范及强条要求，总体布置和施工分区布置合理。土石方平衡及堆渣、弃渣方案合理。临建工程量及施工占地面积全面、合理和准确。</w:t>
            </w:r>
          </w:p>
        </w:tc>
        <w:tc>
          <w:tcPr>
            <w:tcW w:w="289"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lang w:val="en-US" w:eastAsia="zh-CN" w:bidi="ar-SA"/>
              </w:rPr>
            </w:pPr>
            <w:r>
              <w:rPr>
                <w:rFonts w:ascii="Times New Roman" w:hAnsi="Times New Roman" w:eastAsia="新宋体" w:cs="Times New Roman"/>
                <w:kern w:val="0"/>
                <w:sz w:val="18"/>
                <w:szCs w:val="18"/>
              </w:rPr>
              <w:t>1.5</w:t>
            </w:r>
          </w:p>
        </w:tc>
        <w:tc>
          <w:tcPr>
            <w:tcW w:w="299"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64" w:type="pct"/>
            <w:vMerge w:val="continue"/>
            <w:shd w:val="clear" w:color="auto" w:fill="auto"/>
            <w:tcMar>
              <w:left w:w="0" w:type="dxa"/>
              <w:right w:w="0" w:type="dxa"/>
            </w:tcMa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1"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88"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val="0"/>
              <w:tabs>
                <w:tab w:val="left" w:pos="528"/>
              </w:tabs>
              <w:autoSpaceDE w:val="0"/>
              <w:autoSpaceDN w:val="0"/>
              <w:snapToGrid w:val="0"/>
              <w:spacing w:line="280" w:lineRule="exact"/>
              <w:jc w:val="left"/>
              <w:rPr>
                <w:rFonts w:ascii="Times New Roman" w:hAnsi="Times New Roman" w:eastAsia="新宋体" w:cs="Times New Roman"/>
                <w:kern w:val="0"/>
                <w:sz w:val="18"/>
                <w:szCs w:val="18"/>
                <w:lang w:val="zh-CN" w:eastAsia="zh-CN" w:bidi="zh-CN"/>
              </w:rPr>
            </w:pPr>
            <w:r>
              <w:rPr>
                <w:rFonts w:ascii="Times New Roman" w:hAnsi="Times New Roman" w:eastAsia="新宋体" w:cs="Times New Roman"/>
                <w:kern w:val="0"/>
                <w:sz w:val="18"/>
                <w:szCs w:val="18"/>
                <w:lang w:val="zh-CN" w:eastAsia="zh-CN" w:bidi="zh-CN"/>
              </w:rPr>
              <w:t>施工总工期、分期、强度安排合理，施工关键线路正确，与施工导流方案、导流程序相一致，施工总进度图表齐全。</w:t>
            </w:r>
          </w:p>
        </w:tc>
        <w:tc>
          <w:tcPr>
            <w:tcW w:w="289"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lang w:val="en-US" w:eastAsia="zh-CN" w:bidi="ar-SA"/>
              </w:rPr>
            </w:pPr>
            <w:r>
              <w:rPr>
                <w:rFonts w:ascii="Times New Roman" w:hAnsi="Times New Roman" w:eastAsia="新宋体" w:cs="Times New Roman"/>
                <w:kern w:val="0"/>
                <w:sz w:val="18"/>
                <w:szCs w:val="18"/>
              </w:rPr>
              <w:t>1</w:t>
            </w:r>
          </w:p>
        </w:tc>
        <w:tc>
          <w:tcPr>
            <w:tcW w:w="299"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64" w:type="pct"/>
            <w:vMerge w:val="continue"/>
            <w:shd w:val="clear" w:color="auto" w:fill="auto"/>
            <w:tcMar>
              <w:left w:w="0" w:type="dxa"/>
              <w:right w:w="0" w:type="dxa"/>
            </w:tcMa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1"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88"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lang w:val="en-US" w:eastAsia="zh-CN" w:bidi="ar-SA"/>
              </w:rPr>
            </w:pPr>
            <w:r>
              <w:rPr>
                <w:rFonts w:ascii="Times New Roman" w:hAnsi="Times New Roman" w:eastAsia="新宋体" w:cs="Times New Roman"/>
                <w:sz w:val="18"/>
                <w:szCs w:val="18"/>
              </w:rPr>
              <w:t>主要建筑材料需要量准确，施工机械设备规格、数量满足工程需求。图件及附件满足规范要求。</w:t>
            </w:r>
          </w:p>
        </w:tc>
        <w:tc>
          <w:tcPr>
            <w:tcW w:w="289"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lang w:val="en-US" w:eastAsia="zh-CN" w:bidi="ar-SA"/>
              </w:rPr>
            </w:pPr>
            <w:r>
              <w:rPr>
                <w:rFonts w:ascii="Times New Roman" w:hAnsi="Times New Roman" w:eastAsia="新宋体" w:cs="Times New Roman"/>
                <w:kern w:val="0"/>
                <w:sz w:val="18"/>
                <w:szCs w:val="18"/>
              </w:rPr>
              <w:t>0.5</w:t>
            </w:r>
          </w:p>
        </w:tc>
        <w:tc>
          <w:tcPr>
            <w:tcW w:w="299"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64" w:type="pct"/>
            <w:vMerge w:val="continue"/>
            <w:shd w:val="clear" w:color="auto" w:fill="auto"/>
            <w:tcMar>
              <w:left w:w="0" w:type="dxa"/>
              <w:right w:w="0" w:type="dxa"/>
            </w:tcMa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1"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9</w:t>
            </w:r>
          </w:p>
        </w:tc>
        <w:tc>
          <w:tcPr>
            <w:tcW w:w="48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建设征地与移民安置</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w:t>
            </w:r>
            <w:r>
              <w:rPr>
                <w:rFonts w:hint="eastAsia" w:ascii="Times New Roman" w:hAnsi="Times New Roman" w:eastAsia="新宋体" w:cs="Times New Roman"/>
                <w:kern w:val="0"/>
                <w:sz w:val="18"/>
                <w:szCs w:val="18"/>
                <w:lang w:val="en-US" w:eastAsia="zh-CN"/>
              </w:rPr>
              <w:t>4</w:t>
            </w:r>
            <w:r>
              <w:rPr>
                <w:rFonts w:ascii="Times New Roman" w:hAnsi="Times New Roman" w:eastAsia="新宋体" w:cs="Times New Roman"/>
                <w:kern w:val="0"/>
                <w:sz w:val="18"/>
                <w:szCs w:val="18"/>
              </w:rPr>
              <w:t>分）</w:t>
            </w:r>
          </w:p>
        </w:tc>
        <w:tc>
          <w:tcPr>
            <w:tcW w:w="2846"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复核确定工程占地范围、建设征地实物数量，复核工作程序合规。</w:t>
            </w:r>
          </w:p>
        </w:tc>
        <w:tc>
          <w:tcPr>
            <w:tcW w:w="289"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restar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64"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 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napToGrid w:val="0"/>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复核确定移民安置规划方案，内容完整，方案可行，程序合规，标准合理。</w:t>
            </w:r>
          </w:p>
        </w:tc>
        <w:tc>
          <w:tcPr>
            <w:tcW w:w="289" w:type="pct"/>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1</w:t>
            </w:r>
          </w:p>
        </w:tc>
        <w:tc>
          <w:tcPr>
            <w:tcW w:w="299"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napToGrid w:val="0"/>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全面开展集中居民点、成片生产开发区、主要专项设施等单项工程设计，设计深度满足要求，投资计算方法正确。</w:t>
            </w:r>
          </w:p>
        </w:tc>
        <w:tc>
          <w:tcPr>
            <w:tcW w:w="289"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设计概算依据正确，补偿标准、补偿项目及补偿投资合理。</w:t>
            </w:r>
          </w:p>
        </w:tc>
        <w:tc>
          <w:tcPr>
            <w:tcW w:w="289" w:type="pct"/>
            <w:shd w:val="clear" w:color="auto" w:fill="auto"/>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1</w:t>
            </w:r>
          </w:p>
        </w:tc>
        <w:tc>
          <w:tcPr>
            <w:tcW w:w="299"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11"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w:t>
            </w:r>
          </w:p>
        </w:tc>
        <w:tc>
          <w:tcPr>
            <w:tcW w:w="48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环境保护</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（3分）</w:t>
            </w:r>
          </w:p>
        </w:tc>
        <w:tc>
          <w:tcPr>
            <w:tcW w:w="2846"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重点保护水域保护与修复措施方案、工程废污水处理和涉水施工水质保护措施设计方案合理。</w:t>
            </w:r>
          </w:p>
        </w:tc>
        <w:tc>
          <w:tcPr>
            <w:tcW w:w="289"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restar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64"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珍稀与濒危动植物保护措施、湿地保护措施等水生生物保护设计方案、生态环境敏感区保护措施设计方案合理可行。</w:t>
            </w:r>
          </w:p>
        </w:tc>
        <w:tc>
          <w:tcPr>
            <w:tcW w:w="289"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299"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其它措施（大气、噪声、土壤、人群健康等）设计合理，施工期环境监测及运行期环境监控计划内容全面。环保投资概算合理、满足规范要求。</w:t>
            </w:r>
          </w:p>
        </w:tc>
        <w:tc>
          <w:tcPr>
            <w:tcW w:w="289"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299"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11</w:t>
            </w:r>
          </w:p>
        </w:tc>
        <w:tc>
          <w:tcPr>
            <w:tcW w:w="48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（3分）</w:t>
            </w: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工程所在区域自然概况、水土流失现状及其他水土保持敏感区域分布情况介绍全面、清楚、准确。</w:t>
            </w:r>
          </w:p>
        </w:tc>
        <w:tc>
          <w:tcPr>
            <w:tcW w:w="289"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0.5</w:t>
            </w:r>
          </w:p>
        </w:tc>
        <w:tc>
          <w:tcPr>
            <w:tcW w:w="299" w:type="pc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299" w:type="pct"/>
            <w:vMerge w:val="restar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564" w:type="pct"/>
            <w:vMerge w:val="restart"/>
            <w:shd w:val="clear" w:color="auto" w:fill="auto"/>
            <w:tcMar>
              <w:left w:w="0" w:type="dxa"/>
              <w:right w:w="0" w:type="dxa"/>
            </w:tcMa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水土流失防治责任范围明确、防治分区划分合理。水土流失防治标准等级和目标符合规范要求，防治措施体系合理、完整有效。</w:t>
            </w:r>
          </w:p>
        </w:tc>
        <w:tc>
          <w:tcPr>
            <w:tcW w:w="289"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99" w:type="pc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弃渣场选址合理、堆置方案明确，稳定计算、防护工程设计成果正确；表土保护与利用设计、植被恢复与建设工程设计、临时防护与其他工程设计合理、可行。</w:t>
            </w:r>
          </w:p>
        </w:tc>
        <w:tc>
          <w:tcPr>
            <w:tcW w:w="289"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1</w:t>
            </w:r>
          </w:p>
        </w:tc>
        <w:tc>
          <w:tcPr>
            <w:tcW w:w="299"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p>
        </w:tc>
        <w:tc>
          <w:tcPr>
            <w:tcW w:w="299"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水土保持工程施工组织、监测与管理设计方案合理。</w:t>
            </w:r>
          </w:p>
        </w:tc>
        <w:tc>
          <w:tcPr>
            <w:tcW w:w="289"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0.5</w:t>
            </w:r>
          </w:p>
        </w:tc>
        <w:tc>
          <w:tcPr>
            <w:tcW w:w="299"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p>
        </w:tc>
        <w:tc>
          <w:tcPr>
            <w:tcW w:w="299"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水土保持投资概算满足规范要求。</w:t>
            </w:r>
          </w:p>
        </w:tc>
        <w:tc>
          <w:tcPr>
            <w:tcW w:w="289"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0.5</w:t>
            </w:r>
          </w:p>
        </w:tc>
        <w:tc>
          <w:tcPr>
            <w:tcW w:w="299" w:type="pc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11"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12</w:t>
            </w:r>
          </w:p>
        </w:tc>
        <w:tc>
          <w:tcPr>
            <w:tcW w:w="48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劳动安全与工业卫生</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spacing w:val="-3"/>
                <w:sz w:val="18"/>
                <w:szCs w:val="18"/>
              </w:rPr>
              <w:t>设计依据论述全面、有效，危害劳动安全与卫生的因素和程度明确，且分析充分。</w:t>
            </w:r>
          </w:p>
        </w:tc>
        <w:tc>
          <w:tcPr>
            <w:tcW w:w="289"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299" w:type="pct"/>
            <w:vMerge w:val="restar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564" w:type="pct"/>
            <w:vMerge w:val="restart"/>
            <w:shd w:val="clear" w:color="auto" w:fill="auto"/>
            <w:tcMar>
              <w:left w:w="0" w:type="dxa"/>
              <w:right w:w="0" w:type="dxa"/>
            </w:tcMa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spacing w:val="-3"/>
                <w:sz w:val="18"/>
                <w:szCs w:val="18"/>
              </w:rPr>
              <w:t>安全防范防护措施及工业卫生措施有效、可行、针对性强。</w:t>
            </w:r>
          </w:p>
        </w:tc>
        <w:tc>
          <w:tcPr>
            <w:tcW w:w="289"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11"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13</w:t>
            </w:r>
          </w:p>
        </w:tc>
        <w:tc>
          <w:tcPr>
            <w:tcW w:w="48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节能设计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建设期和运行期能耗分析准确合理，确定节能设计，提出节能措施。</w:t>
            </w:r>
          </w:p>
        </w:tc>
        <w:tc>
          <w:tcPr>
            <w:tcW w:w="289"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299" w:type="pct"/>
            <w:vMerge w:val="restar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564" w:type="pct"/>
            <w:vMerge w:val="restart"/>
            <w:shd w:val="clear" w:color="auto" w:fill="auto"/>
            <w:tcMar>
              <w:left w:w="0" w:type="dxa"/>
              <w:right w:w="0" w:type="dxa"/>
            </w:tcMa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项目综合能耗指标符合节能要求，节能效果评价结论合理。</w:t>
            </w:r>
          </w:p>
        </w:tc>
        <w:tc>
          <w:tcPr>
            <w:tcW w:w="289"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1"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14</w:t>
            </w:r>
          </w:p>
        </w:tc>
        <w:tc>
          <w:tcPr>
            <w:tcW w:w="48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工程管理</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          （3分）</w:t>
            </w: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工程管理单位的类别和性质明确，工程运行期管理体制合理；运行费用及来源明确并基本落实。</w:t>
            </w:r>
          </w:p>
        </w:tc>
        <w:tc>
          <w:tcPr>
            <w:tcW w:w="289"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299" w:type="pct"/>
            <w:vMerge w:val="restar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564" w:type="pct"/>
            <w:vMerge w:val="restart"/>
            <w:shd w:val="clear" w:color="auto" w:fill="auto"/>
            <w:tcMar>
              <w:left w:w="0" w:type="dxa"/>
              <w:right w:w="0" w:type="dxa"/>
            </w:tcMa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1"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hint="eastAsia" w:ascii="Times New Roman" w:hAnsi="Times New Roman" w:eastAsia="新宋体" w:cs="Times New Roman"/>
                <w:bCs/>
                <w:kern w:val="0"/>
                <w:sz w:val="18"/>
                <w:szCs w:val="18"/>
                <w:lang w:val="en-US" w:eastAsia="zh-CN"/>
              </w:rPr>
              <w:t>明确</w:t>
            </w:r>
            <w:r>
              <w:rPr>
                <w:rFonts w:ascii="Times New Roman" w:hAnsi="Times New Roman" w:eastAsia="新宋体" w:cs="Times New Roman"/>
                <w:bCs/>
                <w:kern w:val="0"/>
                <w:sz w:val="18"/>
                <w:szCs w:val="18"/>
              </w:rPr>
              <w:t>运行管理期管理机构设置方案</w:t>
            </w:r>
            <w:r>
              <w:rPr>
                <w:rFonts w:hint="eastAsia" w:ascii="Times New Roman" w:hAnsi="Times New Roman" w:eastAsia="新宋体" w:cs="Times New Roman"/>
                <w:bCs/>
                <w:kern w:val="0"/>
                <w:sz w:val="18"/>
                <w:szCs w:val="18"/>
                <w:lang w:val="en-US" w:eastAsia="zh-CN"/>
              </w:rPr>
              <w:t>、</w:t>
            </w:r>
            <w:r>
              <w:rPr>
                <w:rFonts w:ascii="Times New Roman" w:hAnsi="Times New Roman" w:eastAsia="新宋体" w:cs="Times New Roman"/>
                <w:bCs/>
                <w:kern w:val="0"/>
                <w:sz w:val="18"/>
                <w:szCs w:val="18"/>
              </w:rPr>
              <w:t>人员编制</w:t>
            </w:r>
            <w:r>
              <w:rPr>
                <w:rFonts w:hint="eastAsia" w:ascii="Times New Roman" w:hAnsi="Times New Roman" w:eastAsia="新宋体" w:cs="Times New Roman"/>
                <w:bCs/>
                <w:kern w:val="0"/>
                <w:sz w:val="18"/>
                <w:szCs w:val="18"/>
                <w:lang w:eastAsia="zh-CN"/>
              </w:rPr>
              <w:t>，</w:t>
            </w:r>
            <w:r>
              <w:rPr>
                <w:rFonts w:hint="eastAsia" w:ascii="Times New Roman" w:hAnsi="Times New Roman" w:eastAsia="新宋体" w:cs="Times New Roman"/>
                <w:bCs/>
                <w:kern w:val="0"/>
                <w:sz w:val="18"/>
                <w:szCs w:val="18"/>
                <w:lang w:val="en-US" w:eastAsia="zh-CN"/>
              </w:rPr>
              <w:t>明确</w:t>
            </w:r>
            <w:r>
              <w:rPr>
                <w:rFonts w:ascii="Times New Roman" w:hAnsi="Times New Roman" w:eastAsia="新宋体" w:cs="Times New Roman"/>
                <w:bCs/>
                <w:kern w:val="0"/>
                <w:sz w:val="18"/>
                <w:szCs w:val="18"/>
              </w:rPr>
              <w:t>建设期管理机构设置方案和工程建设招投标方案。</w:t>
            </w:r>
          </w:p>
        </w:tc>
        <w:tc>
          <w:tcPr>
            <w:tcW w:w="289"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299" w:type="pct"/>
            <w:vMerge w:val="continue"/>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c>
          <w:tcPr>
            <w:tcW w:w="564" w:type="pct"/>
            <w:vMerge w:val="continue"/>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1"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工程管理范围、保护范围、管理设施明确。</w:t>
            </w:r>
          </w:p>
        </w:tc>
        <w:tc>
          <w:tcPr>
            <w:tcW w:w="289"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p>
        </w:tc>
        <w:tc>
          <w:tcPr>
            <w:tcW w:w="299" w:type="pct"/>
            <w:vMerge w:val="continue"/>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c>
          <w:tcPr>
            <w:tcW w:w="564" w:type="pct"/>
            <w:vMerge w:val="continue"/>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11" w:type="pct"/>
            <w:vMerge w:val="restart"/>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488" w:type="pct"/>
            <w:vMerge w:val="restart"/>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信息化      （</w:t>
            </w:r>
            <w:r>
              <w:rPr>
                <w:rFonts w:hint="eastAsia" w:ascii="Times New Roman" w:hAnsi="Times New Roman" w:eastAsia="新宋体" w:cs="Times New Roman"/>
                <w:kern w:val="0"/>
                <w:sz w:val="18"/>
                <w:szCs w:val="18"/>
                <w:lang w:val="en-US" w:eastAsia="zh-CN"/>
              </w:rPr>
              <w:t>3</w:t>
            </w:r>
            <w:r>
              <w:rPr>
                <w:rFonts w:ascii="Times New Roman" w:hAnsi="Times New Roman" w:eastAsia="新宋体" w:cs="Times New Roman"/>
                <w:kern w:val="0"/>
                <w:sz w:val="18"/>
                <w:szCs w:val="18"/>
              </w:rPr>
              <w:t>分）</w:t>
            </w: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信息化需求分析、总体设计和分项设计合理。</w:t>
            </w:r>
          </w:p>
        </w:tc>
        <w:tc>
          <w:tcPr>
            <w:tcW w:w="289"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hint="eastAsia" w:ascii="Times New Roman" w:hAnsi="Times New Roman" w:eastAsia="新宋体" w:cs="Times New Roman"/>
                <w:kern w:val="0"/>
                <w:sz w:val="18"/>
                <w:szCs w:val="18"/>
                <w:lang w:val="en-US" w:eastAsia="zh-CN"/>
              </w:rPr>
              <w:t>1</w:t>
            </w:r>
            <w:r>
              <w:rPr>
                <w:rFonts w:ascii="Times New Roman" w:hAnsi="Times New Roman" w:eastAsia="新宋体" w:cs="Times New Roman"/>
                <w:kern w:val="0"/>
                <w:sz w:val="18"/>
                <w:szCs w:val="18"/>
              </w:rPr>
              <w:t>.5</w:t>
            </w:r>
          </w:p>
        </w:tc>
        <w:tc>
          <w:tcPr>
            <w:tcW w:w="299"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p>
        </w:tc>
        <w:tc>
          <w:tcPr>
            <w:tcW w:w="299" w:type="pct"/>
            <w:vMerge w:val="restart"/>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c>
          <w:tcPr>
            <w:tcW w:w="564" w:type="pct"/>
            <w:vMerge w:val="restart"/>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11" w:type="pct"/>
            <w:vMerge w:val="continue"/>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信息资源共享合理、网络信息安全可靠。</w:t>
            </w:r>
          </w:p>
        </w:tc>
        <w:tc>
          <w:tcPr>
            <w:tcW w:w="289"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99"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p>
        </w:tc>
        <w:tc>
          <w:tcPr>
            <w:tcW w:w="299"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11" w:type="pct"/>
            <w:vMerge w:val="continue"/>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系统集成方案和技术要求、运行维护要求合理。</w:t>
            </w:r>
          </w:p>
        </w:tc>
        <w:tc>
          <w:tcPr>
            <w:tcW w:w="289"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99"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p>
        </w:tc>
        <w:tc>
          <w:tcPr>
            <w:tcW w:w="299"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系统架构、网络拓扑图及附表附件合理清晰。</w:t>
            </w:r>
          </w:p>
        </w:tc>
        <w:tc>
          <w:tcPr>
            <w:tcW w:w="289"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99"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p>
        </w:tc>
        <w:tc>
          <w:tcPr>
            <w:tcW w:w="299"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1"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16</w:t>
            </w:r>
          </w:p>
        </w:tc>
        <w:tc>
          <w:tcPr>
            <w:tcW w:w="48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设计概算</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w:t>
            </w:r>
            <w:r>
              <w:rPr>
                <w:rFonts w:hint="eastAsia" w:ascii="Times New Roman" w:hAnsi="Times New Roman" w:eastAsia="新宋体" w:cs="Times New Roman"/>
                <w:kern w:val="0"/>
                <w:sz w:val="18"/>
                <w:szCs w:val="18"/>
                <w:lang w:val="en-US" w:eastAsia="zh-CN"/>
              </w:rPr>
              <w:t>6</w:t>
            </w:r>
            <w:r>
              <w:rPr>
                <w:rFonts w:ascii="Times New Roman" w:hAnsi="Times New Roman" w:eastAsia="新宋体" w:cs="Times New Roman"/>
                <w:kern w:val="0"/>
                <w:sz w:val="18"/>
                <w:szCs w:val="18"/>
              </w:rPr>
              <w:t>分）</w:t>
            </w:r>
          </w:p>
        </w:tc>
        <w:tc>
          <w:tcPr>
            <w:tcW w:w="2846"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编制投资概算采用的编制规定、定额正确。</w:t>
            </w:r>
          </w:p>
        </w:tc>
        <w:tc>
          <w:tcPr>
            <w:tcW w:w="289" w:type="pct"/>
            <w:shd w:val="clear" w:color="auto" w:fill="auto"/>
            <w:noWrap/>
            <w:tcMar>
              <w:left w:w="0" w:type="dxa"/>
              <w:right w:w="0" w:type="dxa"/>
            </w:tcMar>
            <w:vAlign w:val="center"/>
          </w:tcPr>
          <w:p>
            <w:pPr>
              <w:widowControl/>
              <w:spacing w:line="28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299" w:type="pct"/>
            <w:vMerge w:val="restart"/>
            <w:shd w:val="clear" w:color="auto" w:fill="auto"/>
            <w:noWrap/>
            <w:tcMar>
              <w:left w:w="0" w:type="dxa"/>
              <w:right w:w="0" w:type="dxa"/>
            </w:tcMar>
            <w:vAlign w:val="center"/>
          </w:tcPr>
          <w:p>
            <w:pPr>
              <w:widowControl/>
              <w:spacing w:line="280" w:lineRule="exact"/>
              <w:jc w:val="center"/>
              <w:rPr>
                <w:rFonts w:hint="default" w:ascii="Times New Roman" w:hAnsi="Times New Roman" w:eastAsia="新宋体" w:cs="Times New Roman"/>
                <w:kern w:val="0"/>
                <w:sz w:val="18"/>
                <w:szCs w:val="18"/>
                <w:lang w:val="en"/>
              </w:rPr>
            </w:pPr>
          </w:p>
        </w:tc>
        <w:tc>
          <w:tcPr>
            <w:tcW w:w="564" w:type="pct"/>
            <w:vMerge w:val="restart"/>
            <w:shd w:val="clear" w:color="auto" w:fill="auto"/>
            <w:tcMar>
              <w:left w:w="0" w:type="dxa"/>
              <w:right w:w="0" w:type="dxa"/>
            </w:tcMa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autoSpaceDE w:val="0"/>
              <w:autoSpaceDN w:val="0"/>
              <w:spacing w:line="360" w:lineRule="auto"/>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价格水平合理；材料、设备价格依据合规，取值合理</w:t>
            </w:r>
            <w:r>
              <w:rPr>
                <w:rFonts w:hint="eastAsia" w:ascii="Times New Roman" w:hAnsi="Times New Roman" w:eastAsia="新宋体" w:cs="Times New Roman"/>
                <w:kern w:val="0"/>
                <w:sz w:val="18"/>
                <w:szCs w:val="18"/>
              </w:rPr>
              <w:t>。</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设计概算项目划分、费用构成、费率取值符合相关编制规定，工程单价计算正确，费用取值合理。满足初步设计阶段深度要求。</w:t>
            </w:r>
          </w:p>
        </w:tc>
        <w:tc>
          <w:tcPr>
            <w:tcW w:w="289" w:type="pct"/>
            <w:shd w:val="clear" w:color="auto" w:fill="auto"/>
            <w:noWrap/>
            <w:tcMar>
              <w:left w:w="0" w:type="dxa"/>
              <w:right w:w="0" w:type="dxa"/>
            </w:tcMar>
            <w:vAlign w:val="center"/>
          </w:tcPr>
          <w:p>
            <w:pPr>
              <w:widowControl/>
              <w:jc w:val="center"/>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lang w:val="en-US" w:eastAsia="zh-CN"/>
              </w:rPr>
              <w:t>3</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投资对比分析内容齐全、准确，投资应在可研阶段批复投资的有效范围内。</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11"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17</w:t>
            </w:r>
          </w:p>
        </w:tc>
        <w:tc>
          <w:tcPr>
            <w:tcW w:w="48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经济评价</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846" w:type="pct"/>
            <w:shd w:val="clear" w:color="auto" w:fill="auto"/>
            <w:tcMar>
              <w:left w:w="0" w:type="dxa"/>
              <w:right w:w="0" w:type="dxa"/>
            </w:tcMar>
            <w:vAlign w:val="center"/>
          </w:tcPr>
          <w:p>
            <w:pPr>
              <w:widowControl/>
              <w:jc w:val="left"/>
              <w:rPr>
                <w:rFonts w:ascii="Times New Roman" w:hAnsi="Times New Roman" w:eastAsia="新宋体" w:cs="Times New Roman"/>
                <w:sz w:val="18"/>
                <w:szCs w:val="18"/>
              </w:rPr>
            </w:pPr>
            <w:r>
              <w:rPr>
                <w:rFonts w:ascii="Times New Roman" w:hAnsi="Times New Roman" w:eastAsia="新宋体" w:cs="Times New Roman"/>
                <w:sz w:val="18"/>
                <w:szCs w:val="18"/>
              </w:rPr>
              <w:t>国民经济评价的依据、方法正确，国民经济指标满足规范要求。</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1</w:t>
            </w:r>
          </w:p>
        </w:tc>
        <w:tc>
          <w:tcPr>
            <w:tcW w:w="29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64"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rPr>
                <w:rFonts w:ascii="Times New Roman" w:hAnsi="Times New Roman" w:eastAsia="新宋体" w:cs="Times New Roman"/>
                <w:sz w:val="18"/>
                <w:szCs w:val="18"/>
              </w:rPr>
            </w:pPr>
            <w:r>
              <w:rPr>
                <w:rFonts w:ascii="Times New Roman" w:hAnsi="Times New Roman" w:eastAsia="新宋体" w:cs="Times New Roman"/>
                <w:sz w:val="18"/>
                <w:szCs w:val="18"/>
              </w:rPr>
              <w:t>提出资金筹措方案并基本落实，财务</w:t>
            </w:r>
            <w:r>
              <w:rPr>
                <w:rFonts w:hint="eastAsia" w:ascii="Times New Roman" w:hAnsi="Times New Roman" w:eastAsia="新宋体" w:cs="Times New Roman"/>
                <w:sz w:val="18"/>
                <w:szCs w:val="18"/>
                <w:lang w:val="en-US" w:eastAsia="zh-CN"/>
              </w:rPr>
              <w:t>分析</w:t>
            </w:r>
            <w:r>
              <w:rPr>
                <w:rFonts w:ascii="Times New Roman" w:hAnsi="Times New Roman" w:eastAsia="新宋体" w:cs="Times New Roman"/>
                <w:sz w:val="18"/>
                <w:szCs w:val="18"/>
              </w:rPr>
              <w:t>评价满足规范要求。</w:t>
            </w:r>
          </w:p>
        </w:tc>
        <w:tc>
          <w:tcPr>
            <w:tcW w:w="28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sz w:val="18"/>
                <w:szCs w:val="18"/>
              </w:rPr>
              <w:t>1</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11"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18</w:t>
            </w:r>
          </w:p>
        </w:tc>
        <w:tc>
          <w:tcPr>
            <w:tcW w:w="48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其他</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846"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rPr>
              <w:t>★报告编制单位</w:t>
            </w:r>
            <w:r>
              <w:rPr>
                <w:rFonts w:ascii="Times New Roman" w:hAnsi="Times New Roman" w:eastAsia="新宋体" w:cs="Times New Roman"/>
                <w:b/>
                <w:bCs/>
                <w:kern w:val="0"/>
                <w:sz w:val="18"/>
                <w:szCs w:val="18"/>
              </w:rPr>
              <w:t>项目负责人参会</w:t>
            </w:r>
            <w:r>
              <w:rPr>
                <w:rFonts w:hint="eastAsia" w:ascii="Times New Roman" w:hAnsi="Times New Roman" w:eastAsia="新宋体" w:cs="Times New Roman"/>
                <w:b/>
                <w:bCs/>
                <w:kern w:val="0"/>
                <w:sz w:val="18"/>
                <w:szCs w:val="18"/>
              </w:rPr>
              <w:t>。</w:t>
            </w:r>
          </w:p>
        </w:tc>
        <w:tc>
          <w:tcPr>
            <w:tcW w:w="289"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299"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64"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报告编制单位项目负责人（报告主要编制人员）汇报。</w:t>
            </w:r>
          </w:p>
        </w:tc>
        <w:tc>
          <w:tcPr>
            <w:tcW w:w="289"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29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continue"/>
            <w:shd w:val="clear" w:color="auto" w:fill="auto"/>
            <w:noWrap/>
            <w:tcMar>
              <w:left w:w="0" w:type="dxa"/>
              <w:right w:w="0" w:type="dxa"/>
            </w:tcMar>
            <w:vAlign w:val="center"/>
          </w:tcPr>
          <w:p>
            <w:pPr>
              <w:jc w:val="center"/>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报告编制单位主要专业负责人参会，并且参会人员达到编写报告（或主设人员）人数的60%及以上。</w:t>
            </w:r>
          </w:p>
        </w:tc>
        <w:tc>
          <w:tcPr>
            <w:tcW w:w="289"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29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continue"/>
            <w:shd w:val="clear" w:color="auto" w:fill="auto"/>
            <w:noWrap/>
            <w:tcMar>
              <w:left w:w="0" w:type="dxa"/>
              <w:right w:w="0" w:type="dxa"/>
            </w:tcMar>
            <w:vAlign w:val="center"/>
          </w:tcPr>
          <w:p>
            <w:pPr>
              <w:jc w:val="center"/>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积极回答专家提出的问题，回答条理清晰。</w:t>
            </w:r>
          </w:p>
        </w:tc>
        <w:tc>
          <w:tcPr>
            <w:tcW w:w="289"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29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continue"/>
            <w:shd w:val="clear" w:color="auto" w:fill="auto"/>
            <w:noWrap/>
            <w:tcMar>
              <w:left w:w="0" w:type="dxa"/>
              <w:right w:w="0" w:type="dxa"/>
            </w:tcMar>
            <w:vAlign w:val="center"/>
          </w:tcPr>
          <w:p>
            <w:pPr>
              <w:jc w:val="center"/>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11"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8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846"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报告汇报采用多媒体方式，内容全面清晰、图文并茂。</w:t>
            </w:r>
          </w:p>
        </w:tc>
        <w:tc>
          <w:tcPr>
            <w:tcW w:w="289"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299"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9" w:type="pct"/>
            <w:vMerge w:val="continue"/>
            <w:shd w:val="clear" w:color="auto" w:fill="auto"/>
            <w:noWrap/>
            <w:tcMar>
              <w:left w:w="0" w:type="dxa"/>
              <w:right w:w="0" w:type="dxa"/>
            </w:tcMar>
            <w:vAlign w:val="center"/>
          </w:tcPr>
          <w:p>
            <w:pPr>
              <w:jc w:val="center"/>
              <w:rPr>
                <w:rFonts w:ascii="Times New Roman" w:hAnsi="Times New Roman" w:eastAsia="新宋体" w:cs="Times New Roman"/>
                <w:kern w:val="0"/>
                <w:sz w:val="18"/>
                <w:szCs w:val="18"/>
              </w:rPr>
            </w:pPr>
          </w:p>
        </w:tc>
        <w:tc>
          <w:tcPr>
            <w:tcW w:w="564"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45" w:type="pct"/>
            <w:gridSpan w:val="3"/>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合计</w:t>
            </w:r>
          </w:p>
        </w:tc>
        <w:tc>
          <w:tcPr>
            <w:tcW w:w="289"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100</w:t>
            </w:r>
          </w:p>
        </w:tc>
        <w:tc>
          <w:tcPr>
            <w:tcW w:w="299"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9"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64"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5000" w:type="pct"/>
            <w:gridSpan w:val="7"/>
            <w:shd w:val="clear" w:color="auto" w:fill="auto"/>
            <w:tcMar>
              <w:left w:w="0" w:type="dxa"/>
              <w:right w:w="0" w:type="dxa"/>
            </w:tcMar>
            <w:vAlign w:val="center"/>
          </w:tcPr>
          <w:p>
            <w:pPr>
              <w:widowControl/>
              <w:snapToGrid w:val="0"/>
              <w:spacing w:line="200" w:lineRule="exact"/>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说明：</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page"/>
            </w:r>
            <w:r>
              <w:rPr>
                <w:rFonts w:ascii="Times New Roman" w:hAnsi="Times New Roman" w:eastAsia="新宋体" w:cs="Times New Roman"/>
                <w:kern w:val="0"/>
                <w:sz w:val="18"/>
                <w:szCs w:val="18"/>
              </w:rPr>
              <w:t>1. 该表为专家填写。本报告的质量评价包括文字报告（含附图）、图册及附件等，评价内容栏按章分，质量标准栏按项分。</w:t>
            </w:r>
          </w:p>
          <w:p>
            <w:pPr>
              <w:widowControl w:val="0"/>
              <w:autoSpaceDE w:val="0"/>
              <w:autoSpaceDN w:val="0"/>
              <w:adjustRightInd w:val="0"/>
              <w:snapToGrid w:val="0"/>
              <w:spacing w:line="200" w:lineRule="exact"/>
              <w:jc w:val="both"/>
              <w:rPr>
                <w:rFonts w:ascii="Times New Roman" w:hAnsi="Times New Roman" w:eastAsia="新宋体" w:cs="Times New Roman"/>
                <w:color w:val="auto"/>
                <w:sz w:val="18"/>
                <w:szCs w:val="18"/>
                <w:lang w:val="en-US" w:eastAsia="zh-CN" w:bidi="ar-SA"/>
              </w:rPr>
            </w:pPr>
            <w:r>
              <w:rPr>
                <w:rFonts w:ascii="Times New Roman" w:hAnsi="Times New Roman" w:eastAsia="新宋体" w:cs="Times New Roman"/>
                <w:color w:val="auto"/>
                <w:sz w:val="18"/>
                <w:szCs w:val="18"/>
                <w:lang w:val="en-US" w:eastAsia="zh-CN" w:bidi="ar-SA"/>
              </w:rPr>
              <w:br w:type="page"/>
            </w:r>
            <w:r>
              <w:rPr>
                <w:rFonts w:ascii="Times New Roman" w:hAnsi="Times New Roman" w:eastAsia="新宋体" w:cs="Times New Roman"/>
                <w:color w:val="auto"/>
                <w:sz w:val="18"/>
                <w:szCs w:val="18"/>
                <w:lang w:val="en-US" w:eastAsia="zh-CN" w:bidi="ar-SA"/>
              </w:rPr>
              <w:t>2. 无不合格章（得分率60%及以上），总评得分80分以上（含80分）为合格，总评得分60～80分为基本合格；有不合格章（得分率60%以下），或总评得分60分以下（不含60分）为不合格。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 评价内容若不满足水利工程建设标准强制性条文，则评价结论为不合格，该项目不通过技术审查。</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r>
              <w:rPr>
                <w:rFonts w:hint="eastAsia" w:ascii="Times New Roman" w:hAnsi="Times New Roman" w:eastAsia="新宋体" w:cs="Times New Roman"/>
                <w:kern w:val="0"/>
                <w:sz w:val="18"/>
                <w:szCs w:val="18"/>
              </w:rPr>
              <w:t>质量标准栏</w:t>
            </w:r>
            <w:r>
              <w:rPr>
                <w:rFonts w:ascii="Times New Roman" w:hAnsi="Times New Roman" w:eastAsia="新宋体" w:cs="Times New Roman"/>
                <w:kern w:val="0"/>
                <w:sz w:val="18"/>
                <w:szCs w:val="18"/>
              </w:rPr>
              <w:t>带“</w:t>
            </w: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”的为关键内容项，若该项评价内容不合格（得分率60%以下），则评价结论为不合格，该项目不通过技术审查；有一项及以上非关键内容评价结论为不合格（得分率60%以下）的项目，评价结论最高为基本合格。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 若工程项目不需要某项评价内容(合理性缺项)，则该项内容的分值采用同比例扩大系数折算到其他评价内容。</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 项目通过复审，按复审如实赋分，但评价结论最高为基本合格。</w:t>
            </w:r>
            <w:r>
              <w:rPr>
                <w:rFonts w:ascii="Times New Roman" w:hAnsi="Times New Roman" w:eastAsia="新宋体" w:cs="Times New Roman"/>
                <w:kern w:val="0"/>
                <w:sz w:val="18"/>
                <w:szCs w:val="18"/>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00" w:type="pct"/>
            <w:gridSpan w:val="7"/>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专家组长：                             </w:t>
            </w:r>
            <w:r>
              <w:rPr>
                <w:rFonts w:hint="eastAsia" w:ascii="Times New Roman" w:hAnsi="Times New Roman" w:eastAsia="新宋体" w:cs="Times New Roman"/>
                <w:kern w:val="0"/>
                <w:sz w:val="18"/>
                <w:szCs w:val="18"/>
                <w:lang w:val="en-US" w:eastAsia="zh-CN"/>
              </w:rPr>
              <w:t xml:space="preserve">                         </w:t>
            </w:r>
            <w:r>
              <w:rPr>
                <w:rFonts w:ascii="Times New Roman" w:hAnsi="Times New Roman" w:eastAsia="新宋体" w:cs="Times New Roman"/>
                <w:kern w:val="0"/>
                <w:sz w:val="18"/>
                <w:szCs w:val="18"/>
              </w:rPr>
              <w:t xml:space="preserve">    评价时间：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00" w:type="pct"/>
            <w:gridSpan w:val="7"/>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评价结论及评价说明：</w:t>
            </w:r>
          </w:p>
          <w:p>
            <w:pPr>
              <w:widowControl/>
              <w:jc w:val="left"/>
              <w:rPr>
                <w:rFonts w:ascii="Times New Roman" w:hAnsi="Times New Roman" w:eastAsia="新宋体" w:cs="Times New Roman"/>
                <w:kern w:val="0"/>
                <w:sz w:val="18"/>
                <w:szCs w:val="18"/>
              </w:rPr>
            </w:pPr>
          </w:p>
        </w:tc>
      </w:tr>
    </w:tbl>
    <w:p>
      <w:pPr>
        <w:widowControl/>
        <w:spacing w:line="240" w:lineRule="auto"/>
        <w:ind w:right="0" w:rightChars="0"/>
        <w:jc w:val="left"/>
        <w:rPr>
          <w:rFonts w:ascii="Times New Roman" w:hAnsi="Times New Roman" w:eastAsia="宋体" w:cs="Times New Roman"/>
          <w:kern w:val="0"/>
          <w:szCs w:val="21"/>
        </w:rPr>
      </w:pPr>
      <w:r>
        <w:rPr>
          <w:rFonts w:ascii="Times New Roman" w:hAnsi="Times New Roman" w:eastAsia="宋体" w:cs="Times New Roman"/>
          <w:kern w:val="0"/>
          <w:szCs w:val="21"/>
        </w:rPr>
        <w:br w:type="page"/>
      </w:r>
    </w:p>
    <w:p>
      <w:pPr>
        <w:pStyle w:val="3"/>
        <w:outlineLvl w:val="0"/>
        <w:rPr>
          <w:rFonts w:hint="eastAsia" w:ascii="Times New Roman" w:hAnsi="Times New Roman" w:eastAsia="黑体" w:cs="Times New Roman"/>
          <w:b w:val="0"/>
          <w:lang w:eastAsia="zh-CN"/>
        </w:rPr>
      </w:pPr>
      <w:r>
        <w:rPr>
          <w:rFonts w:ascii="Times New Roman" w:hAnsi="Times New Roman" w:eastAsia="黑体" w:cs="Times New Roman"/>
          <w:b w:val="0"/>
        </w:rPr>
        <w:t>附表2-</w:t>
      </w:r>
      <w:r>
        <w:rPr>
          <w:rFonts w:hint="eastAsia" w:ascii="Times New Roman" w:hAnsi="Times New Roman" w:eastAsia="黑体" w:cs="Times New Roman"/>
          <w:b w:val="0"/>
          <w:lang w:val="en-US" w:eastAsia="zh-CN"/>
        </w:rPr>
        <w:t>6</w:t>
      </w:r>
    </w:p>
    <w:p>
      <w:pPr>
        <w:pStyle w:val="3"/>
        <w:jc w:val="center"/>
        <w:outlineLvl w:val="1"/>
        <w:rPr>
          <w:rFonts w:ascii="Times New Roman" w:hAnsi="Times New Roman" w:eastAsia="方正小标宋_GBK" w:cs="Times New Roman"/>
          <w:sz w:val="28"/>
          <w:szCs w:val="32"/>
        </w:rPr>
      </w:pPr>
      <w:r>
        <w:rPr>
          <w:rFonts w:ascii="Times New Roman" w:hAnsi="Times New Roman" w:eastAsia="方正小标宋_GBK" w:cs="Times New Roman"/>
          <w:sz w:val="28"/>
          <w:szCs w:val="32"/>
        </w:rPr>
        <w:t>河湖治理及堤防工程可行性研究成果质量技术性评价表</w:t>
      </w:r>
    </w:p>
    <w:p>
      <w:pPr>
        <w:widowControl/>
        <w:jc w:val="left"/>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报告名称：</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8"/>
        <w:gridCol w:w="1150"/>
        <w:gridCol w:w="4246"/>
        <w:gridCol w:w="605"/>
        <w:gridCol w:w="628"/>
        <w:gridCol w:w="657"/>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220" w:type="pct"/>
            <w:vMerge w:val="restart"/>
            <w:shd w:val="clear" w:color="auto" w:fill="auto"/>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序号</w:t>
            </w:r>
          </w:p>
        </w:tc>
        <w:tc>
          <w:tcPr>
            <w:tcW w:w="619" w:type="pct"/>
            <w:vMerge w:val="restart"/>
            <w:shd w:val="clear" w:color="auto" w:fill="auto"/>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评价</w:t>
            </w:r>
          </w:p>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内容</w:t>
            </w:r>
          </w:p>
        </w:tc>
        <w:tc>
          <w:tcPr>
            <w:tcW w:w="2285" w:type="pct"/>
            <w:vMerge w:val="restart"/>
            <w:shd w:val="clear" w:color="auto" w:fill="auto"/>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质 量 标 准</w:t>
            </w:r>
          </w:p>
        </w:tc>
        <w:tc>
          <w:tcPr>
            <w:tcW w:w="326" w:type="pct"/>
            <w:vMerge w:val="restart"/>
            <w:shd w:val="clear" w:color="auto" w:fill="auto"/>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分值</w:t>
            </w:r>
          </w:p>
        </w:tc>
        <w:tc>
          <w:tcPr>
            <w:tcW w:w="692" w:type="pct"/>
            <w:gridSpan w:val="2"/>
            <w:shd w:val="clear" w:color="auto" w:fill="auto"/>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专家评分</w:t>
            </w:r>
          </w:p>
        </w:tc>
        <w:tc>
          <w:tcPr>
            <w:tcW w:w="855" w:type="pct"/>
            <w:vMerge w:val="restart"/>
            <w:shd w:val="clear" w:color="auto" w:fill="auto"/>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评分简要说明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220" w:type="pct"/>
            <w:vMerge w:val="continue"/>
            <w:vAlign w:val="center"/>
          </w:tcPr>
          <w:p>
            <w:pPr>
              <w:widowControl/>
              <w:jc w:val="left"/>
              <w:rPr>
                <w:rFonts w:ascii="Times New Roman" w:hAnsi="Times New Roman" w:eastAsia="新宋体" w:cs="Times New Roman"/>
                <w:b/>
                <w:bCs/>
                <w:kern w:val="0"/>
                <w:sz w:val="18"/>
                <w:szCs w:val="18"/>
              </w:rPr>
            </w:pPr>
          </w:p>
        </w:tc>
        <w:tc>
          <w:tcPr>
            <w:tcW w:w="619" w:type="pct"/>
            <w:vMerge w:val="continue"/>
            <w:vAlign w:val="center"/>
          </w:tcPr>
          <w:p>
            <w:pPr>
              <w:widowControl/>
              <w:jc w:val="left"/>
              <w:rPr>
                <w:rFonts w:ascii="Times New Roman" w:hAnsi="Times New Roman" w:eastAsia="新宋体" w:cs="Times New Roman"/>
                <w:b/>
                <w:bCs/>
                <w:kern w:val="0"/>
                <w:sz w:val="18"/>
                <w:szCs w:val="18"/>
              </w:rPr>
            </w:pPr>
          </w:p>
        </w:tc>
        <w:tc>
          <w:tcPr>
            <w:tcW w:w="2285" w:type="pct"/>
            <w:vMerge w:val="continue"/>
            <w:vAlign w:val="center"/>
          </w:tcPr>
          <w:p>
            <w:pPr>
              <w:widowControl/>
              <w:jc w:val="left"/>
              <w:rPr>
                <w:rFonts w:ascii="Times New Roman" w:hAnsi="Times New Roman" w:eastAsia="新宋体" w:cs="Times New Roman"/>
                <w:b/>
                <w:bCs/>
                <w:kern w:val="0"/>
                <w:sz w:val="18"/>
                <w:szCs w:val="18"/>
              </w:rPr>
            </w:pPr>
          </w:p>
        </w:tc>
        <w:tc>
          <w:tcPr>
            <w:tcW w:w="326" w:type="pct"/>
            <w:vMerge w:val="continue"/>
            <w:vAlign w:val="center"/>
          </w:tcPr>
          <w:p>
            <w:pPr>
              <w:widowControl/>
              <w:jc w:val="left"/>
              <w:rPr>
                <w:rFonts w:ascii="Times New Roman" w:hAnsi="Times New Roman" w:eastAsia="新宋体" w:cs="Times New Roman"/>
                <w:b/>
                <w:bCs/>
                <w:kern w:val="0"/>
                <w:sz w:val="18"/>
                <w:szCs w:val="18"/>
              </w:rPr>
            </w:pPr>
          </w:p>
        </w:tc>
        <w:tc>
          <w:tcPr>
            <w:tcW w:w="338" w:type="pct"/>
            <w:shd w:val="clear" w:color="auto" w:fill="auto"/>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得分(%)</w:t>
            </w:r>
          </w:p>
        </w:tc>
        <w:tc>
          <w:tcPr>
            <w:tcW w:w="354" w:type="pct"/>
            <w:shd w:val="clear" w:color="auto" w:fill="auto"/>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小计</w:t>
            </w:r>
          </w:p>
        </w:tc>
        <w:tc>
          <w:tcPr>
            <w:tcW w:w="855" w:type="pct"/>
            <w:vMerge w:val="continue"/>
            <w:vAlign w:val="center"/>
          </w:tcPr>
          <w:p>
            <w:pPr>
              <w:widowControl/>
              <w:jc w:val="left"/>
              <w:rPr>
                <w:rFonts w:ascii="Times New Roman" w:hAnsi="Times New Roman" w:eastAsia="新宋体" w:cs="Times New Roman"/>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220"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619"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综合说明</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结论与建议</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285" w:type="pct"/>
            <w:shd w:val="clear" w:color="auto" w:fill="auto"/>
            <w:vAlign w:val="center"/>
          </w:tcPr>
          <w:p>
            <w:pPr>
              <w:widowControl/>
              <w:spacing w:line="240" w:lineRule="exact"/>
              <w:jc w:val="left"/>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综合说明阐述简洁、清晰，主要结论与各章节内容一致，存在问题、风险及解决措施分析全面，下阶段工作建议明确。</w:t>
            </w:r>
          </w:p>
        </w:tc>
        <w:tc>
          <w:tcPr>
            <w:tcW w:w="326" w:type="pct"/>
            <w:shd w:val="clear" w:color="auto" w:fill="auto"/>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b/>
                <w:bCs/>
                <w:kern w:val="0"/>
                <w:sz w:val="18"/>
                <w:szCs w:val="18"/>
                <w:lang w:val="en"/>
              </w:rPr>
            </w:pPr>
          </w:p>
        </w:tc>
        <w:tc>
          <w:tcPr>
            <w:tcW w:w="354" w:type="pct"/>
            <w:vMerge w:val="restart"/>
            <w:shd w:val="clear" w:color="auto" w:fill="auto"/>
            <w:vAlign w:val="center"/>
          </w:tcPr>
          <w:p>
            <w:pPr>
              <w:widowControl/>
              <w:spacing w:line="240" w:lineRule="exact"/>
              <w:jc w:val="center"/>
              <w:rPr>
                <w:rFonts w:hint="default" w:ascii="Times New Roman" w:hAnsi="Times New Roman" w:eastAsia="新宋体" w:cs="Times New Roman"/>
                <w:b/>
                <w:bCs/>
                <w:kern w:val="0"/>
                <w:sz w:val="18"/>
                <w:szCs w:val="18"/>
                <w:lang w:val="en"/>
              </w:rPr>
            </w:pPr>
          </w:p>
          <w:p>
            <w:pPr>
              <w:widowControl/>
              <w:spacing w:line="240" w:lineRule="exact"/>
              <w:jc w:val="center"/>
              <w:rPr>
                <w:rFonts w:hint="default" w:ascii="Times New Roman" w:hAnsi="Times New Roman" w:eastAsia="新宋体" w:cs="Times New Roman"/>
                <w:b/>
                <w:bCs/>
                <w:kern w:val="0"/>
                <w:sz w:val="18"/>
                <w:szCs w:val="18"/>
                <w:lang w:val="en"/>
              </w:rPr>
            </w:pPr>
          </w:p>
        </w:tc>
        <w:tc>
          <w:tcPr>
            <w:tcW w:w="855" w:type="pct"/>
            <w:vMerge w:val="restart"/>
            <w:shd w:val="clear" w:color="auto" w:fill="auto"/>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工程特性表内容齐全、数据准确，</w:t>
            </w:r>
            <w:r>
              <w:rPr>
                <w:rFonts w:ascii="Times New Roman" w:hAnsi="Times New Roman" w:eastAsia="新宋体" w:cs="Times New Roman"/>
                <w:kern w:val="0"/>
                <w:sz w:val="18"/>
                <w:szCs w:val="18"/>
                <w:lang w:val="en"/>
              </w:rPr>
              <w:t>高程系统换算至</w:t>
            </w:r>
            <w:r>
              <w:rPr>
                <w:rFonts w:ascii="Times New Roman" w:hAnsi="Times New Roman" w:eastAsia="新宋体" w:cs="Times New Roman"/>
                <w:kern w:val="0"/>
                <w:sz w:val="18"/>
                <w:szCs w:val="18"/>
              </w:rPr>
              <w:t>1985国家高程基准</w:t>
            </w:r>
            <w:r>
              <w:rPr>
                <w:rFonts w:hint="eastAsia" w:ascii="Times New Roman" w:hAnsi="Times New Roman" w:eastAsia="新宋体" w:cs="Times New Roman"/>
                <w:kern w:val="0"/>
                <w:sz w:val="18"/>
                <w:szCs w:val="18"/>
              </w:rPr>
              <w:t>。</w:t>
            </w:r>
          </w:p>
        </w:tc>
        <w:tc>
          <w:tcPr>
            <w:tcW w:w="326" w:type="pct"/>
            <w:shd w:val="clear" w:color="auto" w:fill="auto"/>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b/>
                <w:bCs/>
                <w:kern w:val="0"/>
                <w:sz w:val="18"/>
                <w:szCs w:val="18"/>
                <w:lang w:val="en"/>
              </w:rPr>
            </w:pPr>
          </w:p>
        </w:tc>
        <w:tc>
          <w:tcPr>
            <w:tcW w:w="354" w:type="pct"/>
            <w:vMerge w:val="continue"/>
            <w:shd w:val="clear" w:color="auto" w:fill="auto"/>
            <w:vAlign w:val="center"/>
          </w:tcPr>
          <w:p>
            <w:pPr>
              <w:widowControl/>
              <w:spacing w:line="240" w:lineRule="exact"/>
              <w:jc w:val="center"/>
              <w:rPr>
                <w:rFonts w:ascii="Times New Roman" w:hAnsi="Times New Roman" w:eastAsia="新宋体" w:cs="Times New Roman"/>
                <w:b/>
                <w:bCs/>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20"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619"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水文</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（8分）</w:t>
            </w:r>
          </w:p>
        </w:tc>
        <w:tc>
          <w:tcPr>
            <w:tcW w:w="2285"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河流水系概述清晰，水文气象资料齐全，满足可靠性、一致性和代表性要求。</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restar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855" w:type="pct"/>
            <w:vMerge w:val="restart"/>
            <w:shd w:val="clear" w:color="auto" w:fill="auto"/>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0"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619"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kern w:val="0"/>
                <w:sz w:val="18"/>
                <w:szCs w:val="18"/>
              </w:rPr>
              <w:t>径流、洪水、泥沙等水文及气象要素特征分析齐全，成果分析合理</w:t>
            </w:r>
            <w:r>
              <w:rPr>
                <w:rFonts w:hint="eastAsia" w:ascii="Times New Roman" w:hAnsi="Times New Roman" w:eastAsia="新宋体" w:cs="Times New Roman"/>
                <w:b/>
                <w:bCs/>
                <w:kern w:val="0"/>
                <w:sz w:val="18"/>
                <w:szCs w:val="18"/>
              </w:rPr>
              <w:t>。</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855" w:type="pct"/>
            <w:vMerge w:val="continue"/>
            <w:shd w:val="clear" w:color="auto" w:fill="auto"/>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0"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619"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kern w:val="0"/>
                <w:sz w:val="18"/>
                <w:szCs w:val="18"/>
              </w:rPr>
              <w:t>水文分析及</w:t>
            </w:r>
            <w:r>
              <w:rPr>
                <w:rFonts w:ascii="Times New Roman" w:hAnsi="Times New Roman" w:eastAsia="新宋体" w:cs="Times New Roman"/>
                <w:b/>
                <w:kern w:val="0"/>
                <w:sz w:val="18"/>
                <w:szCs w:val="18"/>
              </w:rPr>
              <w:t>施工洪水</w:t>
            </w:r>
            <w:r>
              <w:rPr>
                <w:rFonts w:ascii="Times New Roman" w:hAnsi="Times New Roman" w:eastAsia="新宋体" w:cs="Times New Roman"/>
                <w:b/>
                <w:bCs/>
                <w:kern w:val="0"/>
                <w:sz w:val="18"/>
                <w:szCs w:val="18"/>
              </w:rPr>
              <w:t>计算方法正确，成果满足要求。</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855" w:type="pct"/>
            <w:vMerge w:val="continue"/>
            <w:shd w:val="clear" w:color="auto" w:fill="auto"/>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0"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619"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报告内容与图表齐全、清晰。</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855" w:type="pct"/>
            <w:vMerge w:val="continue"/>
            <w:shd w:val="clear" w:color="auto" w:fill="auto"/>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0"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619"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工程地质（10分）</w:t>
            </w:r>
          </w:p>
        </w:tc>
        <w:tc>
          <w:tcPr>
            <w:tcW w:w="2285" w:type="pct"/>
            <w:shd w:val="clear" w:color="auto" w:fill="auto"/>
            <w:vAlign w:val="center"/>
          </w:tcPr>
          <w:p>
            <w:pPr>
              <w:widowControl/>
              <w:spacing w:line="240" w:lineRule="exact"/>
              <w:jc w:val="left"/>
              <w:rPr>
                <w:rFonts w:ascii="Times New Roman" w:hAnsi="Times New Roman" w:eastAsia="新宋体" w:cs="Times New Roman"/>
                <w:sz w:val="18"/>
                <w:szCs w:val="18"/>
              </w:rPr>
            </w:pPr>
            <w:r>
              <w:rPr>
                <w:rFonts w:ascii="Times New Roman" w:hAnsi="Times New Roman" w:eastAsia="新宋体" w:cs="Times New Roman"/>
                <w:sz w:val="18"/>
                <w:szCs w:val="18"/>
              </w:rPr>
              <w:t>工程地质勘察内容、工作布置、勘察深度满足规范和设计要求。</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restar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855" w:type="pct"/>
            <w:vMerge w:val="restart"/>
            <w:shd w:val="clear" w:color="auto" w:fill="auto"/>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0"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619"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b/>
                <w:bCs/>
                <w:kern w:val="0"/>
                <w:sz w:val="18"/>
                <w:szCs w:val="18"/>
              </w:rPr>
            </w:pPr>
            <w:r>
              <w:rPr>
                <w:rFonts w:ascii="Times New Roman" w:hAnsi="Times New Roman" w:eastAsia="新宋体" w:cs="Times New Roman"/>
                <w:sz w:val="18"/>
                <w:szCs w:val="18"/>
              </w:rPr>
              <w:t>区域构造稳定性评价及工程区地震动参数正确。</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855" w:type="pct"/>
            <w:vMerge w:val="continue"/>
            <w:shd w:val="clear" w:color="auto" w:fill="auto"/>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0"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619"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基本查明堤防及河湖治理工程的水文地质、工程地质条件，工程地质问题评价合理。</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855" w:type="pct"/>
            <w:vMerge w:val="continue"/>
            <w:shd w:val="clear" w:color="auto" w:fill="auto"/>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0"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619"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b/>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sz w:val="18"/>
                <w:szCs w:val="18"/>
              </w:rPr>
              <w:t>岩土物理力学参数选取合理。</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855" w:type="pct"/>
            <w:vMerge w:val="continue"/>
            <w:shd w:val="clear" w:color="auto" w:fill="auto"/>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sz w:val="18"/>
                <w:szCs w:val="18"/>
              </w:rPr>
            </w:pPr>
            <w:r>
              <w:rPr>
                <w:rFonts w:ascii="Times New Roman" w:hAnsi="Times New Roman" w:eastAsia="新宋体" w:cs="Times New Roman"/>
                <w:sz w:val="18"/>
                <w:szCs w:val="18"/>
              </w:rPr>
              <w:t>对工程所需的主要天然建材进行详查。</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sz w:val="18"/>
                <w:szCs w:val="18"/>
              </w:rPr>
            </w:pPr>
            <w:r>
              <w:rPr>
                <w:rFonts w:ascii="Times New Roman" w:hAnsi="Times New Roman" w:eastAsia="新宋体" w:cs="Times New Roman"/>
                <w:sz w:val="18"/>
                <w:szCs w:val="18"/>
              </w:rPr>
              <w:t>工程地质结论正确、建议合理。</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sz w:val="18"/>
                <w:szCs w:val="18"/>
              </w:rPr>
            </w:pPr>
            <w:r>
              <w:rPr>
                <w:rFonts w:ascii="Times New Roman" w:hAnsi="Times New Roman" w:eastAsia="新宋体" w:cs="Times New Roman"/>
                <w:kern w:val="0"/>
                <w:sz w:val="18"/>
                <w:szCs w:val="18"/>
              </w:rPr>
              <w:t>图件及附件满足规范要求。</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0"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619"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工程任务</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和规模</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 （15分）</w:t>
            </w:r>
          </w:p>
        </w:tc>
        <w:tc>
          <w:tcPr>
            <w:tcW w:w="2285" w:type="pct"/>
            <w:shd w:val="clear" w:color="auto" w:fill="auto"/>
            <w:vAlign w:val="center"/>
          </w:tcPr>
          <w:p>
            <w:pPr>
              <w:widowControl/>
              <w:spacing w:line="240" w:lineRule="exact"/>
              <w:jc w:val="left"/>
              <w:rPr>
                <w:rFonts w:hint="eastAsia" w:ascii="Times New Roman" w:hAnsi="Times New Roman" w:eastAsia="新宋体" w:cs="Times New Roman"/>
                <w:kern w:val="0"/>
                <w:sz w:val="18"/>
                <w:szCs w:val="18"/>
                <w:lang w:eastAsia="zh-CN"/>
              </w:rPr>
            </w:pPr>
            <w:r>
              <w:rPr>
                <w:rFonts w:ascii="Times New Roman" w:hAnsi="Times New Roman" w:eastAsia="新宋体" w:cs="Times New Roman"/>
                <w:kern w:val="0"/>
                <w:sz w:val="18"/>
                <w:szCs w:val="18"/>
              </w:rPr>
              <w:t>工程建设任务和目标论述清楚，工程建设主要内容明确。</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restar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855" w:type="pct"/>
            <w:vMerge w:val="restart"/>
            <w:shd w:val="clear" w:color="auto" w:fill="auto"/>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0"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619"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hint="eastAsia" w:ascii="Times New Roman" w:hAnsi="Times New Roman" w:eastAsia="新宋体" w:cs="Times New Roman"/>
                <w:kern w:val="0"/>
                <w:sz w:val="18"/>
                <w:szCs w:val="18"/>
                <w:lang w:eastAsia="zh-CN"/>
              </w:rPr>
            </w:pPr>
            <w:r>
              <w:rPr>
                <w:rFonts w:hint="eastAsia" w:ascii="Times New Roman" w:hAnsi="Times New Roman" w:eastAsia="新宋体" w:cs="Times New Roman"/>
                <w:kern w:val="0"/>
                <w:sz w:val="18"/>
                <w:szCs w:val="18"/>
              </w:rPr>
              <w:t>工程建设必要性分析论证充分，符合已批准的流域规划、专项规划或实施方案等相关规划方案</w:t>
            </w:r>
            <w:r>
              <w:rPr>
                <w:rFonts w:hint="eastAsia" w:ascii="Times New Roman" w:hAnsi="Times New Roman" w:eastAsia="新宋体" w:cs="Times New Roman"/>
                <w:kern w:val="0"/>
                <w:sz w:val="18"/>
                <w:szCs w:val="18"/>
                <w:lang w:eastAsia="zh-CN"/>
              </w:rPr>
              <w:t>。</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855" w:type="pct"/>
            <w:vMerge w:val="continue"/>
            <w:shd w:val="clear" w:color="auto" w:fill="auto"/>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20"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619"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工程治理标准选用合理。</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855" w:type="pct"/>
            <w:vMerge w:val="continue"/>
            <w:shd w:val="clear" w:color="auto" w:fill="auto"/>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0"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论证河道安全泄量合理，排区划分合理、范围明确，防洪运用调度方案满足要求，治理河段范围确定合理。</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20"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控制节点与治导线明确，工程总体布局与堤线布置合理；排涝设计流量计算方法正确、成果满足要求。</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0"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设计特征水位、流量与河宽（堤距）、涵闸底板高程满足治理要求。</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20"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建设规模经多方案比选、确定合理。</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0"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报告内容及其附图附表齐全、清晰。</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20"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619"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工程布置及建筑物</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（18分）</w:t>
            </w:r>
          </w:p>
        </w:tc>
        <w:tc>
          <w:tcPr>
            <w:tcW w:w="2285" w:type="pct"/>
            <w:shd w:val="clear" w:color="auto" w:fill="auto"/>
            <w:vAlign w:val="center"/>
          </w:tcPr>
          <w:p>
            <w:pPr>
              <w:widowControl/>
              <w:spacing w:line="240" w:lineRule="exact"/>
              <w:rPr>
                <w:rFonts w:ascii="Times New Roman" w:hAnsi="Times New Roman" w:eastAsia="新宋体" w:cs="Times New Roman"/>
                <w:b/>
                <w:bCs/>
                <w:kern w:val="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kern w:val="0"/>
                <w:sz w:val="18"/>
                <w:szCs w:val="18"/>
              </w:rPr>
              <w:t xml:space="preserve"> 工程等级和设计标准符合国家和行业技术标准。</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restar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855" w:type="pct"/>
            <w:vMerge w:val="restart"/>
            <w:shd w:val="clear" w:color="auto" w:fill="auto"/>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堤线（河道中心线）选择符合规划要求，方案选择经济合理。</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建筑物型式选择论证充分，型式合理，结构安全可靠。</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工程总体布置经济合理，满足综合利用要求。</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宋体" w:cs="Times New Roman"/>
                <w:bCs/>
                <w:kern w:val="0"/>
                <w:sz w:val="18"/>
                <w:szCs w:val="18"/>
              </w:rPr>
              <w:t>★</w:t>
            </w:r>
            <w:r>
              <w:rPr>
                <w:rFonts w:ascii="Times New Roman" w:hAnsi="Times New Roman" w:eastAsia="新宋体" w:cs="Times New Roman"/>
                <w:b/>
                <w:bCs/>
                <w:kern w:val="0"/>
                <w:sz w:val="18"/>
                <w:szCs w:val="18"/>
              </w:rPr>
              <w:t xml:space="preserve"> 建筑物设计安全可靠，设计计算方法正确，结果可信。</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安全监测系统原则、目的、范围及总体设计方案方案合理，并提出了自动化要求。</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安全监测设置项目、断面、测点及仪器选型合理。</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设计图纸齐全，符合现行规范要求。</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20"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w:t>
            </w:r>
          </w:p>
        </w:tc>
        <w:tc>
          <w:tcPr>
            <w:tcW w:w="619"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机电及金属结构</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（3分）</w:t>
            </w: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负荷等级基本确定，电源设置满足要求，基本选定的接线方案合理可行，表述全面。</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restar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855" w:type="pct"/>
            <w:vMerge w:val="restart"/>
            <w:shd w:val="clear" w:color="auto" w:fill="auto"/>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20"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619"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基本选定主要电气设备型式和布置方案，选型合适，布置合理；图表齐全，满足阶段深度要求。</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855" w:type="pct"/>
            <w:vMerge w:val="continue"/>
            <w:shd w:val="clear" w:color="auto" w:fill="auto"/>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20"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619"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经方案比较，初选的穿堤等建筑物金属结构的布置方案、型式满足规范及安全运行要求，合理可行。</w:t>
            </w:r>
          </w:p>
        </w:tc>
        <w:tc>
          <w:tcPr>
            <w:tcW w:w="326"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855" w:type="pct"/>
            <w:vMerge w:val="continue"/>
            <w:shd w:val="clear" w:color="auto" w:fill="auto"/>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20"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619"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初步选定的厂区、主要建筑物及主要机电设备的消防设计方案合理；初步选定的主要消防设备型式和布置合理；主要消防设备清单合理。</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855" w:type="pct"/>
            <w:vMerge w:val="continue"/>
            <w:shd w:val="clear" w:color="auto" w:fill="auto"/>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20"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w:t>
            </w:r>
          </w:p>
        </w:tc>
        <w:tc>
          <w:tcPr>
            <w:tcW w:w="619"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施工组织</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（10分）</w:t>
            </w: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spacing w:val="-3"/>
                <w:sz w:val="18"/>
                <w:szCs w:val="18"/>
              </w:rPr>
              <w:t>料场选择经济合理；开采工艺和方案技术可行、经济合理；</w:t>
            </w:r>
            <w:r>
              <w:rPr>
                <w:rFonts w:ascii="Times New Roman" w:hAnsi="Times New Roman" w:eastAsia="新宋体" w:cs="Times New Roman"/>
                <w:sz w:val="18"/>
                <w:szCs w:val="18"/>
              </w:rPr>
              <w:t>料场的拦挡及防护建筑物、边坡和设计标准正确，建筑物布置和结构型式安全、经济、合理。</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restar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855" w:type="pct"/>
            <w:vMerge w:val="restart"/>
            <w:shd w:val="clear" w:color="auto" w:fill="auto"/>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b/>
                <w:bCs/>
                <w:kern w:val="0"/>
                <w:sz w:val="18"/>
                <w:szCs w:val="18"/>
              </w:rPr>
            </w:pPr>
            <w:r>
              <w:rPr>
                <w:rFonts w:ascii="Times New Roman" w:hAnsi="Times New Roman" w:eastAsia="新宋体" w:cs="Times New Roman"/>
                <w:spacing w:val="-7"/>
                <w:sz w:val="18"/>
                <w:szCs w:val="18"/>
              </w:rPr>
              <w:t>导流建筑物级别正确，导（截）流、度汛标准及时段、导流方式合理</w:t>
            </w:r>
            <w:r>
              <w:rPr>
                <w:rFonts w:ascii="Times New Roman" w:hAnsi="Times New Roman" w:eastAsia="新宋体" w:cs="Times New Roman"/>
                <w:spacing w:val="-3"/>
                <w:sz w:val="18"/>
                <w:szCs w:val="18"/>
              </w:rPr>
              <w:t>；</w:t>
            </w:r>
            <w:r>
              <w:rPr>
                <w:rFonts w:ascii="Times New Roman" w:hAnsi="Times New Roman" w:eastAsia="新宋体" w:cs="Times New Roman"/>
                <w:spacing w:val="-11"/>
                <w:sz w:val="18"/>
                <w:szCs w:val="18"/>
              </w:rPr>
              <w:t>导流建筑物布置及结构型式安全、经济、合理</w:t>
            </w:r>
            <w:r>
              <w:rPr>
                <w:rFonts w:ascii="Times New Roman" w:hAnsi="Times New Roman" w:eastAsia="新宋体" w:cs="Times New Roman"/>
                <w:spacing w:val="-3"/>
                <w:sz w:val="18"/>
                <w:szCs w:val="18"/>
              </w:rPr>
              <w:t>。</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b/>
                <w:bCs/>
                <w:kern w:val="0"/>
                <w:sz w:val="18"/>
                <w:szCs w:val="18"/>
              </w:rPr>
            </w:pPr>
            <w:r>
              <w:rPr>
                <w:rFonts w:ascii="Times New Roman" w:hAnsi="Times New Roman" w:eastAsia="新宋体" w:cs="Times New Roman"/>
                <w:spacing w:val="-6"/>
                <w:sz w:val="18"/>
                <w:szCs w:val="18"/>
              </w:rPr>
              <w:t>主体工程施工方法及工艺可靠，施工程序、主要施工机械设备选择合理</w:t>
            </w:r>
            <w:r>
              <w:rPr>
                <w:rFonts w:ascii="Times New Roman" w:hAnsi="Times New Roman" w:eastAsia="新宋体" w:cs="Times New Roman"/>
                <w:spacing w:val="-3"/>
                <w:sz w:val="18"/>
                <w:szCs w:val="18"/>
              </w:rPr>
              <w:t>。</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b/>
                <w:bCs/>
                <w:kern w:val="0"/>
                <w:sz w:val="18"/>
                <w:szCs w:val="18"/>
              </w:rPr>
            </w:pPr>
            <w:r>
              <w:rPr>
                <w:rFonts w:ascii="Times New Roman" w:hAnsi="Times New Roman" w:eastAsia="新宋体" w:cs="Times New Roman"/>
                <w:spacing w:val="-7"/>
                <w:sz w:val="18"/>
                <w:szCs w:val="18"/>
              </w:rPr>
              <w:t>对外、场内交通运输方案合理，交通设施标准满足工程施工需求；</w:t>
            </w:r>
            <w:r>
              <w:rPr>
                <w:rFonts w:ascii="Times New Roman" w:hAnsi="Times New Roman" w:eastAsia="新宋体" w:cs="Times New Roman"/>
                <w:spacing w:val="-3"/>
                <w:sz w:val="18"/>
                <w:szCs w:val="18"/>
              </w:rPr>
              <w:t>施工总体布置方案、施工临时设施的规模与布置合理；土石方平衡与堆渣弃渣场址及布置方案合理；</w:t>
            </w:r>
            <w:r>
              <w:rPr>
                <w:rFonts w:ascii="Times New Roman" w:hAnsi="Times New Roman" w:eastAsia="新宋体" w:cs="Times New Roman"/>
                <w:sz w:val="18"/>
                <w:szCs w:val="18"/>
              </w:rPr>
              <w:t>临建工程量及施工临时占地面积和范围合理、准确。</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b/>
                <w:bCs/>
                <w:kern w:val="0"/>
                <w:sz w:val="18"/>
                <w:szCs w:val="18"/>
              </w:rPr>
            </w:pPr>
            <w:r>
              <w:rPr>
                <w:rFonts w:ascii="Times New Roman" w:hAnsi="Times New Roman" w:eastAsia="新宋体" w:cs="Times New Roman"/>
                <w:spacing w:val="-7"/>
                <w:sz w:val="18"/>
                <w:szCs w:val="18"/>
              </w:rPr>
              <w:t>施工总进度和总工期切实可行，施工分期及各分期的控制性进度合理，施工关键线路正确。</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图表及附件全面，满足可研阶段深度要求。</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0"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w:t>
            </w:r>
          </w:p>
        </w:tc>
        <w:tc>
          <w:tcPr>
            <w:tcW w:w="619"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建设征地与移民安置</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工程占地范围基本确定，建设征地实物数量查明、程序合规。</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restar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855" w:type="pct"/>
            <w:vMerge w:val="restart"/>
            <w:shd w:val="clear" w:color="auto" w:fill="auto"/>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0"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619"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移民安置规划方案内容完整，方案可行，程序合规，标准合理。</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855" w:type="pct"/>
            <w:vMerge w:val="continue"/>
            <w:shd w:val="clear" w:color="auto" w:fill="auto"/>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0"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619"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集中居民点、城（集）镇迁建、企事业单位处理、主要专项设施等单项工程设计内容完整，设计深度满足要求，投资计算方法正确。</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855" w:type="pct"/>
            <w:vMerge w:val="continue"/>
            <w:shd w:val="clear" w:color="auto" w:fill="auto"/>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投资估算依据正确，补偿标准、补偿项目及补偿投资合理。</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0"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9</w:t>
            </w:r>
          </w:p>
        </w:tc>
        <w:tc>
          <w:tcPr>
            <w:tcW w:w="619"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环境影响</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（3分）</w:t>
            </w: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符合相关规划环评及“三线一单”的分析合理，与生态环境敏感区的位置关系与保护要求明确。</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restar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855" w:type="pct"/>
            <w:vMerge w:val="restart"/>
            <w:shd w:val="clear" w:color="auto" w:fill="auto"/>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主要环境影响分析、预测与评价内容全面，工程建设方案的环境合理性分析准确，制约性因素分析及相关建议合理。</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环境保护对策措施方案可行，具有针对性，符合水利工程建设标准强制性条文要求；施工期和运行期监测计划内容全面，环境保护投资估算合理。</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20"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w:t>
            </w:r>
          </w:p>
        </w:tc>
        <w:tc>
          <w:tcPr>
            <w:tcW w:w="619"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（3分）</w:t>
            </w:r>
          </w:p>
        </w:tc>
        <w:tc>
          <w:tcPr>
            <w:tcW w:w="2285" w:type="pct"/>
            <w:shd w:val="clear" w:color="auto" w:fill="auto"/>
            <w:vAlign w:val="center"/>
          </w:tcPr>
          <w:p>
            <w:pPr>
              <w:pStyle w:val="28"/>
              <w:widowControl/>
              <w:autoSpaceDE/>
              <w:autoSpaceDN/>
              <w:spacing w:line="240" w:lineRule="exact"/>
              <w:jc w:val="both"/>
              <w:rPr>
                <w:rFonts w:ascii="Times New Roman" w:hAnsi="Times New Roman" w:eastAsia="新宋体" w:cs="Times New Roman"/>
                <w:sz w:val="18"/>
                <w:szCs w:val="18"/>
              </w:rPr>
            </w:pPr>
            <w:r>
              <w:rPr>
                <w:rFonts w:ascii="Times New Roman" w:hAnsi="Times New Roman" w:eastAsia="新宋体" w:cs="Times New Roman"/>
                <w:sz w:val="18"/>
                <w:szCs w:val="18"/>
              </w:rPr>
              <w:t>工程区域自然概况、水土流失现状及其他水土保持敏感区域分布情况介绍全面、清楚、准确。对主体工程设计分析评价内容全面、结论正确。</w:t>
            </w:r>
          </w:p>
        </w:tc>
        <w:tc>
          <w:tcPr>
            <w:tcW w:w="326" w:type="pct"/>
            <w:shd w:val="clear" w:color="auto" w:fill="auto"/>
            <w:vAlign w:val="center"/>
          </w:tcPr>
          <w:p>
            <w:pPr>
              <w:pStyle w:val="28"/>
              <w:widowControl/>
              <w:autoSpaceDE/>
              <w:autoSpaceDN/>
              <w:spacing w:line="240" w:lineRule="exact"/>
              <w:jc w:val="center"/>
              <w:rPr>
                <w:rFonts w:ascii="Times New Roman" w:hAnsi="Times New Roman" w:eastAsia="新宋体" w:cs="Times New Roman"/>
                <w:sz w:val="18"/>
                <w:szCs w:val="18"/>
                <w:lang w:val="en-US"/>
              </w:rPr>
            </w:pPr>
            <w:r>
              <w:rPr>
                <w:rFonts w:ascii="Times New Roman" w:hAnsi="Times New Roman" w:eastAsia="新宋体" w:cs="Times New Roman"/>
                <w:sz w:val="18"/>
                <w:szCs w:val="18"/>
                <w:lang w:val="en-US"/>
              </w:rPr>
              <w:t>1</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restart"/>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restart"/>
            <w:shd w:val="clear" w:color="auto" w:fill="auto"/>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220"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619" w:type="pct"/>
            <w:vMerge w:val="continue"/>
            <w:shd w:val="clear" w:color="auto" w:fill="auto"/>
            <w:vAlign w:val="center"/>
          </w:tcPr>
          <w:p>
            <w:pPr>
              <w:widowControl/>
              <w:spacing w:line="240" w:lineRule="exact"/>
              <w:rPr>
                <w:rFonts w:ascii="Times New Roman" w:hAnsi="Times New Roman" w:eastAsia="新宋体" w:cs="Times New Roman"/>
                <w:kern w:val="0"/>
                <w:sz w:val="18"/>
                <w:szCs w:val="18"/>
              </w:rPr>
            </w:pPr>
          </w:p>
        </w:tc>
        <w:tc>
          <w:tcPr>
            <w:tcW w:w="2285" w:type="pct"/>
            <w:shd w:val="clear" w:color="auto" w:fill="auto"/>
            <w:vAlign w:val="center"/>
          </w:tcPr>
          <w:p>
            <w:pPr>
              <w:pStyle w:val="28"/>
              <w:widowControl/>
              <w:autoSpaceDE/>
              <w:autoSpaceDN/>
              <w:spacing w:line="240" w:lineRule="exact"/>
              <w:jc w:val="both"/>
              <w:rPr>
                <w:rFonts w:ascii="Times New Roman" w:hAnsi="Times New Roman" w:eastAsia="新宋体" w:cs="Times New Roman"/>
                <w:sz w:val="18"/>
                <w:szCs w:val="18"/>
              </w:rPr>
            </w:pPr>
            <w:r>
              <w:rPr>
                <w:rFonts w:ascii="Times New Roman" w:hAnsi="Times New Roman" w:eastAsia="新宋体" w:cs="Times New Roman"/>
                <w:sz w:val="18"/>
                <w:szCs w:val="18"/>
              </w:rPr>
              <w:t>水土流失防治责任范围明确、防治分区划分合理。水土流失预测方法和主要参数、预测成果、水土流失危害分析正确。水土流失防治标准等级和目标符合规范要求，防治措施体系合理、完整有效。</w:t>
            </w:r>
          </w:p>
        </w:tc>
        <w:tc>
          <w:tcPr>
            <w:tcW w:w="326" w:type="pct"/>
            <w:shd w:val="clear" w:color="auto" w:fill="auto"/>
            <w:vAlign w:val="center"/>
          </w:tcPr>
          <w:p>
            <w:pPr>
              <w:pStyle w:val="28"/>
              <w:widowControl/>
              <w:autoSpaceDE/>
              <w:autoSpaceDN/>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lang w:val="en-US"/>
              </w:rPr>
              <w:t>1</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shd w:val="clear" w:color="auto" w:fill="auto"/>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pStyle w:val="28"/>
              <w:widowControl/>
              <w:autoSpaceDE/>
              <w:autoSpaceDN/>
              <w:spacing w:line="240" w:lineRule="exact"/>
              <w:jc w:val="both"/>
              <w:rPr>
                <w:rFonts w:ascii="Times New Roman" w:hAnsi="Times New Roman" w:eastAsia="新宋体" w:cs="Times New Roman"/>
                <w:sz w:val="18"/>
                <w:szCs w:val="18"/>
              </w:rPr>
            </w:pPr>
            <w:r>
              <w:rPr>
                <w:rFonts w:ascii="Times New Roman" w:hAnsi="Times New Roman" w:eastAsia="新宋体" w:cs="Times New Roman"/>
                <w:sz w:val="18"/>
                <w:szCs w:val="18"/>
              </w:rPr>
              <w:t>弃渣场选址合理、稳定计算成果正确、堆置方案明确；表土保护与利用设计合理、可行；水土保持工程级别及设计标准正确，分区水土保持措施布置和设计可行；水土保持工程施工组织、监测与管理和专项投资估算满足要求。</w:t>
            </w:r>
          </w:p>
        </w:tc>
        <w:tc>
          <w:tcPr>
            <w:tcW w:w="326" w:type="pct"/>
            <w:shd w:val="clear" w:color="auto" w:fill="auto"/>
            <w:vAlign w:val="center"/>
          </w:tcPr>
          <w:p>
            <w:pPr>
              <w:pStyle w:val="28"/>
              <w:widowControl/>
              <w:autoSpaceDE/>
              <w:autoSpaceDN/>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lang w:val="en-US"/>
              </w:rPr>
              <w:t>1</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20"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11</w:t>
            </w:r>
          </w:p>
        </w:tc>
        <w:tc>
          <w:tcPr>
            <w:tcW w:w="619"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劳动安全与工业卫生</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（1分）</w:t>
            </w: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spacing w:val="-3"/>
                <w:sz w:val="18"/>
                <w:szCs w:val="18"/>
              </w:rPr>
              <w:t>主要危险和有害因素，以及危害程度分析准确。</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855" w:type="pct"/>
            <w:vMerge w:val="restart"/>
            <w:shd w:val="clear" w:color="auto" w:fill="auto"/>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spacing w:val="-3"/>
                <w:sz w:val="18"/>
                <w:szCs w:val="18"/>
              </w:rPr>
              <w:t>安全防范防护措施及工业卫生措施有效、可行、针对性强。</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20"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12</w:t>
            </w:r>
          </w:p>
        </w:tc>
        <w:tc>
          <w:tcPr>
            <w:tcW w:w="619" w:type="pct"/>
            <w:vMerge w:val="restart"/>
            <w:shd w:val="clear" w:color="auto" w:fill="auto"/>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节能评价</w:t>
            </w:r>
          </w:p>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（1分）</w:t>
            </w: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能耗分析合理，基本确定节能措施。</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restar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855" w:type="pct"/>
            <w:vMerge w:val="restart"/>
            <w:shd w:val="clear" w:color="auto" w:fill="auto"/>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项目综合能耗指标符合节能要求，节能效果评价结论合理。</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0"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13</w:t>
            </w:r>
          </w:p>
        </w:tc>
        <w:tc>
          <w:tcPr>
            <w:tcW w:w="619"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工程管理</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管理单位、管理体制、机构设置、人员编制明确合理，管理范围和保护范围确定合理。</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restart"/>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restart"/>
            <w:shd w:val="clear" w:color="auto" w:fill="auto"/>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管理设施与管理设备配置合理。</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0" w:type="pct"/>
            <w:vMerge w:val="restart"/>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14</w:t>
            </w:r>
          </w:p>
        </w:tc>
        <w:tc>
          <w:tcPr>
            <w:tcW w:w="619" w:type="pct"/>
            <w:vMerge w:val="restart"/>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工程信息化</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信息化需求分析、总体设计和分项设计合理。信息资源共享合理、网络信息安全可靠。</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restart"/>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restar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center"/>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系统集成方案和技术要求、运行维护要求合理。系统架构、网络拓扑图及附表附件合理清晰。</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0"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619"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投资估算</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投资估算采用的编制规定、定额正确。价格水平合理；材料、设备价格依据合规，取值合理。</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restar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855" w:type="pct"/>
            <w:vMerge w:val="restart"/>
            <w:shd w:val="clear" w:color="auto" w:fill="auto"/>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0"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619"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投资估算项目划分、费用构成、费率取值符合相关编制规定，工程单价计算正确，费用取值合理。</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855" w:type="pct"/>
            <w:vMerge w:val="continue"/>
            <w:shd w:val="clear" w:color="auto" w:fill="auto"/>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center"/>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投资估算满足可研阶段深度要求。</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20"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16</w:t>
            </w:r>
          </w:p>
        </w:tc>
        <w:tc>
          <w:tcPr>
            <w:tcW w:w="619"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经济评价</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285" w:type="pct"/>
            <w:shd w:val="clear" w:color="auto" w:fill="auto"/>
            <w:vAlign w:val="center"/>
          </w:tcPr>
          <w:p>
            <w:pPr>
              <w:widowControl/>
              <w:spacing w:line="240" w:lineRule="exact"/>
              <w:jc w:val="left"/>
              <w:rPr>
                <w:rFonts w:ascii="Times New Roman" w:hAnsi="Times New Roman" w:eastAsia="新宋体" w:cs="Times New Roman"/>
                <w:sz w:val="18"/>
                <w:szCs w:val="18"/>
              </w:rPr>
            </w:pPr>
            <w:r>
              <w:rPr>
                <w:rFonts w:ascii="Times New Roman" w:hAnsi="Times New Roman" w:eastAsia="新宋体" w:cs="Times New Roman"/>
                <w:sz w:val="18"/>
                <w:szCs w:val="18"/>
              </w:rPr>
              <w:t>国民经济评价指标满足规范要求。</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restart"/>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restart"/>
            <w:shd w:val="clear" w:color="auto" w:fill="auto"/>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center"/>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rPr>
                <w:rFonts w:ascii="Times New Roman" w:hAnsi="Times New Roman" w:eastAsia="新宋体" w:cs="Times New Roman"/>
                <w:sz w:val="18"/>
                <w:szCs w:val="18"/>
              </w:rPr>
            </w:pPr>
            <w:r>
              <w:rPr>
                <w:rFonts w:ascii="Times New Roman" w:hAnsi="Times New Roman" w:eastAsia="新宋体" w:cs="Times New Roman"/>
                <w:sz w:val="18"/>
                <w:szCs w:val="18"/>
              </w:rPr>
              <w:t>分析项目融资能力，提出资金筹措方案。</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0"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17</w:t>
            </w:r>
          </w:p>
        </w:tc>
        <w:tc>
          <w:tcPr>
            <w:tcW w:w="619"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社会稳定风险分析</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285" w:type="pct"/>
            <w:shd w:val="clear" w:color="auto" w:fill="auto"/>
            <w:vAlign w:val="center"/>
          </w:tcPr>
          <w:p>
            <w:pPr>
              <w:widowControl/>
              <w:spacing w:line="240" w:lineRule="exact"/>
              <w:jc w:val="left"/>
              <w:rPr>
                <w:rFonts w:ascii="Times New Roman" w:hAnsi="Times New Roman" w:eastAsia="新宋体" w:cs="Times New Roman"/>
                <w:sz w:val="18"/>
                <w:szCs w:val="18"/>
              </w:rPr>
            </w:pPr>
            <w:r>
              <w:rPr>
                <w:rFonts w:ascii="Times New Roman" w:hAnsi="Times New Roman" w:eastAsia="新宋体" w:cs="Times New Roman"/>
                <w:sz w:val="18"/>
                <w:szCs w:val="18"/>
              </w:rPr>
              <w:t>开展风险调查、识别风险因素，提出风险分析初步结论。</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restar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855" w:type="pct"/>
            <w:vMerge w:val="restart"/>
            <w:shd w:val="clear" w:color="auto" w:fill="auto"/>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pacing w:line="240" w:lineRule="exact"/>
              <w:jc w:val="left"/>
              <w:rPr>
                <w:rFonts w:ascii="Times New Roman" w:hAnsi="Times New Roman" w:eastAsia="新宋体" w:cs="Times New Roman"/>
                <w:sz w:val="18"/>
                <w:szCs w:val="18"/>
              </w:rPr>
            </w:pPr>
            <w:r>
              <w:rPr>
                <w:rFonts w:ascii="Times New Roman" w:hAnsi="Times New Roman" w:eastAsia="新宋体" w:cs="Times New Roman"/>
                <w:sz w:val="18"/>
                <w:szCs w:val="18"/>
              </w:rPr>
              <w:t>提出风险防范和化解措施。</w:t>
            </w:r>
          </w:p>
        </w:tc>
        <w:tc>
          <w:tcPr>
            <w:tcW w:w="326"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0"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18</w:t>
            </w:r>
          </w:p>
        </w:tc>
        <w:tc>
          <w:tcPr>
            <w:tcW w:w="619"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其他</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285" w:type="pct"/>
            <w:shd w:val="clear" w:color="auto" w:fill="auto"/>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rPr>
              <w:t>★报告编制单位</w:t>
            </w:r>
            <w:r>
              <w:rPr>
                <w:rFonts w:ascii="Times New Roman" w:hAnsi="Times New Roman" w:eastAsia="新宋体" w:cs="Times New Roman"/>
                <w:b/>
                <w:bCs/>
                <w:kern w:val="0"/>
                <w:sz w:val="18"/>
                <w:szCs w:val="18"/>
              </w:rPr>
              <w:t>项目负责人参会</w:t>
            </w:r>
            <w:r>
              <w:rPr>
                <w:rFonts w:hint="eastAsia" w:ascii="Times New Roman" w:hAnsi="Times New Roman" w:eastAsia="新宋体" w:cs="Times New Roman"/>
                <w:b/>
                <w:bCs/>
                <w:kern w:val="0"/>
                <w:sz w:val="18"/>
                <w:szCs w:val="18"/>
              </w:rPr>
              <w:t>。</w:t>
            </w:r>
          </w:p>
        </w:tc>
        <w:tc>
          <w:tcPr>
            <w:tcW w:w="326" w:type="pct"/>
            <w:shd w:val="clear" w:color="auto" w:fill="auto"/>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vMerge w:val="restar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855" w:type="pct"/>
            <w:vMerge w:val="restart"/>
            <w:shd w:val="clear" w:color="auto" w:fill="auto"/>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0"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619"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285" w:type="pct"/>
            <w:shd w:val="clear" w:color="auto" w:fill="auto"/>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报告编制单位项目负责人（报告主要编制人员）汇报。</w:t>
            </w:r>
          </w:p>
        </w:tc>
        <w:tc>
          <w:tcPr>
            <w:tcW w:w="326" w:type="pct"/>
            <w:shd w:val="clear" w:color="auto" w:fill="auto"/>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855" w:type="pct"/>
            <w:vMerge w:val="continue"/>
            <w:shd w:val="clear" w:color="auto" w:fill="auto"/>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0"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619"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285" w:type="pct"/>
            <w:shd w:val="clear" w:color="auto" w:fill="auto"/>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报告编制单位主要专业负责人参会，并且参会人员达到编写报告（或主设人员）人数的60%及以上。</w:t>
            </w:r>
          </w:p>
        </w:tc>
        <w:tc>
          <w:tcPr>
            <w:tcW w:w="326" w:type="pct"/>
            <w:shd w:val="clear" w:color="auto" w:fill="auto"/>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855" w:type="pct"/>
            <w:vMerge w:val="continue"/>
            <w:shd w:val="clear" w:color="auto" w:fill="auto"/>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0"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619"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285" w:type="pct"/>
            <w:shd w:val="clear" w:color="auto" w:fill="auto"/>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积极回答专家提出的问题，回答条理清晰。</w:t>
            </w:r>
          </w:p>
        </w:tc>
        <w:tc>
          <w:tcPr>
            <w:tcW w:w="326" w:type="pct"/>
            <w:shd w:val="clear" w:color="auto" w:fill="auto"/>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338"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354"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855" w:type="pct"/>
            <w:vMerge w:val="continue"/>
            <w:shd w:val="clear" w:color="auto" w:fill="auto"/>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0"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619"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285" w:type="pct"/>
            <w:shd w:val="clear" w:color="auto" w:fill="auto"/>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报告汇报采用多媒体方式，内容全面清晰、图文并茂。</w:t>
            </w:r>
          </w:p>
        </w:tc>
        <w:tc>
          <w:tcPr>
            <w:tcW w:w="326" w:type="pct"/>
            <w:shd w:val="clear" w:color="auto" w:fill="auto"/>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38" w:type="pct"/>
            <w:vAlign w:val="center"/>
          </w:tcPr>
          <w:p>
            <w:pPr>
              <w:widowControl/>
              <w:spacing w:line="240" w:lineRule="exact"/>
              <w:jc w:val="left"/>
              <w:rPr>
                <w:rFonts w:ascii="Times New Roman" w:hAnsi="Times New Roman" w:eastAsia="新宋体" w:cs="Times New Roman"/>
                <w:kern w:val="0"/>
                <w:sz w:val="18"/>
                <w:szCs w:val="18"/>
              </w:rPr>
            </w:pPr>
          </w:p>
        </w:tc>
        <w:tc>
          <w:tcPr>
            <w:tcW w:w="354"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85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25" w:type="pct"/>
            <w:gridSpan w:val="3"/>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合计</w:t>
            </w:r>
          </w:p>
        </w:tc>
        <w:tc>
          <w:tcPr>
            <w:tcW w:w="326"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100</w:t>
            </w:r>
          </w:p>
        </w:tc>
        <w:tc>
          <w:tcPr>
            <w:tcW w:w="338" w:type="pct"/>
            <w:shd w:val="clear" w:color="auto" w:fill="auto"/>
            <w:vAlign w:val="center"/>
          </w:tcPr>
          <w:p>
            <w:pPr>
              <w:widowControl/>
              <w:spacing w:line="240" w:lineRule="exact"/>
              <w:jc w:val="center"/>
              <w:rPr>
                <w:rFonts w:hint="default" w:ascii="Times New Roman" w:hAnsi="Times New Roman" w:eastAsia="新宋体" w:cs="Times New Roman"/>
                <w:kern w:val="0"/>
                <w:sz w:val="18"/>
                <w:szCs w:val="18"/>
                <w:lang w:val="en"/>
              </w:rPr>
            </w:pPr>
          </w:p>
        </w:tc>
        <w:tc>
          <w:tcPr>
            <w:tcW w:w="354"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855"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7"/>
            <w:shd w:val="clear" w:color="auto" w:fill="auto"/>
            <w:vAlign w:val="center"/>
          </w:tcPr>
          <w:p>
            <w:pPr>
              <w:widowControl/>
              <w:snapToGrid w:val="0"/>
              <w:spacing w:line="200" w:lineRule="exact"/>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说明：</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page"/>
            </w:r>
            <w:r>
              <w:rPr>
                <w:rFonts w:ascii="Times New Roman" w:hAnsi="Times New Roman" w:eastAsia="新宋体" w:cs="Times New Roman"/>
                <w:kern w:val="0"/>
                <w:sz w:val="18"/>
                <w:szCs w:val="18"/>
              </w:rPr>
              <w:t>1. 该表为专家填写。本报告的质量评价包括文字报告（含附图）、图册及附件等，评价内容栏按章分，质量标准栏按项分。</w:t>
            </w:r>
          </w:p>
          <w:p>
            <w:pPr>
              <w:pStyle w:val="44"/>
              <w:snapToGrid w:val="0"/>
              <w:spacing w:line="200" w:lineRule="exact"/>
              <w:jc w:val="both"/>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br w:type="page"/>
            </w:r>
            <w:r>
              <w:rPr>
                <w:rFonts w:ascii="Times New Roman" w:hAnsi="Times New Roman" w:eastAsia="新宋体" w:cs="Times New Roman"/>
                <w:color w:val="auto"/>
                <w:sz w:val="18"/>
                <w:szCs w:val="18"/>
              </w:rPr>
              <w:t>2. 无不合格章（得分率60%及以上），总评得分80分以上（含80分）为合格，总评得分60～80分为基本合格；有不合格章（得分率60%以下），或总评得分60分以下（不含60分）为不合格。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 评价内容若不满足水利工程建设标准强制性条文，则评价结论为不合格，该项目不通过技术审查。</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r>
              <w:rPr>
                <w:rFonts w:hint="eastAsia" w:ascii="Times New Roman" w:hAnsi="Times New Roman" w:eastAsia="新宋体" w:cs="Times New Roman"/>
                <w:kern w:val="0"/>
                <w:sz w:val="18"/>
                <w:szCs w:val="18"/>
              </w:rPr>
              <w:t>质量标准栏</w:t>
            </w:r>
            <w:r>
              <w:rPr>
                <w:rFonts w:ascii="Times New Roman" w:hAnsi="Times New Roman" w:eastAsia="新宋体" w:cs="Times New Roman"/>
                <w:kern w:val="0"/>
                <w:sz w:val="18"/>
                <w:szCs w:val="18"/>
              </w:rPr>
              <w:t>带“</w:t>
            </w: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”的为关键内容项，若该项评价内容不合格（得分率60%以下），则评价结论为不合格，该项目不通过技术审查；有一项及以上非关键内容评价结论为不合格（得分率60%以下）的项目，评价结论最高为基本合格。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 若工程项目不需要某项评价内容(合理性缺项)，则该项内容的分值采用同比例扩大系数折算到其他评价内容。</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 项目通过复审，按复审如实赋分，但评价结论最高为基本合格。</w:t>
            </w:r>
            <w:r>
              <w:rPr>
                <w:rFonts w:ascii="Times New Roman" w:hAnsi="Times New Roman" w:eastAsia="新宋体" w:cs="Times New Roman"/>
                <w:kern w:val="0"/>
                <w:sz w:val="18"/>
                <w:szCs w:val="18"/>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7"/>
            <w:vMerge w:val="restart"/>
            <w:shd w:val="clear" w:color="auto" w:fill="auto"/>
            <w:vAlign w:val="center"/>
          </w:tcPr>
          <w:p>
            <w:pPr>
              <w:widowControl/>
              <w:jc w:val="distribute"/>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专家组长：                                            评价时间：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7"/>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000" w:type="pct"/>
            <w:gridSpan w:val="7"/>
            <w:vMerge w:val="restart"/>
            <w:shd w:val="clear" w:color="auto" w:fill="auto"/>
          </w:tcPr>
          <w:p>
            <w:pPr>
              <w:rPr>
                <w:rFonts w:ascii="Times New Roman" w:hAnsi="Times New Roman" w:eastAsia="新宋体" w:cs="Times New Roman"/>
                <w:sz w:val="18"/>
                <w:szCs w:val="18"/>
              </w:rPr>
            </w:pPr>
            <w:r>
              <w:rPr>
                <w:rFonts w:ascii="Times New Roman" w:hAnsi="Times New Roman" w:eastAsia="新宋体" w:cs="Times New Roman"/>
                <w:sz w:val="18"/>
                <w:szCs w:val="18"/>
              </w:rPr>
              <w:t>评价结论及评价说明：</w:t>
            </w: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7"/>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7"/>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7"/>
            <w:vMerge w:val="continue"/>
            <w:vAlign w:val="center"/>
          </w:tcPr>
          <w:p>
            <w:pPr>
              <w:widowControl/>
              <w:jc w:val="left"/>
              <w:rPr>
                <w:rFonts w:ascii="Times New Roman" w:hAnsi="Times New Roman" w:eastAsia="新宋体" w:cs="Times New Roman"/>
                <w:kern w:val="0"/>
                <w:sz w:val="18"/>
                <w:szCs w:val="18"/>
              </w:rPr>
            </w:pPr>
          </w:p>
        </w:tc>
      </w:tr>
    </w:tbl>
    <w:p>
      <w:pPr>
        <w:rPr>
          <w:rFonts w:ascii="Times New Roman" w:hAnsi="Times New Roman" w:eastAsia="新宋体" w:cs="Times New Roman"/>
          <w:sz w:val="18"/>
          <w:szCs w:val="18"/>
        </w:rPr>
      </w:pPr>
    </w:p>
    <w:p>
      <w:pPr>
        <w:widowControl/>
        <w:jc w:val="left"/>
        <w:rPr>
          <w:rFonts w:ascii="Times New Roman" w:hAnsi="Times New Roman" w:eastAsia="宋体" w:cs="Times New Roman"/>
          <w:b/>
          <w:kern w:val="0"/>
          <w:sz w:val="24"/>
          <w:szCs w:val="24"/>
        </w:rPr>
      </w:pPr>
      <w:r>
        <w:rPr>
          <w:rFonts w:ascii="Times New Roman" w:hAnsi="Times New Roman" w:cs="Times New Roman"/>
        </w:rPr>
        <w:br w:type="page"/>
      </w:r>
    </w:p>
    <w:p>
      <w:pPr>
        <w:pStyle w:val="3"/>
        <w:outlineLvl w:val="0"/>
        <w:rPr>
          <w:rFonts w:hint="eastAsia" w:ascii="Times New Roman" w:hAnsi="Times New Roman" w:eastAsia="黑体" w:cs="Times New Roman"/>
          <w:b w:val="0"/>
          <w:lang w:eastAsia="zh-CN"/>
        </w:rPr>
      </w:pPr>
      <w:r>
        <w:rPr>
          <w:rFonts w:ascii="Times New Roman" w:hAnsi="Times New Roman" w:eastAsia="黑体" w:cs="Times New Roman"/>
          <w:b w:val="0"/>
        </w:rPr>
        <w:t>附表2-</w:t>
      </w:r>
      <w:r>
        <w:rPr>
          <w:rFonts w:hint="eastAsia" w:ascii="Times New Roman" w:hAnsi="Times New Roman" w:eastAsia="黑体" w:cs="Times New Roman"/>
          <w:b w:val="0"/>
          <w:lang w:val="en-US" w:eastAsia="zh-CN"/>
        </w:rPr>
        <w:t>7</w:t>
      </w:r>
    </w:p>
    <w:p>
      <w:pPr>
        <w:pStyle w:val="3"/>
        <w:jc w:val="center"/>
        <w:outlineLvl w:val="1"/>
        <w:rPr>
          <w:rFonts w:ascii="Times New Roman" w:hAnsi="Times New Roman" w:eastAsia="方正小标宋_GBK" w:cs="Times New Roman"/>
          <w:b/>
          <w:bCs w:val="0"/>
          <w:i w:val="0"/>
          <w:iCs w:val="0"/>
          <w:sz w:val="28"/>
          <w:szCs w:val="32"/>
        </w:rPr>
      </w:pPr>
      <w:r>
        <w:rPr>
          <w:rFonts w:ascii="Times New Roman" w:hAnsi="Times New Roman" w:eastAsia="方正小标宋_GBK" w:cs="Times New Roman"/>
          <w:b/>
          <w:bCs w:val="0"/>
          <w:i w:val="0"/>
          <w:iCs w:val="0"/>
          <w:sz w:val="28"/>
          <w:szCs w:val="32"/>
        </w:rPr>
        <w:t>河湖治理及堤防工程初步设计成果质量技术性评价表</w:t>
      </w:r>
    </w:p>
    <w:p>
      <w:r>
        <w:rPr>
          <w:rFonts w:ascii="Times New Roman" w:hAnsi="Times New Roman" w:eastAsia="新宋体" w:cs="Times New Roman"/>
          <w:b/>
          <w:kern w:val="0"/>
          <w:sz w:val="18"/>
          <w:szCs w:val="18"/>
        </w:rPr>
        <w:t>报告名称：</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
        <w:gridCol w:w="1138"/>
        <w:gridCol w:w="4149"/>
        <w:gridCol w:w="628"/>
        <w:gridCol w:w="685"/>
        <w:gridCol w:w="598"/>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53" w:type="pct"/>
            <w:vMerge w:val="restart"/>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序号</w:t>
            </w:r>
          </w:p>
        </w:tc>
        <w:tc>
          <w:tcPr>
            <w:tcW w:w="613" w:type="pct"/>
            <w:vMerge w:val="restart"/>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评价内容</w:t>
            </w:r>
          </w:p>
        </w:tc>
        <w:tc>
          <w:tcPr>
            <w:tcW w:w="2233" w:type="pct"/>
            <w:vMerge w:val="restart"/>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质 量 标 准</w:t>
            </w:r>
          </w:p>
        </w:tc>
        <w:tc>
          <w:tcPr>
            <w:tcW w:w="338" w:type="pct"/>
            <w:vMerge w:val="restart"/>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分值</w:t>
            </w:r>
          </w:p>
        </w:tc>
        <w:tc>
          <w:tcPr>
            <w:tcW w:w="691" w:type="pct"/>
            <w:gridSpan w:val="2"/>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专家评分</w:t>
            </w:r>
          </w:p>
        </w:tc>
        <w:tc>
          <w:tcPr>
            <w:tcW w:w="870" w:type="pct"/>
            <w:vMerge w:val="restart"/>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评分简要说明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53" w:type="pct"/>
            <w:vMerge w:val="continue"/>
            <w:vAlign w:val="center"/>
          </w:tcPr>
          <w:p>
            <w:pPr>
              <w:widowControl/>
              <w:jc w:val="left"/>
              <w:rPr>
                <w:rFonts w:ascii="Times New Roman" w:hAnsi="Times New Roman" w:eastAsia="新宋体" w:cs="Times New Roman"/>
                <w:b/>
                <w:bCs/>
                <w:kern w:val="0"/>
                <w:sz w:val="18"/>
                <w:szCs w:val="18"/>
              </w:rPr>
            </w:pPr>
          </w:p>
        </w:tc>
        <w:tc>
          <w:tcPr>
            <w:tcW w:w="613" w:type="pct"/>
            <w:vMerge w:val="continue"/>
            <w:vAlign w:val="center"/>
          </w:tcPr>
          <w:p>
            <w:pPr>
              <w:widowControl/>
              <w:jc w:val="left"/>
              <w:rPr>
                <w:rFonts w:ascii="Times New Roman" w:hAnsi="Times New Roman" w:eastAsia="新宋体" w:cs="Times New Roman"/>
                <w:b/>
                <w:bCs/>
                <w:kern w:val="0"/>
                <w:sz w:val="18"/>
                <w:szCs w:val="18"/>
              </w:rPr>
            </w:pPr>
          </w:p>
        </w:tc>
        <w:tc>
          <w:tcPr>
            <w:tcW w:w="2233" w:type="pct"/>
            <w:vMerge w:val="continue"/>
            <w:vAlign w:val="center"/>
          </w:tcPr>
          <w:p>
            <w:pPr>
              <w:widowControl/>
              <w:jc w:val="left"/>
              <w:rPr>
                <w:rFonts w:ascii="Times New Roman" w:hAnsi="Times New Roman" w:eastAsia="新宋体" w:cs="Times New Roman"/>
                <w:b/>
                <w:bCs/>
                <w:kern w:val="0"/>
                <w:sz w:val="18"/>
                <w:szCs w:val="18"/>
              </w:rPr>
            </w:pPr>
          </w:p>
        </w:tc>
        <w:tc>
          <w:tcPr>
            <w:tcW w:w="338" w:type="pct"/>
            <w:vMerge w:val="continue"/>
            <w:vAlign w:val="center"/>
          </w:tcPr>
          <w:p>
            <w:pPr>
              <w:widowControl/>
              <w:jc w:val="left"/>
              <w:rPr>
                <w:rFonts w:ascii="Times New Roman" w:hAnsi="Times New Roman" w:eastAsia="新宋体" w:cs="Times New Roman"/>
                <w:b/>
                <w:bCs/>
                <w:kern w:val="0"/>
                <w:sz w:val="18"/>
                <w:szCs w:val="18"/>
              </w:rPr>
            </w:pPr>
          </w:p>
        </w:tc>
        <w:tc>
          <w:tcPr>
            <w:tcW w:w="369" w:type="pct"/>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得分(%)</w:t>
            </w:r>
          </w:p>
        </w:tc>
        <w:tc>
          <w:tcPr>
            <w:tcW w:w="321" w:type="pct"/>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小计</w:t>
            </w:r>
          </w:p>
        </w:tc>
        <w:tc>
          <w:tcPr>
            <w:tcW w:w="870" w:type="pct"/>
            <w:vMerge w:val="continue"/>
            <w:vAlign w:val="center"/>
          </w:tcPr>
          <w:p>
            <w:pPr>
              <w:widowControl/>
              <w:jc w:val="left"/>
              <w:rPr>
                <w:rFonts w:ascii="Times New Roman" w:hAnsi="Times New Roman" w:eastAsia="新宋体" w:cs="Times New Roman"/>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613" w:type="pct"/>
            <w:vMerge w:val="restart"/>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综合说明</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结论与建议</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综合说明阐述简洁、清晰，主要结论与各章节内容一致，存在问题、风险及解决措施分析全面，下阶段工作建议明确。</w:t>
            </w:r>
          </w:p>
        </w:tc>
        <w:tc>
          <w:tcPr>
            <w:tcW w:w="338" w:type="pct"/>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restart"/>
            <w:vAlign w:val="center"/>
          </w:tcPr>
          <w:p>
            <w:pPr>
              <w:widowControl/>
              <w:jc w:val="center"/>
              <w:rPr>
                <w:rFonts w:hint="default" w:ascii="Times New Roman" w:hAnsi="Times New Roman" w:eastAsia="新宋体" w:cs="Times New Roman"/>
                <w:b/>
                <w:bCs/>
                <w:kern w:val="0"/>
                <w:sz w:val="18"/>
                <w:szCs w:val="18"/>
                <w:lang w:val="en"/>
              </w:rPr>
            </w:pPr>
          </w:p>
          <w:p>
            <w:pPr>
              <w:widowControl/>
              <w:jc w:val="center"/>
              <w:rPr>
                <w:rFonts w:hint="default" w:ascii="Times New Roman" w:hAnsi="Times New Roman" w:eastAsia="新宋体" w:cs="Times New Roman"/>
                <w:b/>
                <w:bCs/>
                <w:kern w:val="0"/>
                <w:sz w:val="18"/>
                <w:szCs w:val="18"/>
                <w:lang w:val="en"/>
              </w:rPr>
            </w:pPr>
          </w:p>
        </w:tc>
        <w:tc>
          <w:tcPr>
            <w:tcW w:w="870" w:type="pct"/>
            <w:vMerge w:val="restart"/>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工程特性表内容齐全、数据准确，</w:t>
            </w:r>
            <w:r>
              <w:rPr>
                <w:rFonts w:ascii="Times New Roman" w:hAnsi="Times New Roman" w:eastAsia="新宋体" w:cs="Times New Roman"/>
                <w:kern w:val="0"/>
                <w:sz w:val="18"/>
                <w:szCs w:val="18"/>
                <w:lang w:val="en"/>
              </w:rPr>
              <w:t>高程系统换算至</w:t>
            </w:r>
            <w:r>
              <w:rPr>
                <w:rFonts w:ascii="Times New Roman" w:hAnsi="Times New Roman" w:eastAsia="新宋体" w:cs="Times New Roman"/>
                <w:kern w:val="0"/>
                <w:sz w:val="18"/>
                <w:szCs w:val="18"/>
              </w:rPr>
              <w:t>1985国家高程基准</w:t>
            </w:r>
            <w:r>
              <w:rPr>
                <w:rFonts w:hint="eastAsia" w:ascii="Times New Roman" w:hAnsi="Times New Roman" w:eastAsia="新宋体" w:cs="Times New Roman"/>
                <w:kern w:val="0"/>
                <w:sz w:val="18"/>
                <w:szCs w:val="18"/>
              </w:rPr>
              <w:t>。</w:t>
            </w:r>
          </w:p>
        </w:tc>
        <w:tc>
          <w:tcPr>
            <w:tcW w:w="338" w:type="pct"/>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center"/>
              <w:rPr>
                <w:rFonts w:ascii="Times New Roman" w:hAnsi="Times New Roman" w:eastAsia="新宋体" w:cs="Times New Roman"/>
                <w:b/>
                <w:bCs/>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5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61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水文</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（4分）</w:t>
            </w: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河流水系概述清晰，水文气象资料齐全，满足可靠性、一致性和代表性要求。</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restart"/>
            <w:vAlign w:val="center"/>
          </w:tcPr>
          <w:p>
            <w:pPr>
              <w:widowControl/>
              <w:jc w:val="center"/>
              <w:rPr>
                <w:rFonts w:hint="default" w:ascii="Times New Roman" w:hAnsi="Times New Roman" w:eastAsia="新宋体" w:cs="Times New Roman"/>
                <w:kern w:val="0"/>
                <w:sz w:val="18"/>
                <w:szCs w:val="18"/>
                <w:lang w:val="en"/>
              </w:rPr>
            </w:pPr>
          </w:p>
        </w:tc>
        <w:tc>
          <w:tcPr>
            <w:tcW w:w="870" w:type="pct"/>
            <w:vMerge w:val="restart"/>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253" w:type="pct"/>
            <w:vMerge w:val="continue"/>
            <w:vAlign w:val="center"/>
          </w:tcPr>
          <w:p>
            <w:pPr>
              <w:widowControl/>
              <w:jc w:val="center"/>
              <w:rPr>
                <w:rFonts w:ascii="Times New Roman" w:hAnsi="Times New Roman" w:eastAsia="新宋体" w:cs="Times New Roman"/>
                <w:kern w:val="0"/>
                <w:sz w:val="18"/>
                <w:szCs w:val="18"/>
              </w:rPr>
            </w:pPr>
          </w:p>
        </w:tc>
        <w:tc>
          <w:tcPr>
            <w:tcW w:w="613" w:type="pct"/>
            <w:vMerge w:val="continue"/>
            <w:vAlign w:val="center"/>
          </w:tcPr>
          <w:p>
            <w:pPr>
              <w:widowControl/>
              <w:jc w:val="center"/>
              <w:rPr>
                <w:rFonts w:ascii="Times New Roman" w:hAnsi="Times New Roman" w:eastAsia="新宋体" w:cs="Times New Roman"/>
                <w:kern w:val="0"/>
                <w:sz w:val="18"/>
                <w:szCs w:val="18"/>
              </w:rPr>
            </w:pPr>
          </w:p>
        </w:tc>
        <w:tc>
          <w:tcPr>
            <w:tcW w:w="2233" w:type="pct"/>
            <w:vAlign w:val="center"/>
          </w:tcPr>
          <w:p>
            <w:pPr>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径流、洪水、泥沙等水文及气象要素特征成果复核无误，水文分析计算及施工洪水计算成果复核无误。</w:t>
            </w:r>
          </w:p>
        </w:tc>
        <w:tc>
          <w:tcPr>
            <w:tcW w:w="338" w:type="pct"/>
            <w:vAlign w:val="center"/>
          </w:tcPr>
          <w:p>
            <w:pPr>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69" w:type="pct"/>
            <w:vAlign w:val="center"/>
          </w:tcPr>
          <w:p>
            <w:pPr>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center"/>
              <w:rPr>
                <w:rFonts w:ascii="Times New Roman" w:hAnsi="Times New Roman" w:eastAsia="新宋体" w:cs="Times New Roman"/>
                <w:kern w:val="0"/>
                <w:sz w:val="18"/>
                <w:szCs w:val="18"/>
              </w:rPr>
            </w:pPr>
          </w:p>
        </w:tc>
        <w:tc>
          <w:tcPr>
            <w:tcW w:w="870" w:type="pct"/>
            <w:vMerge w:val="continue"/>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报告内容与图表齐全、清晰。</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61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工程地质（12分）</w:t>
            </w: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工程地质勘察内容、工作布置、勘察深度满足规范和设计要求。</w:t>
            </w:r>
          </w:p>
        </w:tc>
        <w:tc>
          <w:tcPr>
            <w:tcW w:w="338" w:type="pct"/>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2</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restart"/>
            <w:vAlign w:val="center"/>
          </w:tcPr>
          <w:p>
            <w:pPr>
              <w:widowControl/>
              <w:jc w:val="center"/>
              <w:rPr>
                <w:rFonts w:hint="default" w:ascii="Times New Roman" w:hAnsi="Times New Roman" w:eastAsia="新宋体" w:cs="Times New Roman"/>
                <w:kern w:val="0"/>
                <w:sz w:val="18"/>
                <w:szCs w:val="18"/>
                <w:lang w:val="en"/>
              </w:rPr>
            </w:pPr>
          </w:p>
        </w:tc>
        <w:tc>
          <w:tcPr>
            <w:tcW w:w="870" w:type="pct"/>
            <w:vMerge w:val="restart"/>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Merge w:val="continue"/>
            <w:vAlign w:val="center"/>
          </w:tcPr>
          <w:p>
            <w:pPr>
              <w:widowControl/>
              <w:jc w:val="center"/>
              <w:rPr>
                <w:rFonts w:ascii="Times New Roman" w:hAnsi="Times New Roman" w:eastAsia="新宋体" w:cs="Times New Roman"/>
                <w:kern w:val="0"/>
                <w:sz w:val="18"/>
                <w:szCs w:val="18"/>
              </w:rPr>
            </w:pPr>
          </w:p>
        </w:tc>
        <w:tc>
          <w:tcPr>
            <w:tcW w:w="613" w:type="pct"/>
            <w:vMerge w:val="continue"/>
            <w:vAlign w:val="center"/>
          </w:tcPr>
          <w:p>
            <w:pPr>
              <w:widowControl/>
              <w:jc w:val="center"/>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查明堤防及河湖治理工程的水文地质、工程地质条件，工程地质问题评价合理。</w:t>
            </w:r>
          </w:p>
        </w:tc>
        <w:tc>
          <w:tcPr>
            <w:tcW w:w="338" w:type="pct"/>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4</w:t>
            </w:r>
          </w:p>
        </w:tc>
        <w:tc>
          <w:tcPr>
            <w:tcW w:w="369" w:type="pct"/>
            <w:vAlign w:val="center"/>
          </w:tcPr>
          <w:p>
            <w:pPr>
              <w:jc w:val="center"/>
              <w:rPr>
                <w:rFonts w:ascii="Times New Roman" w:hAnsi="Times New Roman" w:eastAsia="新宋体" w:cs="Times New Roman"/>
                <w:kern w:val="0"/>
                <w:sz w:val="18"/>
                <w:szCs w:val="18"/>
              </w:rPr>
            </w:pPr>
          </w:p>
        </w:tc>
        <w:tc>
          <w:tcPr>
            <w:tcW w:w="321" w:type="pct"/>
            <w:vMerge w:val="continue"/>
            <w:vAlign w:val="center"/>
          </w:tcPr>
          <w:p>
            <w:pPr>
              <w:widowControl/>
              <w:jc w:val="center"/>
              <w:rPr>
                <w:rFonts w:ascii="Times New Roman" w:hAnsi="Times New Roman" w:eastAsia="新宋体" w:cs="Times New Roman"/>
                <w:kern w:val="0"/>
                <w:sz w:val="18"/>
                <w:szCs w:val="18"/>
              </w:rPr>
            </w:pPr>
          </w:p>
        </w:tc>
        <w:tc>
          <w:tcPr>
            <w:tcW w:w="870" w:type="pct"/>
            <w:vMerge w:val="continue"/>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岩土物理力学参数选取合理。</w:t>
            </w:r>
          </w:p>
        </w:tc>
        <w:tc>
          <w:tcPr>
            <w:tcW w:w="338" w:type="pct"/>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2</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对工程所需天然建材进行复核，对新选定料场进行详查。</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jc w:val="center"/>
              <w:rPr>
                <w:rFonts w:ascii="Times New Roman" w:hAnsi="Times New Roman" w:eastAsia="新宋体" w:cs="Times New Roman"/>
                <w:kern w:val="0"/>
                <w:sz w:val="18"/>
                <w:szCs w:val="18"/>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工程地质结论正确、建议合理。</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图件及附件满足规范要求。</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jc w:val="center"/>
              <w:rPr>
                <w:rFonts w:ascii="Times New Roman" w:hAnsi="Times New Roman" w:eastAsia="新宋体" w:cs="Times New Roman"/>
                <w:kern w:val="0"/>
                <w:sz w:val="18"/>
                <w:szCs w:val="18"/>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61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工程任务和规模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论述项目建设任务和目标，确定工程建设主要内容。</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restart"/>
            <w:vAlign w:val="center"/>
          </w:tcPr>
          <w:p>
            <w:pPr>
              <w:widowControl/>
              <w:jc w:val="center"/>
              <w:rPr>
                <w:rFonts w:hint="default" w:ascii="Times New Roman" w:hAnsi="Times New Roman" w:eastAsia="新宋体" w:cs="Times New Roman"/>
                <w:kern w:val="0"/>
                <w:sz w:val="18"/>
                <w:szCs w:val="18"/>
                <w:lang w:val="en"/>
              </w:rPr>
            </w:pPr>
          </w:p>
        </w:tc>
        <w:tc>
          <w:tcPr>
            <w:tcW w:w="870" w:type="pct"/>
            <w:vMerge w:val="restart"/>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工程治理标准合理。</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河道安全泄量、排区划分范围及工程治理河段范围合理。</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工程总体布局与堤线布置合理，防洪运用调度方案合理；控制节点与治导线明确，工程总体布局合理。</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工程设计特征水位、流量与河宽（堤距）、底板高程确定合理，满足要求。</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jc w:val="center"/>
              <w:rPr>
                <w:rFonts w:ascii="Times New Roman" w:hAnsi="Times New Roman" w:eastAsia="新宋体" w:cs="Times New Roman"/>
                <w:kern w:val="0"/>
                <w:sz w:val="18"/>
                <w:szCs w:val="18"/>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工程建设规模经多方案比选、工程规模确定合理。</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报告内容及其附图附表齐全、清晰。</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69" w:type="pct"/>
            <w:vAlign w:val="center"/>
          </w:tcPr>
          <w:p>
            <w:pPr>
              <w:jc w:val="center"/>
              <w:rPr>
                <w:rFonts w:ascii="Times New Roman" w:hAnsi="Times New Roman" w:eastAsia="新宋体" w:cs="Times New Roman"/>
                <w:kern w:val="0"/>
                <w:sz w:val="18"/>
                <w:szCs w:val="18"/>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61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工程布置及建筑物</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（20分）</w:t>
            </w:r>
          </w:p>
        </w:tc>
        <w:tc>
          <w:tcPr>
            <w:tcW w:w="2233" w:type="pct"/>
            <w:vAlign w:val="center"/>
          </w:tcPr>
          <w:p>
            <w:pPr>
              <w:spacing w:line="240" w:lineRule="exact"/>
              <w:rPr>
                <w:rFonts w:ascii="Times New Roman" w:hAnsi="Times New Roman" w:eastAsia="新宋体" w:cs="Times New Roman"/>
                <w:bCs/>
                <w:kern w:val="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kern w:val="0"/>
                <w:sz w:val="18"/>
                <w:szCs w:val="18"/>
              </w:rPr>
              <w:t xml:space="preserve"> 工程等级和设计标准符合国家和行业技术标准。</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restart"/>
            <w:vAlign w:val="center"/>
          </w:tcPr>
          <w:p>
            <w:pPr>
              <w:widowControl/>
              <w:jc w:val="center"/>
              <w:rPr>
                <w:rFonts w:ascii="Times New Roman" w:hAnsi="Times New Roman" w:eastAsia="新宋体" w:cs="Times New Roman"/>
                <w:kern w:val="0"/>
                <w:sz w:val="18"/>
                <w:szCs w:val="18"/>
              </w:rPr>
            </w:pPr>
          </w:p>
        </w:tc>
        <w:tc>
          <w:tcPr>
            <w:tcW w:w="870" w:type="pct"/>
            <w:vMerge w:val="restart"/>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堤线（河道中心线）选择符合规划要求，方案选择经济合理。</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建筑物型式选择论证充分，型式合理。</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69" w:type="pct"/>
            <w:vAlign w:val="center"/>
          </w:tcPr>
          <w:p>
            <w:pPr>
              <w:jc w:val="center"/>
              <w:rPr>
                <w:rFonts w:ascii="Times New Roman" w:hAnsi="Times New Roman" w:eastAsia="新宋体" w:cs="Times New Roman"/>
                <w:kern w:val="0"/>
                <w:sz w:val="18"/>
                <w:szCs w:val="18"/>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工程总体布置经济合理，满足综合利用要求。</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kern w:val="0"/>
                <w:sz w:val="18"/>
                <w:szCs w:val="18"/>
              </w:rPr>
              <w:t>建筑物设计安全可靠，设计计算方法正确，结果可信。</w:t>
            </w:r>
          </w:p>
        </w:tc>
        <w:tc>
          <w:tcPr>
            <w:tcW w:w="338" w:type="pct"/>
            <w:vAlign w:val="center"/>
          </w:tcPr>
          <w:p>
            <w:pPr>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5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61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工程布置及建筑物</w:t>
            </w: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（20分）</w:t>
            </w:r>
          </w:p>
        </w:tc>
        <w:tc>
          <w:tcPr>
            <w:tcW w:w="2233" w:type="pct"/>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安全监测系统总体设计方案、监测自动化设计方案合理；安全监测设置项目、断面、测点及仪器选型合理，并提出主要工程量；施工期、运行初期监测资料整理分析要求合理。</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restart"/>
            <w:vAlign w:val="center"/>
          </w:tcPr>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设计图纸齐全，符合现行规范要求。</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w:t>
            </w:r>
          </w:p>
        </w:tc>
        <w:tc>
          <w:tcPr>
            <w:tcW w:w="61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机电及金属结构设计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（4分）</w:t>
            </w:r>
          </w:p>
        </w:tc>
        <w:tc>
          <w:tcPr>
            <w:tcW w:w="2233" w:type="pct"/>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负荷等级确定，供电方案合理，电源设置满足要求，选定的接线方案合理可行，表述全面。</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restart"/>
            <w:vAlign w:val="center"/>
          </w:tcPr>
          <w:p>
            <w:pPr>
              <w:widowControl/>
              <w:jc w:val="center"/>
              <w:rPr>
                <w:rFonts w:hint="default" w:ascii="Times New Roman" w:hAnsi="Times New Roman" w:eastAsia="新宋体" w:cs="Times New Roman"/>
                <w:kern w:val="0"/>
                <w:sz w:val="18"/>
                <w:szCs w:val="18"/>
                <w:lang w:val="en"/>
              </w:rPr>
            </w:pPr>
          </w:p>
        </w:tc>
        <w:tc>
          <w:tcPr>
            <w:tcW w:w="870" w:type="pct"/>
            <w:vMerge w:val="restart"/>
          </w:tcPr>
          <w:p>
            <w:pPr>
              <w:widowControl/>
              <w:spacing w:line="24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提出短路成果，选定主要电气设备型式和布置方案，选型合适，布置合理。</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69" w:type="pct"/>
            <w:vAlign w:val="center"/>
          </w:tcPr>
          <w:p>
            <w:pPr>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基本选定过电压保护和接地设计方案，提出接地电阻；确定照明系统总体设计方案；图表齐全，满足阶段深度要求。</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ascii="Times New Roman" w:hAnsi="Times New Roman" w:eastAsia="新宋体" w:cs="Times New Roman"/>
                <w:b/>
                <w:bCs/>
                <w:kern w:val="0"/>
                <w:sz w:val="18"/>
                <w:szCs w:val="18"/>
              </w:rPr>
            </w:pPr>
            <w:r>
              <w:rPr>
                <w:rFonts w:ascii="Times New Roman" w:hAnsi="Times New Roman" w:eastAsia="新宋体" w:cs="Times New Roman"/>
                <w:bCs/>
                <w:kern w:val="0"/>
                <w:sz w:val="18"/>
                <w:szCs w:val="18"/>
              </w:rPr>
              <w:t>经方案比较，选定的穿堤等建筑物金属结构的布置方案、型式满足规范及安全运行要求，合理可行。</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69" w:type="pct"/>
            <w:vAlign w:val="center"/>
          </w:tcPr>
          <w:p>
            <w:pPr>
              <w:jc w:val="center"/>
              <w:rPr>
                <w:rFonts w:ascii="Times New Roman" w:hAnsi="Times New Roman" w:eastAsia="新宋体" w:cs="Times New Roman"/>
                <w:kern w:val="0"/>
                <w:sz w:val="18"/>
                <w:szCs w:val="18"/>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53" w:type="pct"/>
            <w:vMerge w:val="restart"/>
            <w:vAlign w:val="center"/>
          </w:tcPr>
          <w:p>
            <w:pPr>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w:t>
            </w:r>
          </w:p>
        </w:tc>
        <w:tc>
          <w:tcPr>
            <w:tcW w:w="613" w:type="pct"/>
            <w:vMerge w:val="restart"/>
            <w:vAlign w:val="center"/>
          </w:tcPr>
          <w:p>
            <w:pPr>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消防设计</w:t>
            </w:r>
          </w:p>
          <w:p>
            <w:pPr>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233" w:type="pct"/>
            <w:vAlign w:val="center"/>
          </w:tcPr>
          <w:p>
            <w:pPr>
              <w:widowControl/>
              <w:tabs>
                <w:tab w:val="left" w:pos="528"/>
                <w:tab w:val="left" w:pos="529"/>
              </w:tabs>
              <w:spacing w:line="240" w:lineRule="exact"/>
              <w:rPr>
                <w:rFonts w:ascii="Times New Roman" w:hAnsi="Times New Roman" w:eastAsia="新宋体" w:cs="Times New Roman"/>
                <w:kern w:val="0"/>
                <w:sz w:val="18"/>
                <w:szCs w:val="18"/>
              </w:rPr>
            </w:pPr>
            <w:r>
              <w:rPr>
                <w:rFonts w:ascii="Times New Roman" w:hAnsi="Times New Roman" w:eastAsia="新宋体" w:cs="Times New Roman"/>
                <w:spacing w:val="-3"/>
                <w:sz w:val="18"/>
                <w:szCs w:val="18"/>
              </w:rPr>
              <w:t>工程概况描述准确， 消防设计依据和原则正确。</w:t>
            </w:r>
            <w:r>
              <w:rPr>
                <w:rFonts w:ascii="Times New Roman" w:hAnsi="Times New Roman" w:eastAsia="新宋体" w:cs="Times New Roman"/>
                <w:sz w:val="18"/>
                <w:szCs w:val="18"/>
              </w:rPr>
              <w:t>消防总体布置</w:t>
            </w:r>
            <w:r>
              <w:rPr>
                <w:rFonts w:ascii="Times New Roman" w:hAnsi="Times New Roman" w:eastAsia="新宋体" w:cs="Times New Roman"/>
                <w:spacing w:val="-3"/>
                <w:sz w:val="18"/>
                <w:szCs w:val="18"/>
              </w:rPr>
              <w:t>、</w:t>
            </w:r>
            <w:r>
              <w:rPr>
                <w:rFonts w:ascii="Times New Roman" w:hAnsi="Times New Roman" w:eastAsia="新宋体" w:cs="Times New Roman"/>
                <w:sz w:val="18"/>
                <w:szCs w:val="18"/>
              </w:rPr>
              <w:t>建筑物消防设计</w:t>
            </w:r>
            <w:r>
              <w:rPr>
                <w:rFonts w:ascii="Times New Roman" w:hAnsi="Times New Roman" w:eastAsia="新宋体" w:cs="Times New Roman"/>
                <w:spacing w:val="-3"/>
                <w:sz w:val="18"/>
                <w:szCs w:val="18"/>
              </w:rPr>
              <w:t>及机电设备消防设计合理。</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jc w:val="center"/>
              <w:rPr>
                <w:rFonts w:ascii="Times New Roman" w:hAnsi="Times New Roman" w:eastAsia="新宋体" w:cs="Times New Roman"/>
                <w:kern w:val="0"/>
                <w:sz w:val="18"/>
                <w:szCs w:val="18"/>
              </w:rPr>
            </w:pPr>
          </w:p>
        </w:tc>
        <w:tc>
          <w:tcPr>
            <w:tcW w:w="321" w:type="pct"/>
            <w:vMerge w:val="restart"/>
            <w:vAlign w:val="center"/>
          </w:tcPr>
          <w:p>
            <w:pPr>
              <w:jc w:val="left"/>
              <w:rPr>
                <w:rFonts w:ascii="Times New Roman" w:hAnsi="Times New Roman" w:eastAsia="新宋体" w:cs="Times New Roman"/>
                <w:kern w:val="0"/>
                <w:sz w:val="18"/>
                <w:szCs w:val="18"/>
              </w:rPr>
            </w:pPr>
          </w:p>
        </w:tc>
        <w:tc>
          <w:tcPr>
            <w:tcW w:w="870" w:type="pct"/>
            <w:vMerge w:val="restart"/>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53" w:type="pct"/>
            <w:vMerge w:val="continue"/>
            <w:vAlign w:val="center"/>
          </w:tcPr>
          <w:p>
            <w:pPr>
              <w:jc w:val="left"/>
              <w:rPr>
                <w:rFonts w:ascii="Times New Roman" w:hAnsi="Times New Roman" w:eastAsia="新宋体" w:cs="Times New Roman"/>
                <w:kern w:val="0"/>
                <w:sz w:val="18"/>
                <w:szCs w:val="18"/>
              </w:rPr>
            </w:pPr>
          </w:p>
        </w:tc>
        <w:tc>
          <w:tcPr>
            <w:tcW w:w="613" w:type="pct"/>
            <w:vMerge w:val="continue"/>
            <w:vAlign w:val="center"/>
          </w:tcPr>
          <w:p>
            <w:pPr>
              <w:jc w:val="left"/>
              <w:rPr>
                <w:rFonts w:ascii="Times New Roman" w:hAnsi="Times New Roman" w:eastAsia="新宋体" w:cs="Times New Roman"/>
                <w:kern w:val="0"/>
                <w:sz w:val="18"/>
                <w:szCs w:val="18"/>
              </w:rPr>
            </w:pPr>
          </w:p>
        </w:tc>
        <w:tc>
          <w:tcPr>
            <w:tcW w:w="2233" w:type="pct"/>
            <w:vAlign w:val="center"/>
          </w:tcPr>
          <w:p>
            <w:pPr>
              <w:widowControl/>
              <w:tabs>
                <w:tab w:val="left" w:pos="528"/>
                <w:tab w:val="left" w:pos="529"/>
              </w:tabs>
              <w:spacing w:line="240" w:lineRule="exact"/>
              <w:rPr>
                <w:rFonts w:ascii="Times New Roman" w:hAnsi="Times New Roman" w:eastAsia="新宋体" w:cs="Times New Roman"/>
                <w:spacing w:val="-3"/>
                <w:sz w:val="18"/>
                <w:szCs w:val="18"/>
              </w:rPr>
            </w:pPr>
            <w:r>
              <w:rPr>
                <w:rFonts w:ascii="Times New Roman" w:hAnsi="Times New Roman" w:eastAsia="新宋体" w:cs="Times New Roman"/>
                <w:spacing w:val="-3"/>
                <w:sz w:val="18"/>
                <w:szCs w:val="18"/>
              </w:rPr>
              <w:t>消防给水系统设计合理；采暖、通风、空气调节和防排烟设计方案合理；消防电气和火灾自动报警系统设计合理；</w:t>
            </w:r>
            <w:r>
              <w:rPr>
                <w:rFonts w:ascii="Times New Roman" w:hAnsi="Times New Roman" w:eastAsia="新宋体" w:cs="Times New Roman"/>
                <w:kern w:val="0"/>
                <w:sz w:val="18"/>
                <w:szCs w:val="18"/>
              </w:rPr>
              <w:t>按要求附图表。</w:t>
            </w:r>
          </w:p>
        </w:tc>
        <w:tc>
          <w:tcPr>
            <w:tcW w:w="338" w:type="pct"/>
            <w:vAlign w:val="center"/>
          </w:tcPr>
          <w:p>
            <w:pPr>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jc w:val="center"/>
              <w:rPr>
                <w:rFonts w:ascii="Times New Roman" w:hAnsi="Times New Roman" w:eastAsia="新宋体" w:cs="Times New Roman"/>
                <w:kern w:val="0"/>
                <w:sz w:val="18"/>
                <w:szCs w:val="18"/>
              </w:rPr>
            </w:pPr>
          </w:p>
        </w:tc>
        <w:tc>
          <w:tcPr>
            <w:tcW w:w="321" w:type="pct"/>
            <w:vMerge w:val="continue"/>
            <w:vAlign w:val="center"/>
          </w:tcPr>
          <w:p>
            <w:pPr>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5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w:t>
            </w:r>
          </w:p>
        </w:tc>
        <w:tc>
          <w:tcPr>
            <w:tcW w:w="61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施工组织</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（10分）</w:t>
            </w:r>
          </w:p>
        </w:tc>
        <w:tc>
          <w:tcPr>
            <w:tcW w:w="2233" w:type="pct"/>
            <w:vAlign w:val="center"/>
          </w:tcPr>
          <w:p>
            <w:pPr>
              <w:pStyle w:val="28"/>
              <w:tabs>
                <w:tab w:val="left" w:pos="467"/>
              </w:tabs>
              <w:snapToGrid w:val="0"/>
              <w:spacing w:line="240" w:lineRule="exact"/>
              <w:ind w:right="-15"/>
              <w:rPr>
                <w:rFonts w:ascii="Times New Roman" w:hAnsi="Times New Roman" w:eastAsia="新宋体" w:cs="Times New Roman"/>
                <w:b/>
                <w:sz w:val="18"/>
                <w:szCs w:val="18"/>
              </w:rPr>
            </w:pPr>
            <w:r>
              <w:rPr>
                <w:rFonts w:ascii="Times New Roman" w:hAnsi="Times New Roman" w:cs="Times New Roman"/>
                <w:b/>
                <w:sz w:val="18"/>
                <w:szCs w:val="18"/>
              </w:rPr>
              <w:t>★</w:t>
            </w:r>
            <w:r>
              <w:rPr>
                <w:rFonts w:ascii="Times New Roman" w:hAnsi="Times New Roman" w:eastAsia="新宋体" w:cs="Times New Roman"/>
                <w:b/>
                <w:sz w:val="18"/>
                <w:szCs w:val="18"/>
              </w:rPr>
              <w:t xml:space="preserve"> 施工条件论述内容全面、重点突出；建筑材料供应方式合理、可靠，</w:t>
            </w:r>
            <w:r>
              <w:rPr>
                <w:rFonts w:ascii="Times New Roman" w:hAnsi="Times New Roman" w:eastAsia="新宋体" w:cs="Times New Roman"/>
                <w:b/>
                <w:sz w:val="18"/>
                <w:szCs w:val="18"/>
                <w:lang w:val="en-US" w:bidi="ar-SA"/>
              </w:rPr>
              <w:t>选定的料场技术可行、经济合理，开采规划合理，开采方式、运输方式、堆存方式、设备选型、加工工艺、废弃料处理方式合理。</w:t>
            </w:r>
            <w:r>
              <w:rPr>
                <w:rFonts w:ascii="Times New Roman" w:hAnsi="Times New Roman" w:eastAsia="新宋体" w:cs="Times New Roman"/>
                <w:b/>
                <w:sz w:val="18"/>
                <w:szCs w:val="18"/>
              </w:rPr>
              <w:t>料场的拦挡及防护建筑物、边坡和设计标准正确，建筑物布置和结构型式安全、经济、合理。</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restart"/>
            <w:vAlign w:val="center"/>
          </w:tcPr>
          <w:p>
            <w:pPr>
              <w:widowControl/>
              <w:jc w:val="center"/>
              <w:rPr>
                <w:rFonts w:hint="default" w:ascii="Times New Roman" w:hAnsi="Times New Roman" w:eastAsia="新宋体" w:cs="Times New Roman"/>
                <w:kern w:val="0"/>
                <w:sz w:val="18"/>
                <w:szCs w:val="18"/>
                <w:lang w:val="en"/>
              </w:rPr>
            </w:pPr>
          </w:p>
        </w:tc>
        <w:tc>
          <w:tcPr>
            <w:tcW w:w="870" w:type="pct"/>
            <w:vMerge w:val="restart"/>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b/>
                <w:bCs/>
                <w:kern w:val="0"/>
                <w:sz w:val="18"/>
                <w:szCs w:val="18"/>
              </w:rPr>
            </w:pPr>
            <w:r>
              <w:rPr>
                <w:rFonts w:ascii="Times New Roman" w:hAnsi="Times New Roman" w:eastAsia="新宋体" w:cs="Times New Roman"/>
                <w:bCs/>
                <w:sz w:val="18"/>
                <w:szCs w:val="18"/>
              </w:rPr>
              <w:t>导流建筑物级别、导（截）流标准及时段正确，符合强制性条款；导流方式合理；导流建筑物布置和结构经济合理，工程量准确；水力学及导流建筑物稳定计算等成果正确。</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53" w:type="pct"/>
            <w:vMerge w:val="continue"/>
            <w:vAlign w:val="center"/>
          </w:tcPr>
          <w:p>
            <w:pPr>
              <w:widowControl/>
              <w:jc w:val="center"/>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b/>
                <w:bCs/>
                <w:kern w:val="0"/>
                <w:sz w:val="18"/>
                <w:szCs w:val="18"/>
              </w:rPr>
            </w:pPr>
            <w:r>
              <w:rPr>
                <w:rFonts w:ascii="Times New Roman" w:hAnsi="Times New Roman" w:eastAsia="新宋体" w:cs="Times New Roman"/>
                <w:sz w:val="18"/>
                <w:szCs w:val="18"/>
              </w:rPr>
              <w:t>主要建筑物施工要点全面</w:t>
            </w:r>
            <w:r>
              <w:rPr>
                <w:rFonts w:ascii="Times New Roman" w:hAnsi="Times New Roman" w:eastAsia="新宋体" w:cs="Times New Roman"/>
                <w:spacing w:val="-4"/>
                <w:sz w:val="18"/>
                <w:szCs w:val="18"/>
              </w:rPr>
              <w:t>，施工方法及工艺可靠，施工程序、机械设备</w:t>
            </w:r>
            <w:r>
              <w:rPr>
                <w:rFonts w:ascii="Times New Roman" w:hAnsi="Times New Roman" w:eastAsia="新宋体" w:cs="Times New Roman"/>
                <w:spacing w:val="-3"/>
                <w:sz w:val="18"/>
                <w:szCs w:val="18"/>
              </w:rPr>
              <w:t>选择合理，采取的施工临时措施合理，工程量</w:t>
            </w:r>
            <w:r>
              <w:rPr>
                <w:rFonts w:ascii="Times New Roman" w:hAnsi="Times New Roman" w:eastAsia="新宋体" w:cs="Times New Roman"/>
                <w:sz w:val="18"/>
                <w:szCs w:val="18"/>
              </w:rPr>
              <w:t>准确。</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jc w:val="center"/>
              <w:rPr>
                <w:rFonts w:ascii="Times New Roman" w:hAnsi="Times New Roman" w:eastAsia="新宋体" w:cs="Times New Roman"/>
                <w:kern w:val="0"/>
                <w:sz w:val="18"/>
                <w:szCs w:val="18"/>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spacing w:val="-3"/>
                <w:sz w:val="18"/>
                <w:szCs w:val="18"/>
              </w:rPr>
              <w:t>对外、场内交通运输方案合理，交通设施标准满足工程施工需求；</w:t>
            </w:r>
            <w:r>
              <w:rPr>
                <w:rFonts w:ascii="Times New Roman" w:hAnsi="Times New Roman" w:eastAsia="新宋体" w:cs="Times New Roman"/>
                <w:sz w:val="18"/>
                <w:szCs w:val="18"/>
              </w:rPr>
              <w:t>交通设施工程量准确。</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各施工工厂的布置、规模、工艺合理，满足施工强度要求。</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jc w:val="center"/>
              <w:rPr>
                <w:rFonts w:ascii="Times New Roman" w:hAnsi="Times New Roman" w:eastAsia="新宋体" w:cs="Times New Roman"/>
                <w:kern w:val="0"/>
                <w:sz w:val="18"/>
                <w:szCs w:val="18"/>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sz w:val="18"/>
                <w:szCs w:val="18"/>
              </w:rPr>
              <w:t>施工总布置的原则符合规范及强条要求，总体布置和施工分区布置合理。土石方平衡及堆渣、弃渣方案合理。临建工程量及施工占地面积全面、合理和准确。</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pStyle w:val="28"/>
              <w:tabs>
                <w:tab w:val="left" w:pos="528"/>
              </w:tabs>
              <w:snapToGrid w:val="0"/>
              <w:spacing w:line="240" w:lineRule="exact"/>
              <w:rPr>
                <w:rFonts w:ascii="Times New Roman" w:hAnsi="Times New Roman" w:eastAsia="新宋体" w:cs="Times New Roman"/>
                <w:sz w:val="18"/>
                <w:szCs w:val="18"/>
              </w:rPr>
            </w:pPr>
            <w:r>
              <w:rPr>
                <w:rFonts w:ascii="Times New Roman" w:hAnsi="Times New Roman" w:eastAsia="新宋体" w:cs="Times New Roman"/>
                <w:sz w:val="18"/>
                <w:szCs w:val="18"/>
              </w:rPr>
              <w:t>施工总工期、分期、强度安排合理，施工关键线路正确，与施工导流方案、导流程序相一致，施工总进度图表齐全。</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jc w:val="center"/>
              <w:rPr>
                <w:rFonts w:ascii="Times New Roman" w:hAnsi="Times New Roman" w:eastAsia="新宋体" w:cs="Times New Roman"/>
                <w:kern w:val="0"/>
                <w:sz w:val="18"/>
                <w:szCs w:val="18"/>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pStyle w:val="28"/>
              <w:tabs>
                <w:tab w:val="left" w:pos="528"/>
              </w:tabs>
              <w:snapToGrid w:val="0"/>
              <w:spacing w:line="240" w:lineRule="exact"/>
              <w:rPr>
                <w:rFonts w:ascii="Times New Roman" w:hAnsi="Times New Roman" w:eastAsia="新宋体" w:cs="Times New Roman"/>
                <w:sz w:val="18"/>
                <w:szCs w:val="18"/>
              </w:rPr>
            </w:pPr>
            <w:r>
              <w:rPr>
                <w:rFonts w:ascii="Times New Roman" w:hAnsi="Times New Roman" w:eastAsia="新宋体" w:cs="Times New Roman"/>
                <w:sz w:val="18"/>
                <w:szCs w:val="18"/>
              </w:rPr>
              <w:t>主要建筑材料需要量准确，施工机械设备规格、数量满足工程需求。图件及附件满足规范要求。</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25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9</w:t>
            </w:r>
          </w:p>
        </w:tc>
        <w:tc>
          <w:tcPr>
            <w:tcW w:w="61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建设征地与移民安置</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（8分）</w:t>
            </w: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工程占地范围、建设征地实物数量合理，复核工作程序合规。</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restart"/>
            <w:vAlign w:val="center"/>
          </w:tcPr>
          <w:p>
            <w:pPr>
              <w:widowControl/>
              <w:jc w:val="center"/>
              <w:rPr>
                <w:rFonts w:hint="default" w:ascii="Times New Roman" w:hAnsi="Times New Roman" w:eastAsia="新宋体" w:cs="Times New Roman"/>
                <w:kern w:val="0"/>
                <w:sz w:val="18"/>
                <w:szCs w:val="18"/>
                <w:lang w:val="en"/>
              </w:rPr>
            </w:pPr>
          </w:p>
        </w:tc>
        <w:tc>
          <w:tcPr>
            <w:tcW w:w="870" w:type="pct"/>
            <w:vMerge w:val="restart"/>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移民安置规划方案内容完整，方案可行，程序合规，标准合理。</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全面开展集中居民点、城（集）镇迁建、企事业单位处理、主要专项设施等单项工程设计，设计深度满足要求，投资计算方法正确。</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设计概算依据正确，补偿标准、补偿项目及补偿投资合理。</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5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w:t>
            </w:r>
          </w:p>
        </w:tc>
        <w:tc>
          <w:tcPr>
            <w:tcW w:w="61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环境保护</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（4分）</w:t>
            </w:r>
          </w:p>
        </w:tc>
        <w:tc>
          <w:tcPr>
            <w:tcW w:w="2233" w:type="pct"/>
            <w:vAlign w:val="center"/>
          </w:tcPr>
          <w:p>
            <w:pPr>
              <w:widowControl/>
              <w:spacing w:line="240" w:lineRule="exact"/>
              <w:jc w:val="left"/>
              <w:rPr>
                <w:rFonts w:hint="default" w:ascii="Times New Roman" w:hAnsi="Times New Roman" w:eastAsia="新宋体" w:cs="Times New Roman"/>
                <w:b/>
                <w:bCs/>
                <w:kern w:val="0"/>
                <w:sz w:val="18"/>
                <w:szCs w:val="18"/>
                <w:lang w:val="en"/>
              </w:rPr>
            </w:pPr>
            <w:r>
              <w:rPr>
                <w:rFonts w:ascii="Times New Roman" w:hAnsi="Times New Roman" w:eastAsia="新宋体" w:cs="Times New Roman"/>
                <w:sz w:val="18"/>
                <w:szCs w:val="18"/>
              </w:rPr>
              <w:t>根据环评专题审批</w:t>
            </w:r>
            <w:r>
              <w:rPr>
                <w:rFonts w:ascii="Times New Roman" w:hAnsi="Times New Roman" w:eastAsia="新宋体" w:cs="Times New Roman"/>
                <w:spacing w:val="-4"/>
                <w:sz w:val="18"/>
                <w:szCs w:val="18"/>
              </w:rPr>
              <w:t>意见和工程设计调整情况，环境影响复核结果可信。</w:t>
            </w:r>
          </w:p>
        </w:tc>
        <w:tc>
          <w:tcPr>
            <w:tcW w:w="338" w:type="pct"/>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restart"/>
            <w:vAlign w:val="center"/>
          </w:tcPr>
          <w:p>
            <w:pPr>
              <w:widowControl/>
              <w:jc w:val="center"/>
              <w:rPr>
                <w:rFonts w:hint="default" w:ascii="Times New Roman" w:hAnsi="Times New Roman" w:eastAsia="新宋体" w:cs="Times New Roman"/>
                <w:kern w:val="0"/>
                <w:sz w:val="18"/>
                <w:szCs w:val="18"/>
                <w:lang w:val="en"/>
              </w:rPr>
            </w:pPr>
          </w:p>
        </w:tc>
        <w:tc>
          <w:tcPr>
            <w:tcW w:w="870" w:type="pct"/>
            <w:vMerge w:val="restart"/>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pStyle w:val="28"/>
              <w:spacing w:line="240" w:lineRule="exact"/>
              <w:rPr>
                <w:rFonts w:ascii="Times New Roman" w:hAnsi="Times New Roman" w:eastAsia="新宋体" w:cs="Times New Roman"/>
                <w:sz w:val="18"/>
                <w:szCs w:val="18"/>
                <w:lang w:val="en-US" w:bidi="ar-SA"/>
              </w:rPr>
            </w:pPr>
            <w:r>
              <w:rPr>
                <w:rFonts w:ascii="Times New Roman" w:hAnsi="Times New Roman" w:eastAsia="新宋体" w:cs="Times New Roman"/>
                <w:sz w:val="18"/>
                <w:szCs w:val="18"/>
                <w:lang w:val="en-US" w:bidi="ar-SA"/>
              </w:rPr>
              <w:t>重点保护水域保护与修复措施方案、工程废污水处理和涉水施工水质保护措施设计方案合理。</w:t>
            </w:r>
          </w:p>
        </w:tc>
        <w:tc>
          <w:tcPr>
            <w:tcW w:w="338" w:type="pct"/>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hint="default" w:ascii="Times New Roman" w:hAnsi="Times New Roman" w:eastAsia="新宋体" w:cs="Times New Roman"/>
                <w:kern w:val="0"/>
                <w:sz w:val="18"/>
                <w:szCs w:val="18"/>
                <w:lang w:val="en"/>
              </w:rPr>
            </w:pPr>
            <w:r>
              <w:rPr>
                <w:rFonts w:ascii="Times New Roman" w:hAnsi="Times New Roman" w:eastAsia="新宋体" w:cs="Times New Roman"/>
                <w:sz w:val="18"/>
                <w:szCs w:val="18"/>
              </w:rPr>
              <w:t>确定的珍稀与濒危动植物保护措施、湿地保护措施、鱼类洄游通道恢复等水生生物保护设计方案、生态环境敏感区保护措施设计方案合理可行。</w:t>
            </w:r>
          </w:p>
        </w:tc>
        <w:tc>
          <w:tcPr>
            <w:tcW w:w="338" w:type="pct"/>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其它措施（大气、噪声、土壤、人群健康等）设计合理，施工期环境监测及运行期环境监控计划内容全面，环保投资概算合理、满足规范要求。</w:t>
            </w:r>
          </w:p>
        </w:tc>
        <w:tc>
          <w:tcPr>
            <w:tcW w:w="338" w:type="pct"/>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25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11</w:t>
            </w:r>
          </w:p>
        </w:tc>
        <w:tc>
          <w:tcPr>
            <w:tcW w:w="61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（4分）</w:t>
            </w:r>
          </w:p>
        </w:tc>
        <w:tc>
          <w:tcPr>
            <w:tcW w:w="2233" w:type="pct"/>
            <w:vAlign w:val="center"/>
          </w:tcPr>
          <w:p>
            <w:pPr>
              <w:pStyle w:val="28"/>
              <w:spacing w:line="240" w:lineRule="exact"/>
              <w:jc w:val="both"/>
              <w:rPr>
                <w:rFonts w:ascii="Times New Roman" w:hAnsi="Times New Roman" w:eastAsia="新宋体" w:cs="Times New Roman"/>
                <w:sz w:val="18"/>
                <w:szCs w:val="18"/>
              </w:rPr>
            </w:pPr>
            <w:r>
              <w:rPr>
                <w:rFonts w:ascii="Times New Roman" w:hAnsi="Times New Roman" w:eastAsia="新宋体" w:cs="Times New Roman"/>
                <w:sz w:val="18"/>
                <w:szCs w:val="18"/>
              </w:rPr>
              <w:t>工程区域自然概况、水土流失现状及其他水土保持敏感区域分布情况介绍全面、清楚、准确。水土流失防治责任范围明确、防治分区划分合理。水土流失防治标准等级和目标符合规范要求，防治措施体系合理、完整有效。</w:t>
            </w:r>
          </w:p>
        </w:tc>
        <w:tc>
          <w:tcPr>
            <w:tcW w:w="338" w:type="pct"/>
            <w:vAlign w:val="center"/>
          </w:tcPr>
          <w:p>
            <w:pPr>
              <w:pStyle w:val="28"/>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369" w:type="pct"/>
            <w:vAlign w:val="center"/>
          </w:tcPr>
          <w:p>
            <w:pPr>
              <w:widowControl/>
              <w:jc w:val="center"/>
              <w:rPr>
                <w:rFonts w:ascii="Times New Roman" w:hAnsi="Times New Roman" w:eastAsia="新宋体" w:cs="Times New Roman"/>
                <w:kern w:val="0"/>
                <w:sz w:val="18"/>
                <w:szCs w:val="18"/>
              </w:rPr>
            </w:pPr>
          </w:p>
        </w:tc>
        <w:tc>
          <w:tcPr>
            <w:tcW w:w="321" w:type="pct"/>
            <w:vMerge w:val="restart"/>
            <w:vAlign w:val="center"/>
          </w:tcPr>
          <w:p>
            <w:pPr>
              <w:widowControl/>
              <w:jc w:val="center"/>
              <w:rPr>
                <w:rFonts w:hint="default" w:ascii="Times New Roman" w:hAnsi="Times New Roman" w:eastAsia="新宋体" w:cs="Times New Roman"/>
                <w:kern w:val="0"/>
                <w:sz w:val="18"/>
                <w:szCs w:val="18"/>
                <w:lang w:val="en"/>
              </w:rPr>
            </w:pPr>
          </w:p>
        </w:tc>
        <w:tc>
          <w:tcPr>
            <w:tcW w:w="870" w:type="pct"/>
            <w:vMerge w:val="restart"/>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pStyle w:val="28"/>
              <w:spacing w:line="240" w:lineRule="exact"/>
              <w:jc w:val="both"/>
              <w:rPr>
                <w:rFonts w:ascii="Times New Roman" w:hAnsi="Times New Roman" w:eastAsia="新宋体" w:cs="Times New Roman"/>
                <w:sz w:val="18"/>
                <w:szCs w:val="18"/>
              </w:rPr>
            </w:pPr>
            <w:r>
              <w:rPr>
                <w:rFonts w:ascii="Times New Roman" w:hAnsi="Times New Roman" w:eastAsia="新宋体" w:cs="Times New Roman"/>
                <w:sz w:val="18"/>
                <w:szCs w:val="18"/>
              </w:rPr>
              <w:t>弃渣场选址合理、堆置方案明确，稳定计算、防护工程设计成果正确；表土保护与利用设计、植被恢复与建设工程设计、临时防护与其他工程设计合理、可行。</w:t>
            </w:r>
          </w:p>
        </w:tc>
        <w:tc>
          <w:tcPr>
            <w:tcW w:w="338" w:type="pct"/>
            <w:vAlign w:val="center"/>
          </w:tcPr>
          <w:p>
            <w:pPr>
              <w:pStyle w:val="28"/>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369" w:type="pct"/>
            <w:vAlign w:val="center"/>
          </w:tcPr>
          <w:p>
            <w:pPr>
              <w:jc w:val="center"/>
              <w:rPr>
                <w:rFonts w:ascii="Times New Roman" w:hAnsi="Times New Roman" w:eastAsia="新宋体" w:cs="Times New Roman"/>
                <w:kern w:val="0"/>
                <w:sz w:val="18"/>
                <w:szCs w:val="18"/>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pStyle w:val="28"/>
              <w:spacing w:line="240" w:lineRule="exact"/>
              <w:jc w:val="both"/>
              <w:rPr>
                <w:rFonts w:ascii="Times New Roman" w:hAnsi="Times New Roman" w:eastAsia="新宋体" w:cs="Times New Roman"/>
                <w:sz w:val="18"/>
                <w:szCs w:val="18"/>
              </w:rPr>
            </w:pPr>
            <w:r>
              <w:rPr>
                <w:rFonts w:ascii="Times New Roman" w:hAnsi="Times New Roman" w:eastAsia="新宋体" w:cs="Times New Roman"/>
                <w:sz w:val="18"/>
                <w:szCs w:val="18"/>
              </w:rPr>
              <w:t>水土保持工程施工组织、监测与管理设计方案合理。水土保持投资概算满足规范要求。</w:t>
            </w:r>
          </w:p>
        </w:tc>
        <w:tc>
          <w:tcPr>
            <w:tcW w:w="338" w:type="pct"/>
            <w:vAlign w:val="center"/>
          </w:tcPr>
          <w:p>
            <w:pPr>
              <w:pStyle w:val="28"/>
              <w:jc w:val="center"/>
              <w:rPr>
                <w:rFonts w:ascii="Times New Roman" w:hAnsi="Times New Roman" w:eastAsia="新宋体" w:cs="Times New Roman"/>
                <w:sz w:val="18"/>
                <w:szCs w:val="18"/>
              </w:rPr>
            </w:pPr>
            <w:r>
              <w:rPr>
                <w:rFonts w:ascii="Times New Roman" w:hAnsi="Times New Roman" w:eastAsia="新宋体" w:cs="Times New Roman"/>
                <w:sz w:val="18"/>
                <w:szCs w:val="18"/>
                <w:lang w:val="en-US"/>
              </w:rPr>
              <w:t>1</w:t>
            </w:r>
          </w:p>
        </w:tc>
        <w:tc>
          <w:tcPr>
            <w:tcW w:w="369" w:type="pct"/>
            <w:vAlign w:val="center"/>
          </w:tcPr>
          <w:p>
            <w:pPr>
              <w:widowControl/>
              <w:jc w:val="center"/>
              <w:rPr>
                <w:rFonts w:ascii="Times New Roman" w:hAnsi="Times New Roman" w:eastAsia="新宋体" w:cs="Times New Roman"/>
                <w:kern w:val="0"/>
                <w:sz w:val="18"/>
                <w:szCs w:val="18"/>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5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12</w:t>
            </w:r>
          </w:p>
        </w:tc>
        <w:tc>
          <w:tcPr>
            <w:tcW w:w="61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劳动安全与工业卫生</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spacing w:val="-3"/>
                <w:sz w:val="18"/>
                <w:szCs w:val="18"/>
              </w:rPr>
              <w:t>设计依据论述全面、有效，危害劳动安全与卫生的因素和程度明确，且分析充分。</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widowControl/>
              <w:jc w:val="center"/>
              <w:rPr>
                <w:rFonts w:ascii="Times New Roman" w:hAnsi="Times New Roman" w:eastAsia="新宋体" w:cs="Times New Roman"/>
                <w:kern w:val="0"/>
                <w:sz w:val="18"/>
                <w:szCs w:val="18"/>
              </w:rPr>
            </w:pPr>
          </w:p>
        </w:tc>
        <w:tc>
          <w:tcPr>
            <w:tcW w:w="321" w:type="pct"/>
            <w:vMerge w:val="restart"/>
            <w:vAlign w:val="center"/>
          </w:tcPr>
          <w:p>
            <w:pPr>
              <w:widowControl/>
              <w:jc w:val="center"/>
              <w:rPr>
                <w:rFonts w:hint="default" w:ascii="Times New Roman" w:hAnsi="Times New Roman" w:eastAsia="新宋体" w:cs="Times New Roman"/>
                <w:kern w:val="0"/>
                <w:sz w:val="18"/>
                <w:szCs w:val="18"/>
                <w:lang w:val="en"/>
              </w:rPr>
            </w:pPr>
          </w:p>
        </w:tc>
        <w:tc>
          <w:tcPr>
            <w:tcW w:w="870" w:type="pct"/>
            <w:vMerge w:val="restart"/>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spacing w:val="-3"/>
                <w:sz w:val="18"/>
                <w:szCs w:val="18"/>
              </w:rPr>
              <w:t>安全防范防护措施及工业卫生措施有效、可行、针对性强。</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widowControl/>
              <w:jc w:val="center"/>
              <w:rPr>
                <w:rFonts w:ascii="Times New Roman" w:hAnsi="Times New Roman" w:eastAsia="新宋体" w:cs="Times New Roman"/>
                <w:kern w:val="0"/>
                <w:sz w:val="18"/>
                <w:szCs w:val="18"/>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13</w:t>
            </w:r>
          </w:p>
        </w:tc>
        <w:tc>
          <w:tcPr>
            <w:tcW w:w="61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节能设计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能耗分析准确合理，确定节能设计，提出节能措施。</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widowControl/>
              <w:jc w:val="center"/>
              <w:rPr>
                <w:rFonts w:ascii="Times New Roman" w:hAnsi="Times New Roman" w:eastAsia="新宋体" w:cs="Times New Roman"/>
                <w:kern w:val="0"/>
                <w:sz w:val="18"/>
                <w:szCs w:val="18"/>
              </w:rPr>
            </w:pPr>
          </w:p>
        </w:tc>
        <w:tc>
          <w:tcPr>
            <w:tcW w:w="321" w:type="pct"/>
            <w:vMerge w:val="restart"/>
            <w:vAlign w:val="center"/>
          </w:tcPr>
          <w:p>
            <w:pPr>
              <w:widowControl/>
              <w:jc w:val="center"/>
              <w:rPr>
                <w:rFonts w:hint="default" w:ascii="Times New Roman" w:hAnsi="Times New Roman" w:eastAsia="新宋体" w:cs="Times New Roman"/>
                <w:kern w:val="0"/>
                <w:sz w:val="18"/>
                <w:szCs w:val="18"/>
                <w:lang w:val="en"/>
              </w:rPr>
            </w:pPr>
          </w:p>
        </w:tc>
        <w:tc>
          <w:tcPr>
            <w:tcW w:w="870" w:type="pct"/>
            <w:vMerge w:val="restart"/>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项目综合能耗指标符合节能要求，节能效果评价结论合理。</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widowControl/>
              <w:jc w:val="center"/>
              <w:rPr>
                <w:rFonts w:ascii="Times New Roman" w:hAnsi="Times New Roman" w:eastAsia="新宋体" w:cs="Times New Roman"/>
                <w:kern w:val="0"/>
                <w:sz w:val="18"/>
                <w:szCs w:val="18"/>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14</w:t>
            </w:r>
          </w:p>
        </w:tc>
        <w:tc>
          <w:tcPr>
            <w:tcW w:w="61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工程管理</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管理单位、管理体制、机构设置、人员编制明确合理。管理范围和保护范围确定合理。</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widowControl/>
              <w:jc w:val="center"/>
              <w:rPr>
                <w:rFonts w:ascii="Times New Roman" w:hAnsi="Times New Roman" w:eastAsia="新宋体" w:cs="Times New Roman"/>
                <w:kern w:val="0"/>
                <w:sz w:val="18"/>
                <w:szCs w:val="18"/>
              </w:rPr>
            </w:pPr>
          </w:p>
        </w:tc>
        <w:tc>
          <w:tcPr>
            <w:tcW w:w="321" w:type="pct"/>
            <w:vMerge w:val="restart"/>
            <w:vAlign w:val="center"/>
          </w:tcPr>
          <w:p>
            <w:pPr>
              <w:widowControl/>
              <w:jc w:val="center"/>
              <w:rPr>
                <w:rFonts w:hint="default" w:ascii="Times New Roman" w:hAnsi="Times New Roman" w:eastAsia="新宋体" w:cs="Times New Roman"/>
                <w:kern w:val="0"/>
                <w:sz w:val="18"/>
                <w:szCs w:val="18"/>
                <w:lang w:val="en"/>
              </w:rPr>
            </w:pPr>
          </w:p>
        </w:tc>
        <w:tc>
          <w:tcPr>
            <w:tcW w:w="870" w:type="pct"/>
            <w:vMerge w:val="restart"/>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管理设施与管理设备配置合理。</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jc w:val="center"/>
              <w:rPr>
                <w:rFonts w:ascii="Times New Roman" w:hAnsi="Times New Roman" w:eastAsia="新宋体" w:cs="Times New Roman"/>
                <w:kern w:val="0"/>
                <w:sz w:val="18"/>
                <w:szCs w:val="18"/>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3" w:type="pct"/>
            <w:vMerge w:val="restart"/>
            <w:vAlign w:val="center"/>
          </w:tcPr>
          <w:p>
            <w:pPr>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613" w:type="pct"/>
            <w:vMerge w:val="restart"/>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工程信息化（2分）</w:t>
            </w: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信息化需求分析、总体设计和分项设计合理。信息资源共享合理、网络信息安全可靠。</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widowControl/>
              <w:jc w:val="center"/>
              <w:rPr>
                <w:rFonts w:ascii="Times New Roman" w:hAnsi="Times New Roman" w:eastAsia="新宋体" w:cs="Times New Roman"/>
                <w:kern w:val="0"/>
                <w:sz w:val="18"/>
                <w:szCs w:val="18"/>
              </w:rPr>
            </w:pPr>
          </w:p>
        </w:tc>
        <w:tc>
          <w:tcPr>
            <w:tcW w:w="321" w:type="pct"/>
            <w:vMerge w:val="restart"/>
            <w:vAlign w:val="center"/>
          </w:tcPr>
          <w:p>
            <w:pPr>
              <w:jc w:val="center"/>
              <w:rPr>
                <w:rFonts w:ascii="Times New Roman" w:hAnsi="Times New Roman" w:eastAsia="新宋体" w:cs="Times New Roman"/>
                <w:kern w:val="0"/>
                <w:sz w:val="18"/>
                <w:szCs w:val="18"/>
              </w:rPr>
            </w:pPr>
          </w:p>
        </w:tc>
        <w:tc>
          <w:tcPr>
            <w:tcW w:w="870" w:type="pct"/>
            <w:vMerge w:val="restart"/>
            <w:vAlign w:val="center"/>
          </w:tcPr>
          <w:p>
            <w:pPr>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3" w:type="pct"/>
            <w:vMerge w:val="continue"/>
            <w:vAlign w:val="center"/>
          </w:tcPr>
          <w:p>
            <w:pPr>
              <w:jc w:val="center"/>
              <w:rPr>
                <w:rFonts w:ascii="Times New Roman" w:hAnsi="Times New Roman" w:eastAsia="新宋体" w:cs="Times New Roman"/>
                <w:kern w:val="0"/>
                <w:sz w:val="18"/>
                <w:szCs w:val="18"/>
              </w:rPr>
            </w:pPr>
          </w:p>
        </w:tc>
        <w:tc>
          <w:tcPr>
            <w:tcW w:w="613" w:type="pct"/>
            <w:vMerge w:val="continue"/>
            <w:vAlign w:val="center"/>
          </w:tcPr>
          <w:p>
            <w:pPr>
              <w:jc w:val="center"/>
              <w:rPr>
                <w:rFonts w:ascii="Times New Roman" w:hAnsi="Times New Roman" w:eastAsia="新宋体" w:cs="Times New Roman"/>
                <w:kern w:val="0"/>
                <w:sz w:val="18"/>
                <w:szCs w:val="18"/>
              </w:rPr>
            </w:pPr>
          </w:p>
        </w:tc>
        <w:tc>
          <w:tcPr>
            <w:tcW w:w="2233" w:type="pct"/>
            <w:vAlign w:val="center"/>
          </w:tcPr>
          <w:p>
            <w:pPr>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系统集成方案和技术要求、运行维护要求合理。系统架构、网络拓扑图及附表附件合理清晰。</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jc w:val="center"/>
              <w:rPr>
                <w:rFonts w:ascii="Times New Roman" w:hAnsi="Times New Roman" w:eastAsia="新宋体" w:cs="Times New Roman"/>
                <w:kern w:val="0"/>
                <w:sz w:val="18"/>
                <w:szCs w:val="18"/>
              </w:rPr>
            </w:pPr>
          </w:p>
        </w:tc>
        <w:tc>
          <w:tcPr>
            <w:tcW w:w="321" w:type="pct"/>
            <w:vMerge w:val="continue"/>
            <w:vAlign w:val="center"/>
          </w:tcPr>
          <w:p>
            <w:pPr>
              <w:jc w:val="center"/>
              <w:rPr>
                <w:rFonts w:ascii="Times New Roman" w:hAnsi="Times New Roman" w:eastAsia="新宋体" w:cs="Times New Roman"/>
                <w:kern w:val="0"/>
                <w:sz w:val="18"/>
                <w:szCs w:val="18"/>
              </w:rPr>
            </w:pPr>
          </w:p>
        </w:tc>
        <w:tc>
          <w:tcPr>
            <w:tcW w:w="870" w:type="pct"/>
            <w:vMerge w:val="continue"/>
            <w:vAlign w:val="center"/>
          </w:tcPr>
          <w:p>
            <w:pPr>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16</w:t>
            </w:r>
          </w:p>
        </w:tc>
        <w:tc>
          <w:tcPr>
            <w:tcW w:w="61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设计概算</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（8分）</w:t>
            </w: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编制投资概算采用的编制规定、定额正确。</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widowControl/>
              <w:jc w:val="center"/>
              <w:rPr>
                <w:rFonts w:ascii="Times New Roman" w:hAnsi="Times New Roman" w:eastAsia="新宋体" w:cs="Times New Roman"/>
                <w:kern w:val="0"/>
                <w:sz w:val="18"/>
                <w:szCs w:val="18"/>
              </w:rPr>
            </w:pPr>
          </w:p>
        </w:tc>
        <w:tc>
          <w:tcPr>
            <w:tcW w:w="321" w:type="pct"/>
            <w:vMerge w:val="restart"/>
            <w:vAlign w:val="center"/>
          </w:tcPr>
          <w:p>
            <w:pPr>
              <w:widowControl/>
              <w:jc w:val="center"/>
              <w:rPr>
                <w:rFonts w:hint="default" w:ascii="Times New Roman" w:hAnsi="Times New Roman" w:eastAsia="新宋体" w:cs="Times New Roman"/>
                <w:kern w:val="0"/>
                <w:sz w:val="18"/>
                <w:szCs w:val="18"/>
                <w:lang w:val="en"/>
              </w:rPr>
            </w:pPr>
          </w:p>
        </w:tc>
        <w:tc>
          <w:tcPr>
            <w:tcW w:w="870" w:type="pct"/>
            <w:vMerge w:val="restart"/>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价格水平合理；材料、设备价格依据合规，取值合理。</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69" w:type="pct"/>
            <w:vAlign w:val="center"/>
          </w:tcPr>
          <w:p>
            <w:pPr>
              <w:widowControl/>
              <w:jc w:val="center"/>
              <w:rPr>
                <w:rFonts w:ascii="Times New Roman" w:hAnsi="Times New Roman" w:eastAsia="新宋体" w:cs="Times New Roman"/>
                <w:kern w:val="0"/>
                <w:sz w:val="18"/>
                <w:szCs w:val="18"/>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kern w:val="0"/>
                <w:sz w:val="18"/>
                <w:szCs w:val="18"/>
              </w:rPr>
              <w:t xml:space="preserve"> 投资概算项目划分、费用构成、费率取值符合相关编制规定，工程单价计算正确，费用取值合理，满足初步设计阶段深度要求。</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369" w:type="pct"/>
            <w:vAlign w:val="center"/>
          </w:tcPr>
          <w:p>
            <w:pPr>
              <w:widowControl/>
              <w:jc w:val="center"/>
              <w:rPr>
                <w:rFonts w:ascii="Times New Roman" w:hAnsi="Times New Roman" w:eastAsia="新宋体" w:cs="Times New Roman"/>
                <w:kern w:val="0"/>
                <w:sz w:val="18"/>
                <w:szCs w:val="18"/>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投资对比分析表，投资控制在可研阶段批复投资的有效范围内。</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jc w:val="center"/>
              <w:rPr>
                <w:rFonts w:ascii="Times New Roman" w:hAnsi="Times New Roman" w:eastAsia="新宋体" w:cs="Times New Roman"/>
                <w:kern w:val="0"/>
                <w:sz w:val="18"/>
                <w:szCs w:val="18"/>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17</w:t>
            </w:r>
          </w:p>
        </w:tc>
        <w:tc>
          <w:tcPr>
            <w:tcW w:w="61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经济评价</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233" w:type="pct"/>
            <w:vAlign w:val="center"/>
          </w:tcPr>
          <w:p>
            <w:pPr>
              <w:widowControl/>
              <w:spacing w:line="240" w:lineRule="exact"/>
              <w:jc w:val="left"/>
              <w:rPr>
                <w:rFonts w:ascii="Times New Roman" w:hAnsi="Times New Roman" w:eastAsia="新宋体" w:cs="Times New Roman"/>
                <w:sz w:val="18"/>
                <w:szCs w:val="18"/>
              </w:rPr>
            </w:pPr>
            <w:r>
              <w:rPr>
                <w:rFonts w:ascii="Times New Roman" w:hAnsi="Times New Roman" w:eastAsia="新宋体" w:cs="Times New Roman"/>
                <w:sz w:val="18"/>
                <w:szCs w:val="18"/>
              </w:rPr>
              <w:t>国民经济评价的依据、方法正确，国民经济指标满足规范要求。</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restart"/>
            <w:vAlign w:val="center"/>
          </w:tcPr>
          <w:p>
            <w:pPr>
              <w:widowControl/>
              <w:jc w:val="center"/>
              <w:rPr>
                <w:rFonts w:hint="default" w:ascii="Times New Roman" w:hAnsi="Times New Roman" w:eastAsia="新宋体" w:cs="Times New Roman"/>
                <w:kern w:val="0"/>
                <w:sz w:val="18"/>
                <w:szCs w:val="18"/>
                <w:lang w:val="en"/>
              </w:rPr>
            </w:pPr>
          </w:p>
        </w:tc>
        <w:tc>
          <w:tcPr>
            <w:tcW w:w="870" w:type="pct"/>
            <w:vMerge w:val="restart"/>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spacing w:line="240" w:lineRule="exact"/>
              <w:rPr>
                <w:rFonts w:ascii="Times New Roman" w:hAnsi="Times New Roman" w:eastAsia="新宋体" w:cs="Times New Roman"/>
                <w:sz w:val="18"/>
                <w:szCs w:val="18"/>
              </w:rPr>
            </w:pPr>
            <w:r>
              <w:rPr>
                <w:rFonts w:ascii="Times New Roman" w:hAnsi="Times New Roman" w:eastAsia="新宋体" w:cs="Times New Roman"/>
                <w:sz w:val="18"/>
                <w:szCs w:val="18"/>
              </w:rPr>
              <w:t>提出资金筹措方案，财务评价指标满足规范要求。</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left"/>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18</w:t>
            </w:r>
          </w:p>
        </w:tc>
        <w:tc>
          <w:tcPr>
            <w:tcW w:w="61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其他</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233" w:type="pct"/>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rPr>
              <w:t>★报告编制单位</w:t>
            </w:r>
            <w:r>
              <w:rPr>
                <w:rFonts w:ascii="Times New Roman" w:hAnsi="Times New Roman" w:eastAsia="新宋体" w:cs="Times New Roman"/>
                <w:b/>
                <w:bCs/>
                <w:kern w:val="0"/>
                <w:sz w:val="18"/>
                <w:szCs w:val="18"/>
              </w:rPr>
              <w:t>项目负责人参会</w:t>
            </w:r>
            <w:r>
              <w:rPr>
                <w:rFonts w:hint="eastAsia" w:ascii="Times New Roman" w:hAnsi="Times New Roman" w:eastAsia="新宋体" w:cs="Times New Roman"/>
                <w:b/>
                <w:bCs/>
                <w:kern w:val="0"/>
                <w:sz w:val="18"/>
                <w:szCs w:val="18"/>
              </w:rPr>
              <w:t>。</w:t>
            </w:r>
          </w:p>
        </w:tc>
        <w:tc>
          <w:tcPr>
            <w:tcW w:w="338" w:type="pct"/>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restart"/>
            <w:vAlign w:val="center"/>
          </w:tcPr>
          <w:p>
            <w:pPr>
              <w:widowControl/>
              <w:jc w:val="center"/>
              <w:rPr>
                <w:rFonts w:hint="default" w:ascii="Times New Roman" w:hAnsi="Times New Roman" w:eastAsia="新宋体" w:cs="Times New Roman"/>
                <w:kern w:val="0"/>
                <w:sz w:val="18"/>
                <w:szCs w:val="18"/>
                <w:lang w:val="en"/>
              </w:rPr>
            </w:pPr>
          </w:p>
          <w:p>
            <w:pPr>
              <w:widowControl/>
              <w:jc w:val="center"/>
              <w:rPr>
                <w:rFonts w:hint="default" w:ascii="Times New Roman" w:hAnsi="Times New Roman" w:eastAsia="新宋体" w:cs="Times New Roman"/>
                <w:kern w:val="0"/>
                <w:sz w:val="18"/>
                <w:szCs w:val="18"/>
                <w:lang w:val="en"/>
              </w:rPr>
            </w:pPr>
          </w:p>
        </w:tc>
        <w:tc>
          <w:tcPr>
            <w:tcW w:w="870" w:type="pct"/>
            <w:vMerge w:val="restart"/>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报告编制单位项目负责人（报告主要编制人员）汇报。</w:t>
            </w:r>
          </w:p>
        </w:tc>
        <w:tc>
          <w:tcPr>
            <w:tcW w:w="338" w:type="pct"/>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Merge w:val="continue"/>
            <w:vAlign w:val="center"/>
          </w:tcPr>
          <w:p>
            <w:pPr>
              <w:widowControl/>
              <w:jc w:val="center"/>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报告编制单位主要专业负责人参会，并且参会人员达到编写报告（或主设人员）人数的60%及以上。</w:t>
            </w:r>
          </w:p>
        </w:tc>
        <w:tc>
          <w:tcPr>
            <w:tcW w:w="338" w:type="pct"/>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69" w:type="pct"/>
            <w:vAlign w:val="center"/>
          </w:tcPr>
          <w:p>
            <w:pPr>
              <w:widowControl/>
              <w:jc w:val="center"/>
              <w:rPr>
                <w:rFonts w:ascii="Times New Roman" w:hAnsi="Times New Roman" w:eastAsia="新宋体" w:cs="Times New Roman"/>
                <w:kern w:val="0"/>
                <w:sz w:val="18"/>
                <w:szCs w:val="18"/>
              </w:rPr>
            </w:pPr>
          </w:p>
        </w:tc>
        <w:tc>
          <w:tcPr>
            <w:tcW w:w="321" w:type="pct"/>
            <w:vMerge w:val="continue"/>
            <w:vAlign w:val="center"/>
          </w:tcPr>
          <w:p>
            <w:pPr>
              <w:widowControl/>
              <w:jc w:val="center"/>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积极回答专家提出的问题，回答条理清晰。</w:t>
            </w:r>
          </w:p>
        </w:tc>
        <w:tc>
          <w:tcPr>
            <w:tcW w:w="338" w:type="pct"/>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369" w:type="pct"/>
            <w:vAlign w:val="center"/>
          </w:tcPr>
          <w:p>
            <w:pPr>
              <w:widowControl/>
              <w:jc w:val="center"/>
              <w:rPr>
                <w:rFonts w:ascii="Times New Roman" w:hAnsi="Times New Roman" w:eastAsia="新宋体" w:cs="Times New Roman"/>
                <w:kern w:val="0"/>
                <w:sz w:val="18"/>
                <w:szCs w:val="18"/>
              </w:rPr>
            </w:pPr>
          </w:p>
        </w:tc>
        <w:tc>
          <w:tcPr>
            <w:tcW w:w="321" w:type="pct"/>
            <w:vMerge w:val="continue"/>
            <w:vAlign w:val="center"/>
          </w:tcPr>
          <w:p>
            <w:pPr>
              <w:widowControl/>
              <w:jc w:val="center"/>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3" w:type="pct"/>
            <w:vMerge w:val="continue"/>
            <w:vAlign w:val="center"/>
          </w:tcPr>
          <w:p>
            <w:pPr>
              <w:widowControl/>
              <w:jc w:val="left"/>
              <w:rPr>
                <w:rFonts w:ascii="Times New Roman" w:hAnsi="Times New Roman" w:eastAsia="新宋体" w:cs="Times New Roman"/>
                <w:kern w:val="0"/>
                <w:sz w:val="18"/>
                <w:szCs w:val="18"/>
              </w:rPr>
            </w:pPr>
          </w:p>
        </w:tc>
        <w:tc>
          <w:tcPr>
            <w:tcW w:w="613" w:type="pct"/>
            <w:vMerge w:val="continue"/>
            <w:vAlign w:val="center"/>
          </w:tcPr>
          <w:p>
            <w:pPr>
              <w:widowControl/>
              <w:jc w:val="left"/>
              <w:rPr>
                <w:rFonts w:ascii="Times New Roman" w:hAnsi="Times New Roman" w:eastAsia="新宋体" w:cs="Times New Roman"/>
                <w:kern w:val="0"/>
                <w:sz w:val="18"/>
                <w:szCs w:val="18"/>
              </w:rPr>
            </w:pPr>
          </w:p>
        </w:tc>
        <w:tc>
          <w:tcPr>
            <w:tcW w:w="2233" w:type="pct"/>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报告汇报采用多媒体方式，内容全面清晰、图文并茂。</w:t>
            </w:r>
          </w:p>
        </w:tc>
        <w:tc>
          <w:tcPr>
            <w:tcW w:w="338" w:type="pct"/>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69" w:type="pct"/>
            <w:vAlign w:val="center"/>
          </w:tcPr>
          <w:p>
            <w:pPr>
              <w:widowControl/>
              <w:jc w:val="center"/>
              <w:rPr>
                <w:rFonts w:ascii="Times New Roman" w:hAnsi="Times New Roman" w:eastAsia="新宋体" w:cs="Times New Roman"/>
                <w:kern w:val="0"/>
                <w:sz w:val="18"/>
                <w:szCs w:val="18"/>
              </w:rPr>
            </w:pPr>
          </w:p>
        </w:tc>
        <w:tc>
          <w:tcPr>
            <w:tcW w:w="321" w:type="pct"/>
            <w:vMerge w:val="continue"/>
            <w:vAlign w:val="center"/>
          </w:tcPr>
          <w:p>
            <w:pPr>
              <w:widowControl/>
              <w:jc w:val="center"/>
              <w:rPr>
                <w:rFonts w:ascii="Times New Roman" w:hAnsi="Times New Roman" w:eastAsia="新宋体" w:cs="Times New Roman"/>
                <w:kern w:val="0"/>
                <w:sz w:val="18"/>
                <w:szCs w:val="18"/>
              </w:rPr>
            </w:pPr>
          </w:p>
        </w:tc>
        <w:tc>
          <w:tcPr>
            <w:tcW w:w="870"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00" w:type="pct"/>
            <w:gridSpan w:val="3"/>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合计</w:t>
            </w:r>
          </w:p>
        </w:tc>
        <w:tc>
          <w:tcPr>
            <w:tcW w:w="338" w:type="pc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100</w:t>
            </w:r>
          </w:p>
        </w:tc>
        <w:tc>
          <w:tcPr>
            <w:tcW w:w="369" w:type="pct"/>
            <w:vAlign w:val="center"/>
          </w:tcPr>
          <w:p>
            <w:pPr>
              <w:widowControl/>
              <w:jc w:val="center"/>
              <w:rPr>
                <w:rFonts w:hint="default" w:ascii="Times New Roman" w:hAnsi="Times New Roman" w:eastAsia="新宋体" w:cs="Times New Roman"/>
                <w:kern w:val="0"/>
                <w:sz w:val="18"/>
                <w:szCs w:val="18"/>
                <w:lang w:val="en"/>
              </w:rPr>
            </w:pPr>
          </w:p>
        </w:tc>
        <w:tc>
          <w:tcPr>
            <w:tcW w:w="321" w:type="pct"/>
            <w:vAlign w:val="center"/>
          </w:tcPr>
          <w:p>
            <w:pPr>
              <w:widowControl/>
              <w:jc w:val="center"/>
              <w:rPr>
                <w:rFonts w:hint="default" w:ascii="Times New Roman" w:hAnsi="Times New Roman" w:eastAsia="新宋体" w:cs="Times New Roman"/>
                <w:kern w:val="0"/>
                <w:sz w:val="18"/>
                <w:szCs w:val="18"/>
                <w:lang w:val="en"/>
              </w:rPr>
            </w:pPr>
          </w:p>
        </w:tc>
        <w:tc>
          <w:tcPr>
            <w:tcW w:w="870" w:type="pct"/>
            <w:vAlign w:val="center"/>
          </w:tcPr>
          <w:p>
            <w:pPr>
              <w:widowControl/>
              <w:jc w:val="center"/>
              <w:rPr>
                <w:rFonts w:hint="default" w:ascii="Times New Roman" w:hAnsi="Times New Roman" w:eastAsia="新宋体" w:cs="Times New Roman"/>
                <w:kern w:val="0"/>
                <w:sz w:val="18"/>
                <w:szCs w:val="18"/>
                <w:lang w:val="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7"/>
            <w:vAlign w:val="center"/>
          </w:tcPr>
          <w:p>
            <w:pPr>
              <w:widowControl/>
              <w:snapToGrid w:val="0"/>
              <w:spacing w:line="200" w:lineRule="exact"/>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说明：</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page"/>
            </w:r>
            <w:r>
              <w:rPr>
                <w:rFonts w:ascii="Times New Roman" w:hAnsi="Times New Roman" w:eastAsia="新宋体" w:cs="Times New Roman"/>
                <w:kern w:val="0"/>
                <w:sz w:val="18"/>
                <w:szCs w:val="18"/>
              </w:rPr>
              <w:t>1. 该表为专家填写。本报告的质量评价包括文字报告（含附图）、图册及附件等，评价内容栏按章分，质量标准栏按项分。</w:t>
            </w:r>
          </w:p>
          <w:p>
            <w:pPr>
              <w:pStyle w:val="44"/>
              <w:snapToGrid w:val="0"/>
              <w:spacing w:line="200" w:lineRule="exact"/>
              <w:jc w:val="both"/>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br w:type="page"/>
            </w:r>
            <w:r>
              <w:rPr>
                <w:rFonts w:ascii="Times New Roman" w:hAnsi="Times New Roman" w:eastAsia="新宋体" w:cs="Times New Roman"/>
                <w:color w:val="auto"/>
                <w:sz w:val="18"/>
                <w:szCs w:val="18"/>
              </w:rPr>
              <w:t>2. 无不合格章（得分率60%及以上），总评得分80分以上（含80分）为合格，总评得分60～80分为基本合格；有不合格章（得分率60%以下），或总评得分60分以下（不含60分）为不合格。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 评价内容若不满足水利工程建设标准强制性条文，则评价结论为不合格，该项目不通过技术审查。</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r>
              <w:rPr>
                <w:rFonts w:hint="eastAsia" w:ascii="Times New Roman" w:hAnsi="Times New Roman" w:eastAsia="新宋体" w:cs="Times New Roman"/>
                <w:kern w:val="0"/>
                <w:sz w:val="18"/>
                <w:szCs w:val="18"/>
              </w:rPr>
              <w:t>质量标准栏</w:t>
            </w:r>
            <w:r>
              <w:rPr>
                <w:rFonts w:ascii="Times New Roman" w:hAnsi="Times New Roman" w:eastAsia="新宋体" w:cs="Times New Roman"/>
                <w:kern w:val="0"/>
                <w:sz w:val="18"/>
                <w:szCs w:val="18"/>
              </w:rPr>
              <w:t>带“</w:t>
            </w: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”的为关键内容项，若该项评价内容不合格（得分率60%以下），则评价结论为不合格，该项目不通过技术审查；有一项及以上非关键内容评价结论为不合格（得分率60%以下）的项目，评价结论最高为基本合格。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 若工程项目不需要某项评价内容(合理性缺项)，则该项内容的分值采用同比例扩大系数折算到其他评价内容。</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 项目通过复审，按复审如实赋分，但评价结论最高为基本合格。</w:t>
            </w:r>
            <w:r>
              <w:rPr>
                <w:rFonts w:ascii="Times New Roman" w:hAnsi="Times New Roman" w:eastAsia="新宋体" w:cs="Times New Roman"/>
                <w:kern w:val="0"/>
                <w:sz w:val="18"/>
                <w:szCs w:val="18"/>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7"/>
            <w:vMerge w:val="restart"/>
            <w:vAlign w:val="center"/>
          </w:tcPr>
          <w:p>
            <w:pPr>
              <w:widowControl/>
              <w:jc w:val="distribute"/>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专家组长：                                 评价时间：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7"/>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7"/>
            <w:vMerge w:val="restart"/>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评价结论及评价说明：</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7"/>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7"/>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7"/>
            <w:vMerge w:val="continue"/>
            <w:vAlign w:val="center"/>
          </w:tcPr>
          <w:p>
            <w:pPr>
              <w:widowControl/>
              <w:jc w:val="left"/>
              <w:rPr>
                <w:rFonts w:ascii="Times New Roman" w:hAnsi="Times New Roman" w:eastAsia="新宋体" w:cs="Times New Roman"/>
                <w:kern w:val="0"/>
                <w:sz w:val="18"/>
                <w:szCs w:val="18"/>
              </w:rPr>
            </w:pPr>
          </w:p>
        </w:tc>
      </w:tr>
    </w:tbl>
    <w:p>
      <w:pPr>
        <w:snapToGrid w:val="0"/>
        <w:spacing w:line="20" w:lineRule="exact"/>
        <w:rPr>
          <w:rFonts w:ascii="Times New Roman" w:hAnsi="Times New Roman" w:eastAsia="新宋体" w:cs="Times New Roman"/>
          <w:sz w:val="18"/>
          <w:szCs w:val="18"/>
        </w:rPr>
      </w:pPr>
    </w:p>
    <w:p>
      <w:pPr>
        <w:widowControl/>
        <w:jc w:val="left"/>
        <w:rPr>
          <w:rFonts w:ascii="Times New Roman" w:hAnsi="Times New Roman" w:eastAsia="宋体" w:cs="Times New Roman"/>
          <w:b/>
          <w:kern w:val="0"/>
          <w:sz w:val="24"/>
          <w:szCs w:val="24"/>
        </w:rPr>
      </w:pPr>
      <w:r>
        <w:rPr>
          <w:rFonts w:ascii="Times New Roman" w:hAnsi="Times New Roman" w:cs="Times New Roman"/>
        </w:rPr>
        <w:br w:type="page"/>
      </w:r>
    </w:p>
    <w:p>
      <w:pPr>
        <w:pStyle w:val="3"/>
        <w:outlineLvl w:val="0"/>
        <w:rPr>
          <w:rFonts w:hint="eastAsia" w:ascii="Times New Roman" w:hAnsi="Times New Roman" w:eastAsia="黑体" w:cs="Times New Roman"/>
          <w:b w:val="0"/>
          <w:lang w:eastAsia="zh-CN"/>
        </w:rPr>
      </w:pPr>
      <w:r>
        <w:rPr>
          <w:rFonts w:ascii="Times New Roman" w:hAnsi="Times New Roman" w:eastAsia="黑体" w:cs="Times New Roman"/>
          <w:b w:val="0"/>
        </w:rPr>
        <w:t>附表2-</w:t>
      </w:r>
      <w:r>
        <w:rPr>
          <w:rFonts w:hint="eastAsia" w:ascii="Times New Roman" w:hAnsi="Times New Roman" w:eastAsia="黑体" w:cs="Times New Roman"/>
          <w:b w:val="0"/>
          <w:lang w:val="en-US" w:eastAsia="zh-CN"/>
        </w:rPr>
        <w:t>8</w:t>
      </w:r>
    </w:p>
    <w:p>
      <w:pPr>
        <w:pStyle w:val="3"/>
        <w:jc w:val="center"/>
        <w:outlineLvl w:val="1"/>
        <w:rPr>
          <w:rFonts w:ascii="Times New Roman" w:hAnsi="Times New Roman" w:eastAsia="方正小标宋_GBK" w:cs="Times New Roman"/>
          <w:sz w:val="28"/>
          <w:szCs w:val="32"/>
        </w:rPr>
      </w:pPr>
      <w:r>
        <w:rPr>
          <w:rFonts w:ascii="Times New Roman" w:hAnsi="Times New Roman" w:eastAsia="方正小标宋_GBK" w:cs="Times New Roman"/>
          <w:sz w:val="28"/>
          <w:szCs w:val="32"/>
        </w:rPr>
        <w:t>大中型水库工程可行性研究成果质量技术性评价表</w:t>
      </w:r>
    </w:p>
    <w:p>
      <w:pPr>
        <w:widowControl/>
        <w:tabs>
          <w:tab w:val="left" w:pos="1238"/>
          <w:tab w:val="left" w:pos="4293"/>
          <w:tab w:val="left" w:pos="5837"/>
        </w:tabs>
        <w:jc w:val="left"/>
        <w:rPr>
          <w:rFonts w:ascii="Times New Roman" w:hAnsi="Times New Roman" w:cs="Times New Roman"/>
        </w:rPr>
      </w:pPr>
      <w:r>
        <w:rPr>
          <w:rFonts w:ascii="Times New Roman" w:hAnsi="Times New Roman" w:eastAsia="新宋体" w:cs="Times New Roman"/>
          <w:b/>
          <w:kern w:val="0"/>
          <w:sz w:val="18"/>
          <w:szCs w:val="18"/>
        </w:rPr>
        <w:t>报告名称：</w:t>
      </w:r>
      <w:r>
        <w:rPr>
          <w:rFonts w:ascii="Times New Roman" w:hAnsi="Times New Roman" w:eastAsia="新宋体" w:cs="Times New Roman"/>
          <w:kern w:val="0"/>
          <w:sz w:val="18"/>
          <w:szCs w:val="18"/>
        </w:rPr>
        <w:tab/>
      </w:r>
      <w:r>
        <w:rPr>
          <w:rFonts w:ascii="Times New Roman" w:hAnsi="Times New Roman" w:eastAsia="新宋体" w:cs="Times New Roman"/>
          <w:kern w:val="0"/>
          <w:sz w:val="18"/>
          <w:szCs w:val="18"/>
        </w:rPr>
        <w:tab/>
      </w:r>
    </w:p>
    <w:tbl>
      <w:tblPr>
        <w:tblStyle w:val="21"/>
        <w:tblW w:w="53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1029"/>
        <w:gridCol w:w="5338"/>
        <w:gridCol w:w="779"/>
        <w:gridCol w:w="553"/>
        <w:gridCol w:w="444"/>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37" w:type="pct"/>
            <w:vMerge w:val="restart"/>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序号</w:t>
            </w:r>
          </w:p>
        </w:tc>
        <w:tc>
          <w:tcPr>
            <w:tcW w:w="528" w:type="pct"/>
            <w:vMerge w:val="restart"/>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评价内容</w:t>
            </w:r>
          </w:p>
        </w:tc>
        <w:tc>
          <w:tcPr>
            <w:tcW w:w="2741" w:type="pct"/>
            <w:vMerge w:val="restart"/>
            <w:shd w:val="clear" w:color="auto" w:fill="auto"/>
            <w:noWrap/>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质 量 标 准</w:t>
            </w:r>
          </w:p>
        </w:tc>
        <w:tc>
          <w:tcPr>
            <w:tcW w:w="400" w:type="pct"/>
            <w:vMerge w:val="restart"/>
            <w:shd w:val="clear" w:color="auto" w:fill="auto"/>
            <w:noWrap/>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分值</w:t>
            </w:r>
          </w:p>
        </w:tc>
        <w:tc>
          <w:tcPr>
            <w:tcW w:w="512" w:type="pct"/>
            <w:gridSpan w:val="2"/>
            <w:shd w:val="clear" w:color="auto" w:fill="auto"/>
            <w:noWrap/>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专家评分</w:t>
            </w:r>
          </w:p>
        </w:tc>
        <w:tc>
          <w:tcPr>
            <w:tcW w:w="579" w:type="pct"/>
            <w:vMerge w:val="restart"/>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评分简要说明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37" w:type="pct"/>
            <w:vMerge w:val="continue"/>
            <w:tcMar>
              <w:left w:w="0" w:type="dxa"/>
              <w:right w:w="0" w:type="dxa"/>
            </w:tcMar>
            <w:vAlign w:val="center"/>
          </w:tcPr>
          <w:p>
            <w:pPr>
              <w:widowControl/>
              <w:jc w:val="left"/>
              <w:rPr>
                <w:rFonts w:ascii="Times New Roman" w:hAnsi="Times New Roman" w:eastAsia="新宋体" w:cs="Times New Roman"/>
                <w:b/>
                <w:bCs/>
                <w:kern w:val="0"/>
                <w:sz w:val="18"/>
                <w:szCs w:val="18"/>
              </w:rPr>
            </w:pPr>
          </w:p>
        </w:tc>
        <w:tc>
          <w:tcPr>
            <w:tcW w:w="528" w:type="pct"/>
            <w:vMerge w:val="continue"/>
            <w:tcMar>
              <w:left w:w="0" w:type="dxa"/>
              <w:right w:w="0" w:type="dxa"/>
            </w:tcMar>
            <w:vAlign w:val="center"/>
          </w:tcPr>
          <w:p>
            <w:pPr>
              <w:widowControl/>
              <w:jc w:val="left"/>
              <w:rPr>
                <w:rFonts w:ascii="Times New Roman" w:hAnsi="Times New Roman" w:eastAsia="新宋体" w:cs="Times New Roman"/>
                <w:b/>
                <w:bCs/>
                <w:kern w:val="0"/>
                <w:sz w:val="18"/>
                <w:szCs w:val="18"/>
              </w:rPr>
            </w:pPr>
          </w:p>
        </w:tc>
        <w:tc>
          <w:tcPr>
            <w:tcW w:w="2741" w:type="pct"/>
            <w:vMerge w:val="continue"/>
            <w:tcMar>
              <w:left w:w="0" w:type="dxa"/>
              <w:right w:w="0" w:type="dxa"/>
            </w:tcMar>
            <w:vAlign w:val="center"/>
          </w:tcPr>
          <w:p>
            <w:pPr>
              <w:widowControl/>
              <w:jc w:val="left"/>
              <w:rPr>
                <w:rFonts w:ascii="Times New Roman" w:hAnsi="Times New Roman" w:eastAsia="新宋体" w:cs="Times New Roman"/>
                <w:b/>
                <w:bCs/>
                <w:kern w:val="0"/>
                <w:sz w:val="18"/>
                <w:szCs w:val="18"/>
              </w:rPr>
            </w:pPr>
          </w:p>
        </w:tc>
        <w:tc>
          <w:tcPr>
            <w:tcW w:w="400" w:type="pct"/>
            <w:vMerge w:val="continue"/>
            <w:tcMar>
              <w:left w:w="0" w:type="dxa"/>
              <w:right w:w="0" w:type="dxa"/>
            </w:tcMar>
            <w:vAlign w:val="center"/>
          </w:tcPr>
          <w:p>
            <w:pPr>
              <w:widowControl/>
              <w:jc w:val="left"/>
              <w:rPr>
                <w:rFonts w:ascii="Times New Roman" w:hAnsi="Times New Roman" w:eastAsia="新宋体" w:cs="Times New Roman"/>
                <w:b/>
                <w:bCs/>
                <w:kern w:val="0"/>
                <w:sz w:val="18"/>
                <w:szCs w:val="18"/>
              </w:rPr>
            </w:pPr>
          </w:p>
        </w:tc>
        <w:tc>
          <w:tcPr>
            <w:tcW w:w="284" w:type="pct"/>
            <w:shd w:val="clear" w:color="auto" w:fill="auto"/>
            <w:noWrap/>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得分(%)</w:t>
            </w:r>
          </w:p>
        </w:tc>
        <w:tc>
          <w:tcPr>
            <w:tcW w:w="228" w:type="pct"/>
            <w:shd w:val="clear" w:color="auto" w:fill="auto"/>
            <w:noWrap/>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小计</w:t>
            </w:r>
          </w:p>
        </w:tc>
        <w:tc>
          <w:tcPr>
            <w:tcW w:w="579" w:type="pct"/>
            <w:vMerge w:val="continue"/>
            <w:tcMar>
              <w:left w:w="0" w:type="dxa"/>
              <w:right w:w="0" w:type="dxa"/>
            </w:tcMar>
            <w:vAlign w:val="center"/>
          </w:tcPr>
          <w:p>
            <w:pPr>
              <w:widowControl/>
              <w:jc w:val="left"/>
              <w:rPr>
                <w:rFonts w:ascii="Times New Roman" w:hAnsi="Times New Roman" w:eastAsia="新宋体" w:cs="Times New Roman"/>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37"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52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综合说明            结论与建议</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741" w:type="pct"/>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综合说明及结论阐述简洁、清晰、完整，主要结论与各章节内容一致，存在问题、风险及解决措施分析全面，下阶段工作建议明确。</w:t>
            </w:r>
          </w:p>
        </w:tc>
        <w:tc>
          <w:tcPr>
            <w:tcW w:w="400" w:type="pct"/>
            <w:shd w:val="clear" w:color="auto" w:fill="auto"/>
            <w:tcMar>
              <w:left w:w="0" w:type="dxa"/>
              <w:right w:w="0" w:type="dxa"/>
            </w:tcMar>
            <w:vAlign w:val="center"/>
          </w:tcPr>
          <w:p>
            <w:pPr>
              <w:widowControl/>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284" w:type="pct"/>
            <w:shd w:val="clear" w:color="auto" w:fill="auto"/>
            <w:tcMar>
              <w:left w:w="0" w:type="dxa"/>
              <w:right w:w="0" w:type="dxa"/>
            </w:tcMar>
            <w:vAlign w:val="center"/>
          </w:tcPr>
          <w:p>
            <w:pPr>
              <w:widowControl/>
              <w:jc w:val="center"/>
              <w:rPr>
                <w:rFonts w:hint="default" w:ascii="Times New Roman" w:hAnsi="Times New Roman" w:eastAsia="新宋体" w:cs="Times New Roman"/>
                <w:b/>
                <w:bCs/>
                <w:kern w:val="0"/>
                <w:sz w:val="18"/>
                <w:szCs w:val="18"/>
                <w:lang w:val="en"/>
              </w:rPr>
            </w:pPr>
          </w:p>
        </w:tc>
        <w:tc>
          <w:tcPr>
            <w:tcW w:w="228" w:type="pct"/>
            <w:vMerge w:val="restart"/>
            <w:shd w:val="clear" w:color="auto" w:fill="auto"/>
            <w:tcMar>
              <w:left w:w="0" w:type="dxa"/>
              <w:right w:w="0" w:type="dxa"/>
            </w:tcMar>
            <w:vAlign w:val="center"/>
          </w:tcPr>
          <w:p>
            <w:pPr>
              <w:widowControl/>
              <w:jc w:val="center"/>
              <w:rPr>
                <w:rFonts w:hint="default" w:ascii="Times New Roman" w:hAnsi="Times New Roman" w:eastAsia="新宋体" w:cs="Times New Roman"/>
                <w:b/>
                <w:bCs/>
                <w:kern w:val="0"/>
                <w:sz w:val="18"/>
                <w:szCs w:val="18"/>
                <w:lang w:val="en"/>
              </w:rPr>
            </w:pPr>
          </w:p>
        </w:tc>
        <w:tc>
          <w:tcPr>
            <w:tcW w:w="579" w:type="pct"/>
            <w:vMerge w:val="restart"/>
            <w:shd w:val="clear" w:color="auto" w:fill="auto"/>
            <w:tcMar>
              <w:left w:w="0" w:type="dxa"/>
              <w:right w:w="0" w:type="dxa"/>
            </w:tcMar>
          </w:tcPr>
          <w:p>
            <w:pPr>
              <w:widowControl/>
              <w:spacing w:line="12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12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工程特性表内容齐全、数据准确，</w:t>
            </w:r>
            <w:r>
              <w:rPr>
                <w:rFonts w:ascii="Times New Roman" w:hAnsi="Times New Roman" w:eastAsia="新宋体" w:cs="Times New Roman"/>
                <w:kern w:val="0"/>
                <w:sz w:val="18"/>
                <w:szCs w:val="18"/>
                <w:lang w:val="en"/>
              </w:rPr>
              <w:t>高程系统换算至</w:t>
            </w:r>
            <w:r>
              <w:rPr>
                <w:rFonts w:ascii="Times New Roman" w:hAnsi="Times New Roman" w:eastAsia="新宋体" w:cs="Times New Roman"/>
                <w:kern w:val="0"/>
                <w:sz w:val="18"/>
                <w:szCs w:val="18"/>
              </w:rPr>
              <w:t>1985国家高程基准</w:t>
            </w:r>
            <w:r>
              <w:rPr>
                <w:rFonts w:hint="eastAsia" w:ascii="Times New Roman" w:hAnsi="Times New Roman" w:eastAsia="新宋体" w:cs="Times New Roman"/>
                <w:kern w:val="0"/>
                <w:sz w:val="18"/>
                <w:szCs w:val="18"/>
              </w:rPr>
              <w:t>。</w:t>
            </w:r>
          </w:p>
        </w:tc>
        <w:tc>
          <w:tcPr>
            <w:tcW w:w="400" w:type="pct"/>
            <w:shd w:val="clear" w:color="auto" w:fill="auto"/>
            <w:tcMar>
              <w:left w:w="0" w:type="dxa"/>
              <w:right w:w="0" w:type="dxa"/>
            </w:tcMar>
            <w:vAlign w:val="center"/>
          </w:tcPr>
          <w:p>
            <w:pPr>
              <w:widowControl/>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284" w:type="pct"/>
            <w:shd w:val="clear" w:color="auto" w:fill="auto"/>
            <w:tcMar>
              <w:left w:w="0" w:type="dxa"/>
              <w:right w:w="0" w:type="dxa"/>
            </w:tcMar>
            <w:vAlign w:val="center"/>
          </w:tcPr>
          <w:p>
            <w:pPr>
              <w:widowControl/>
              <w:jc w:val="center"/>
              <w:rPr>
                <w:rFonts w:hint="default" w:ascii="Times New Roman" w:hAnsi="Times New Roman" w:eastAsia="新宋体" w:cs="Times New Roman"/>
                <w:b/>
                <w:bCs/>
                <w:kern w:val="0"/>
                <w:sz w:val="18"/>
                <w:szCs w:val="18"/>
                <w:lang w:val="en"/>
              </w:rPr>
            </w:pPr>
          </w:p>
        </w:tc>
        <w:tc>
          <w:tcPr>
            <w:tcW w:w="228" w:type="pct"/>
            <w:vMerge w:val="continue"/>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p>
        </w:tc>
        <w:tc>
          <w:tcPr>
            <w:tcW w:w="57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52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水文</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（7分）</w:t>
            </w:r>
          </w:p>
        </w:tc>
        <w:tc>
          <w:tcPr>
            <w:tcW w:w="2741" w:type="pct"/>
            <w:shd w:val="clear" w:color="auto" w:fill="auto"/>
            <w:noWrap/>
            <w:tcMar>
              <w:left w:w="0" w:type="dxa"/>
              <w:right w:w="0" w:type="dxa"/>
            </w:tcMar>
            <w:vAlign w:val="center"/>
          </w:tcPr>
          <w:p>
            <w:pPr>
              <w:snapToGrid w:val="0"/>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说明水系及设计依据站情况，依据站选取合理。</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79"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noWrap/>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水文基本资料真实、充分，满足代表性、可靠性、一致性的要求。</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23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noWrap/>
            <w:tcMar>
              <w:left w:w="0" w:type="dxa"/>
              <w:right w:w="0" w:type="dxa"/>
            </w:tcMar>
            <w:vAlign w:val="center"/>
          </w:tcPr>
          <w:p>
            <w:pPr>
              <w:widowControl/>
              <w:spacing w:line="280" w:lineRule="exact"/>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气象、</w:t>
            </w:r>
            <w:r>
              <w:rPr>
                <w:rFonts w:ascii="Times New Roman" w:hAnsi="Times New Roman" w:eastAsia="新宋体" w:cs="Times New Roman"/>
                <w:b/>
                <w:bCs/>
                <w:kern w:val="0"/>
                <w:sz w:val="18"/>
                <w:szCs w:val="18"/>
              </w:rPr>
              <w:t>径流、洪水、泥沙、水位流量关系曲线、水文自动测报系统等内容满足项目的要求。水文分析、计算方法正确，主要参数选用合理。对水文成果进行合理性分析，水文成果确定。</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5</w:t>
            </w:r>
          </w:p>
        </w:tc>
        <w:tc>
          <w:tcPr>
            <w:tcW w:w="284"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noWrap/>
            <w:tcMar>
              <w:left w:w="0" w:type="dxa"/>
              <w:right w:w="0" w:type="dxa"/>
            </w:tcMar>
            <w:vAlign w:val="center"/>
          </w:tcPr>
          <w:p>
            <w:pPr>
              <w:snapToGrid w:val="0"/>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根据工程需要，所列附图、附表齐全。</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restart"/>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528" w:type="pct"/>
            <w:vMerge w:val="restart"/>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工程地质    （12分）</w:t>
            </w:r>
          </w:p>
        </w:tc>
        <w:tc>
          <w:tcPr>
            <w:tcW w:w="2741" w:type="pct"/>
            <w:shd w:val="clear" w:color="auto" w:fill="auto"/>
            <w:noWrap/>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工程地质勘察范围、工作量满足规范要求，区域构造稳定性评价合理。</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restart"/>
            <w:shd w:val="clear" w:color="auto" w:fill="auto"/>
            <w:tcMar>
              <w:left w:w="0" w:type="dxa"/>
              <w:right w:w="0" w:type="dxa"/>
            </w:tcMar>
            <w:vAlign w:val="center"/>
          </w:tcPr>
          <w:p>
            <w:pPr>
              <w:jc w:val="center"/>
              <w:rPr>
                <w:rFonts w:hint="default" w:ascii="Times New Roman" w:hAnsi="Times New Roman" w:eastAsia="新宋体" w:cs="Times New Roman"/>
                <w:kern w:val="0"/>
                <w:sz w:val="18"/>
                <w:szCs w:val="18"/>
                <w:lang w:val="en"/>
              </w:rPr>
            </w:pPr>
          </w:p>
        </w:tc>
        <w:tc>
          <w:tcPr>
            <w:tcW w:w="579" w:type="pct"/>
            <w:vMerge w:val="restart"/>
            <w:shd w:val="clear" w:color="auto" w:fill="auto"/>
            <w:tcMar>
              <w:left w:w="0" w:type="dxa"/>
              <w:right w:w="0" w:type="dxa"/>
            </w:tcMar>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p>
          <w:p>
            <w:pPr>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jc w:val="center"/>
              <w:rPr>
                <w:rFonts w:ascii="Times New Roman" w:hAnsi="Times New Roman" w:eastAsia="新宋体" w:cs="Times New Roman"/>
                <w:b/>
                <w:kern w:val="0"/>
                <w:sz w:val="18"/>
                <w:szCs w:val="18"/>
              </w:rPr>
            </w:pPr>
          </w:p>
        </w:tc>
        <w:tc>
          <w:tcPr>
            <w:tcW w:w="2741" w:type="pct"/>
            <w:shd w:val="clear" w:color="auto" w:fill="auto"/>
            <w:noWrap/>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基本查明了库区地质条件，主要工程地质问题评价合理。</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vAlign w:val="center"/>
          </w:tcPr>
          <w:p>
            <w:pPr>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center"/>
              <w:rPr>
                <w:rFonts w:ascii="Times New Roman" w:hAnsi="Times New Roman" w:eastAsia="新宋体" w:cs="Times New Roman"/>
                <w:b/>
                <w:kern w:val="0"/>
                <w:sz w:val="18"/>
                <w:szCs w:val="18"/>
              </w:rPr>
            </w:pPr>
          </w:p>
        </w:tc>
        <w:tc>
          <w:tcPr>
            <w:tcW w:w="2741"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基本查明了坝址和其他等主要建筑物的地质条件，方案比选意见充分，主要工程地质问题评价合理。</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岩土物理力学参数选取基本合理，工程地质结论正确，建议处理措施合理。</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查明天然建筑材料位置、储量等并进行评价。</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图件齐全，内容完整、准确，比例、布置合理。</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7"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52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工程任务      和规模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（10分）</w:t>
            </w:r>
          </w:p>
        </w:tc>
        <w:tc>
          <w:tcPr>
            <w:tcW w:w="2741" w:type="pct"/>
            <w:shd w:val="clear" w:color="auto" w:fill="auto"/>
            <w:noWrap/>
            <w:tcMar>
              <w:left w:w="0" w:type="dxa"/>
              <w:right w:w="0" w:type="dxa"/>
            </w:tcMar>
            <w:vAlign w:val="center"/>
          </w:tcPr>
          <w:p>
            <w:pPr>
              <w:widowControl/>
              <w:spacing w:line="28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符合已批准的流域规划、专项规划，工程建设的必要性论述充分。</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79" w:type="pct"/>
            <w:vMerge w:val="restart"/>
            <w:shd w:val="clear" w:color="auto" w:fill="auto"/>
            <w:tcMar>
              <w:left w:w="0" w:type="dxa"/>
              <w:right w:w="0" w:type="dxa"/>
            </w:tcMa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spacing w:line="360" w:lineRule="auto"/>
              <w:jc w:val="left"/>
              <w:rPr>
                <w:rFonts w:ascii="Times New Roman" w:hAnsi="Times New Roman" w:eastAsia="新宋体" w:cs="Times New Roman"/>
                <w:kern w:val="0"/>
                <w:sz w:val="18"/>
                <w:szCs w:val="18"/>
              </w:rPr>
            </w:pPr>
          </w:p>
          <w:p>
            <w:pPr>
              <w:widowControl/>
              <w:spacing w:line="360" w:lineRule="auto"/>
              <w:jc w:val="left"/>
              <w:rPr>
                <w:rFonts w:ascii="Times New Roman" w:hAnsi="Times New Roman" w:eastAsia="新宋体" w:cs="Times New Roman"/>
                <w:kern w:val="0"/>
                <w:sz w:val="18"/>
                <w:szCs w:val="18"/>
              </w:rPr>
            </w:pPr>
          </w:p>
          <w:p>
            <w:pPr>
              <w:widowControl/>
              <w:spacing w:line="360" w:lineRule="auto"/>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7"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noWrap/>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项目建设目标、开发任务及主次顺序、设计基准年和规划水平年确定恰当。</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7"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noWrap/>
            <w:tcMar>
              <w:left w:w="0" w:type="dxa"/>
              <w:right w:w="0" w:type="dxa"/>
            </w:tcMar>
            <w:vAlign w:val="center"/>
          </w:tcPr>
          <w:p>
            <w:pPr>
              <w:widowControl/>
              <w:spacing w:line="280" w:lineRule="exact"/>
              <w:jc w:val="lef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水库防洪保护范围、</w:t>
            </w:r>
            <w:r>
              <w:rPr>
                <w:rFonts w:ascii="Times New Roman" w:hAnsi="Times New Roman" w:eastAsia="新宋体" w:cs="Times New Roman"/>
                <w:b/>
                <w:bCs/>
                <w:kern w:val="0"/>
                <w:sz w:val="18"/>
                <w:szCs w:val="18"/>
              </w:rPr>
              <w:t>灌区及受水区规划合理，防洪影响分析、需水量预测及供需平衡计算合理。</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7"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w:t>
            </w:r>
            <w:r>
              <w:rPr>
                <w:rFonts w:ascii="Times New Roman" w:hAnsi="Times New Roman" w:eastAsia="新宋体" w:cs="Times New Roman"/>
                <w:b/>
                <w:bCs/>
                <w:kern w:val="0"/>
                <w:sz w:val="18"/>
                <w:szCs w:val="18"/>
              </w:rPr>
              <w:t>径流调节及水库特征水位确定基本合理，工程规模基本选定，工程总体布局合理。运行原则和运行方式基本确定。</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7"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noWrap/>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水库回水、泥沙淤积计算方法正确，成果合理。</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7"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52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节水评价</w:t>
            </w:r>
          </w:p>
          <w:p>
            <w:pPr>
              <w:widowControl/>
              <w:jc w:val="center"/>
              <w:rPr>
                <w:rFonts w:ascii="Times New Roman" w:hAnsi="Times New Roman" w:eastAsia="新宋体" w:cs="Times New Roman"/>
                <w:b/>
                <w:kern w:val="0"/>
                <w:sz w:val="18"/>
                <w:szCs w:val="18"/>
              </w:rPr>
            </w:pPr>
            <w:r>
              <w:rPr>
                <w:rFonts w:ascii="Times New Roman" w:hAnsi="Times New Roman" w:eastAsia="新宋体" w:cs="Times New Roman"/>
                <w:kern w:val="0"/>
                <w:sz w:val="18"/>
                <w:szCs w:val="18"/>
              </w:rPr>
              <w:t>（2分）</w:t>
            </w:r>
          </w:p>
        </w:tc>
        <w:tc>
          <w:tcPr>
            <w:tcW w:w="2741" w:type="pct"/>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现状节水水平评价基础资料可靠，成果合理。</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restar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79"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7"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设计水平年节水目标、指标合理，具先进性和可达性，节水指标与采取的措施相协调。</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7"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设计水平年需水预测、供水预测和水资源配置方案等节水符合性评价内容全面、结论可信。</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7"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节水评价结论明确，相关建议具可操作性。</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w:t>
            </w:r>
          </w:p>
        </w:tc>
        <w:tc>
          <w:tcPr>
            <w:tcW w:w="52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工程布置及建筑物</w:t>
            </w:r>
          </w:p>
          <w:p>
            <w:pPr>
              <w:widowControl/>
              <w:jc w:val="center"/>
              <w:rPr>
                <w:rFonts w:ascii="Times New Roman" w:hAnsi="Times New Roman" w:eastAsia="新宋体" w:cs="Times New Roman"/>
                <w:b/>
                <w:kern w:val="0"/>
                <w:sz w:val="18"/>
                <w:szCs w:val="18"/>
              </w:rPr>
            </w:pPr>
            <w:r>
              <w:rPr>
                <w:rFonts w:ascii="Times New Roman" w:hAnsi="Times New Roman" w:eastAsia="新宋体" w:cs="Times New Roman"/>
                <w:kern w:val="0"/>
                <w:sz w:val="18"/>
                <w:szCs w:val="18"/>
              </w:rPr>
              <w:t>（18分）</w:t>
            </w:r>
          </w:p>
        </w:tc>
        <w:tc>
          <w:tcPr>
            <w:tcW w:w="2741"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项目建议书主要审批意见响应充分。</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79"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b/>
                <w:kern w:val="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kern w:val="0"/>
                <w:sz w:val="18"/>
                <w:szCs w:val="18"/>
              </w:rPr>
              <w:t xml:space="preserve"> </w:t>
            </w:r>
            <w:r>
              <w:rPr>
                <w:rFonts w:ascii="Times New Roman" w:hAnsi="Times New Roman" w:eastAsia="新宋体" w:cs="Times New Roman"/>
                <w:b/>
                <w:kern w:val="0"/>
                <w:sz w:val="18"/>
                <w:szCs w:val="18"/>
              </w:rPr>
              <w:t>工程等别、建筑物级别、洪水标准、地震设防、工程合理使用年限等符合规范要求。</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b/>
                <w:kern w:val="0"/>
                <w:sz w:val="18"/>
                <w:szCs w:val="18"/>
              </w:rPr>
            </w:pP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w:t>
            </w:r>
            <w:r>
              <w:rPr>
                <w:rFonts w:ascii="Times New Roman" w:hAnsi="Times New Roman" w:eastAsia="新宋体" w:cs="Times New Roman"/>
                <w:b/>
                <w:kern w:val="0"/>
                <w:sz w:val="18"/>
                <w:szCs w:val="18"/>
              </w:rPr>
              <w:t>工程选址</w:t>
            </w:r>
            <w:r>
              <w:rPr>
                <w:rFonts w:ascii="Times New Roman" w:hAnsi="Times New Roman" w:eastAsia="新宋体" w:cs="Times New Roman"/>
                <w:b/>
                <w:bCs/>
                <w:kern w:val="0"/>
                <w:sz w:val="18"/>
                <w:szCs w:val="18"/>
              </w:rPr>
              <w:t>经过比选确定</w:t>
            </w:r>
            <w:r>
              <w:rPr>
                <w:rFonts w:ascii="Times New Roman" w:hAnsi="Times New Roman" w:eastAsia="新宋体" w:cs="Times New Roman"/>
                <w:b/>
                <w:kern w:val="0"/>
                <w:sz w:val="18"/>
                <w:szCs w:val="18"/>
              </w:rPr>
              <w:t>；对地质条件特别复杂、施工特别困难的主要建筑物选址（线）应进行专题论证。</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b/>
                <w:kern w:val="0"/>
                <w:sz w:val="18"/>
                <w:szCs w:val="18"/>
              </w:rPr>
            </w:pP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w:t>
            </w:r>
            <w:r>
              <w:rPr>
                <w:rFonts w:ascii="Times New Roman" w:hAnsi="Times New Roman" w:eastAsia="新宋体" w:cs="Times New Roman"/>
                <w:b/>
                <w:kern w:val="0"/>
                <w:sz w:val="18"/>
                <w:szCs w:val="18"/>
              </w:rPr>
              <w:t>主要建筑物选型论证充分，结论基本合理。次要建筑物初选型式合理。</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3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工程总布置经过比选确定。各类建筑物数量和主要指标明确。</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建筑物设计按规范分类，基本确定布置、型式、尺寸、高程、与其他建筑物连接方式等。建筑物设计技术指标、材料要求明确。</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建筑物基础开挖、基础处理范围、措施等内容全面、合理。</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84"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主要结构计算、水力计算等内容全面、选用参数合理、计算方法及成果合理，工程量基本合理。</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284"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3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安全监测系统原则、目的、范围及总体设计方案方案合理，并提出了自动化要求；安全监测设置项目、断面、测点及仪器选型合理。</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84"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图纸齐全，符合相关标准，图文表一致；附件满足规范要求。</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2.5</w:t>
            </w:r>
          </w:p>
        </w:tc>
        <w:tc>
          <w:tcPr>
            <w:tcW w:w="284"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w:t>
            </w:r>
          </w:p>
        </w:tc>
        <w:tc>
          <w:tcPr>
            <w:tcW w:w="52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机电及金属结构</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（5分）</w:t>
            </w:r>
          </w:p>
        </w:tc>
        <w:tc>
          <w:tcPr>
            <w:tcW w:w="2741"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1.水力机械及其附属设备和布置基本选定。</w:t>
            </w:r>
          </w:p>
          <w:p>
            <w:pPr>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w:t>
            </w:r>
            <w:r>
              <w:rPr>
                <w:rFonts w:ascii="Times New Roman" w:hAnsi="Times New Roman" w:eastAsia="新宋体" w:cs="Times New Roman"/>
                <w:b/>
                <w:kern w:val="0"/>
                <w:sz w:val="18"/>
                <w:szCs w:val="18"/>
              </w:rPr>
              <w:t xml:space="preserve">基本选定水轮机等水力机械型式、装机台数、单机容量、主要技术参数（含安装高程）合理。 </w:t>
            </w:r>
          </w:p>
          <w:p>
            <w:pPr>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3.基本选定水轮机附属设备型式、数量及基本参数。</w:t>
            </w:r>
          </w:p>
        </w:tc>
        <w:tc>
          <w:tcPr>
            <w:tcW w:w="400" w:type="pct"/>
            <w:shd w:val="clear" w:color="auto" w:fill="auto"/>
            <w:noWrap/>
            <w:tcMar>
              <w:left w:w="0" w:type="dxa"/>
              <w:right w:w="0" w:type="dxa"/>
            </w:tcMar>
            <w:vAlign w:val="center"/>
          </w:tcPr>
          <w:p>
            <w:pPr>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p>
            <w:pPr>
              <w:jc w:val="center"/>
              <w:rPr>
                <w:rFonts w:ascii="Times New Roman" w:hAnsi="Times New Roman" w:eastAsia="新宋体" w:cs="Times New Roman"/>
                <w:kern w:val="0"/>
                <w:sz w:val="18"/>
                <w:szCs w:val="18"/>
              </w:rPr>
            </w:pP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79" w:type="pct"/>
            <w:vMerge w:val="restart"/>
            <w:shd w:val="clear" w:color="auto" w:fill="auto"/>
            <w:tcMar>
              <w:left w:w="0" w:type="dxa"/>
              <w:right w:w="0" w:type="dxa"/>
            </w:tcMar>
          </w:tcPr>
          <w:p>
            <w:pPr>
              <w:widowControl/>
              <w:spacing w:line="24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pacing w:line="24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         </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电气设计符合规范和设计深度要求。</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284"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8"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tcPr>
          <w:p>
            <w:pPr>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金属结构型式及其附属设备和布置基本选定，成果合理。</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284"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暖通风与空气调节设计方案和主要设备选取基本选定，消防总设计方案和主要消防设备型式初步选定。</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84"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w:t>
            </w:r>
          </w:p>
        </w:tc>
        <w:tc>
          <w:tcPr>
            <w:tcW w:w="528" w:type="pct"/>
            <w:vMerge w:val="restart"/>
            <w:shd w:val="clear" w:color="auto" w:fill="auto"/>
            <w:tcMar>
              <w:left w:w="0" w:type="dxa"/>
              <w:right w:w="0" w:type="dxa"/>
            </w:tcMar>
            <w:vAlign w:val="center"/>
          </w:tcPr>
          <w:p>
            <w:pPr>
              <w:widowControl/>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 施工组织</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（7分）</w:t>
            </w:r>
          </w:p>
        </w:tc>
        <w:tc>
          <w:tcPr>
            <w:tcW w:w="2741" w:type="pct"/>
            <w:shd w:val="clear" w:color="auto" w:fill="auto"/>
            <w:tcMar>
              <w:left w:w="0" w:type="dxa"/>
              <w:right w:w="0" w:type="dxa"/>
            </w:tcMar>
            <w:vAlign w:val="center"/>
          </w:tcPr>
          <w:p>
            <w:pPr>
              <w:pStyle w:val="28"/>
              <w:tabs>
                <w:tab w:val="left" w:pos="467"/>
              </w:tabs>
              <w:spacing w:line="280" w:lineRule="exact"/>
              <w:jc w:val="both"/>
              <w:rPr>
                <w:rFonts w:ascii="Times New Roman" w:hAnsi="Times New Roman" w:eastAsia="新宋体" w:cs="Times New Roman"/>
                <w:spacing w:val="-3"/>
                <w:sz w:val="18"/>
                <w:szCs w:val="18"/>
              </w:rPr>
            </w:pPr>
            <w:r>
              <w:rPr>
                <w:rFonts w:ascii="Times New Roman" w:hAnsi="Times New Roman" w:eastAsia="新宋体" w:cs="Times New Roman"/>
                <w:spacing w:val="-3"/>
                <w:sz w:val="18"/>
                <w:szCs w:val="18"/>
              </w:rPr>
              <w:t>料场选择经济合理；开采工艺和方案技术可行、经济合理；</w:t>
            </w:r>
            <w:r>
              <w:rPr>
                <w:rFonts w:ascii="Times New Roman" w:hAnsi="Times New Roman" w:eastAsia="新宋体" w:cs="Times New Roman"/>
                <w:sz w:val="18"/>
                <w:szCs w:val="18"/>
              </w:rPr>
              <w:t>料场的拦挡及防护建筑物、边坡和设计标准正确，建筑物布置和结构型式安全、经济、合理。</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79"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pStyle w:val="28"/>
              <w:tabs>
                <w:tab w:val="left" w:pos="467"/>
              </w:tabs>
              <w:spacing w:line="280" w:lineRule="exact"/>
              <w:jc w:val="both"/>
              <w:rPr>
                <w:rFonts w:ascii="Times New Roman" w:hAnsi="Times New Roman" w:eastAsia="新宋体" w:cs="Times New Roman"/>
                <w:b/>
                <w:sz w:val="18"/>
                <w:szCs w:val="18"/>
              </w:rPr>
            </w:pPr>
            <w:r>
              <w:rPr>
                <w:rFonts w:ascii="Times New Roman" w:hAnsi="Times New Roman" w:cs="Times New Roman"/>
                <w:b/>
                <w:sz w:val="18"/>
                <w:szCs w:val="18"/>
              </w:rPr>
              <w:t>★</w:t>
            </w:r>
            <w:r>
              <w:rPr>
                <w:rFonts w:ascii="Times New Roman" w:hAnsi="Times New Roman" w:eastAsia="新宋体" w:cs="Times New Roman"/>
                <w:b/>
                <w:sz w:val="18"/>
                <w:szCs w:val="18"/>
              </w:rPr>
              <w:t xml:space="preserve"> 导流建筑物级别正确，导（截）流、度汛标准及时段、导流方式、施工期通航方案合理；导流建筑物布置及结构型式安全、经济、合理；下闸封堵方案安全合理。</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pStyle w:val="28"/>
              <w:tabs>
                <w:tab w:val="left" w:pos="467"/>
              </w:tabs>
              <w:spacing w:line="280" w:lineRule="exact"/>
              <w:ind w:right="91"/>
              <w:jc w:val="both"/>
              <w:rPr>
                <w:rFonts w:ascii="Times New Roman" w:hAnsi="Times New Roman" w:eastAsia="新宋体" w:cs="Times New Roman"/>
                <w:b/>
                <w:bCs/>
                <w:sz w:val="18"/>
                <w:szCs w:val="18"/>
              </w:rPr>
            </w:pPr>
            <w:r>
              <w:rPr>
                <w:rFonts w:ascii="Times New Roman" w:hAnsi="Times New Roman" w:eastAsia="新宋体" w:cs="Times New Roman"/>
                <w:spacing w:val="-6"/>
                <w:sz w:val="18"/>
                <w:szCs w:val="18"/>
              </w:rPr>
              <w:t>主体</w:t>
            </w:r>
            <w:r>
              <w:rPr>
                <w:rFonts w:ascii="Times New Roman" w:hAnsi="Times New Roman" w:eastAsia="新宋体" w:cs="Times New Roman"/>
                <w:bCs/>
                <w:sz w:val="18"/>
                <w:szCs w:val="18"/>
                <w:lang w:val="en-US" w:bidi="ar-SA"/>
              </w:rPr>
              <w:t>工程施工方法及工艺可靠，施工程序、主要施工机械设备选择合理。</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pStyle w:val="28"/>
              <w:tabs>
                <w:tab w:val="left" w:pos="467"/>
              </w:tabs>
              <w:adjustRightInd w:val="0"/>
              <w:snapToGrid w:val="0"/>
              <w:spacing w:line="280" w:lineRule="exact"/>
              <w:jc w:val="both"/>
              <w:rPr>
                <w:rFonts w:ascii="Times New Roman" w:hAnsi="Times New Roman" w:eastAsia="新宋体" w:cs="Times New Roman"/>
                <w:sz w:val="18"/>
                <w:szCs w:val="18"/>
              </w:rPr>
            </w:pPr>
            <w:r>
              <w:rPr>
                <w:rFonts w:ascii="Times New Roman" w:hAnsi="Times New Roman" w:eastAsia="新宋体" w:cs="Times New Roman"/>
                <w:sz w:val="18"/>
                <w:szCs w:val="18"/>
              </w:rPr>
              <w:t>对外、场内交通运输方案、重大件运输方案合理，交通设施标准满足工程施工需求；施工总体布置方案、施工临时设施的规模与布置合理；土石方平衡与堆渣弃渣场址及布置方案合理；临建工程量及施工临时占地面积和范围合理、准确。</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84"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pStyle w:val="28"/>
              <w:tabs>
                <w:tab w:val="left" w:pos="467"/>
              </w:tabs>
              <w:spacing w:line="280" w:lineRule="exact"/>
              <w:jc w:val="both"/>
              <w:rPr>
                <w:rFonts w:ascii="Times New Roman" w:hAnsi="Times New Roman" w:eastAsia="新宋体" w:cs="Times New Roman"/>
                <w:spacing w:val="-7"/>
                <w:sz w:val="18"/>
                <w:szCs w:val="18"/>
              </w:rPr>
            </w:pPr>
            <w:r>
              <w:rPr>
                <w:rFonts w:ascii="Times New Roman" w:hAnsi="Times New Roman" w:eastAsia="新宋体" w:cs="Times New Roman"/>
                <w:sz w:val="18"/>
                <w:szCs w:val="18"/>
              </w:rPr>
              <w:t>施工总进度和总工期切实可行，施工分期及各分期的控制性进度合理，施工关键线路正确。</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图表及附件全面，满足可研阶段深度要求。</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9</w:t>
            </w:r>
          </w:p>
        </w:tc>
        <w:tc>
          <w:tcPr>
            <w:tcW w:w="52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建设征地与移民安置</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741" w:type="pct"/>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水库淹没影响范围确定，工程占地范围基本确定，建设征地实物数量查明、程序合规。</w:t>
            </w:r>
          </w:p>
        </w:tc>
        <w:tc>
          <w:tcPr>
            <w:tcW w:w="400"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84"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restar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79"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移民安置规划方案内容完整，方案可行，程序合规，标准合理。</w:t>
            </w:r>
          </w:p>
        </w:tc>
        <w:tc>
          <w:tcPr>
            <w:tcW w:w="400"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84"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集中居民点、成片生产开发区、城（集）镇迁建、企事业单位处理、主要专项设施、防护工程等单项工程设计内容完整，设计深度满足要求，投资计算方法正确。</w:t>
            </w:r>
          </w:p>
        </w:tc>
        <w:tc>
          <w:tcPr>
            <w:tcW w:w="400"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84"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投资估算依据正确，补偿标准、补偿项目及补偿投资合理。</w:t>
            </w:r>
          </w:p>
        </w:tc>
        <w:tc>
          <w:tcPr>
            <w:tcW w:w="400"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84"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w:t>
            </w:r>
          </w:p>
        </w:tc>
        <w:tc>
          <w:tcPr>
            <w:tcW w:w="52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环境影响</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r>
              <w:rPr>
                <w:rFonts w:hint="eastAsia" w:ascii="Times New Roman" w:hAnsi="Times New Roman" w:eastAsia="新宋体" w:cs="Times New Roman"/>
                <w:kern w:val="0"/>
                <w:sz w:val="18"/>
                <w:szCs w:val="18"/>
                <w:lang w:eastAsia="zh-CN"/>
              </w:rPr>
              <w:t>分</w:t>
            </w:r>
            <w:r>
              <w:rPr>
                <w:rFonts w:ascii="Times New Roman" w:hAnsi="Times New Roman" w:eastAsia="新宋体" w:cs="Times New Roman"/>
                <w:kern w:val="0"/>
                <w:sz w:val="18"/>
                <w:szCs w:val="18"/>
              </w:rPr>
              <w:t>）</w:t>
            </w:r>
          </w:p>
        </w:tc>
        <w:tc>
          <w:tcPr>
            <w:tcW w:w="2741" w:type="pct"/>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符合相关规划环评及“三线一单”的分析合理，与生态环境敏感区的位置关系与保护要求明确，环境影响回顾性分析结论合理。</w:t>
            </w:r>
          </w:p>
        </w:tc>
        <w:tc>
          <w:tcPr>
            <w:tcW w:w="400"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284"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restar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79"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主要环境影响分析、预测与评价内容全面，工程建设方案的环境合理性分析准确，制约性因素分析及相关建议合理。</w:t>
            </w:r>
          </w:p>
        </w:tc>
        <w:tc>
          <w:tcPr>
            <w:tcW w:w="400"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284"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环境保护对策措施方案可行，具有针对性，符合水利工程建设标准强制性条文要求；施工期和运行期监测计划内容全面，环境保护投资估算合理。</w:t>
            </w:r>
          </w:p>
        </w:tc>
        <w:tc>
          <w:tcPr>
            <w:tcW w:w="400"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84"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7" w:type="pct"/>
            <w:vMerge w:val="restart"/>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11</w:t>
            </w:r>
          </w:p>
        </w:tc>
        <w:tc>
          <w:tcPr>
            <w:tcW w:w="528" w:type="pct"/>
            <w:vMerge w:val="restart"/>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w:t>
            </w:r>
          </w:p>
          <w:p>
            <w:pPr>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（4分）</w:t>
            </w:r>
          </w:p>
        </w:tc>
        <w:tc>
          <w:tcPr>
            <w:tcW w:w="2741" w:type="pct"/>
            <w:shd w:val="clear" w:color="auto" w:fill="auto"/>
            <w:tcMar>
              <w:left w:w="0" w:type="dxa"/>
              <w:right w:w="0" w:type="dxa"/>
            </w:tcMar>
            <w:vAlign w:val="center"/>
          </w:tcPr>
          <w:p>
            <w:pPr>
              <w:pStyle w:val="28"/>
              <w:spacing w:line="260" w:lineRule="exact"/>
              <w:jc w:val="both"/>
              <w:rPr>
                <w:rFonts w:ascii="Times New Roman" w:hAnsi="Times New Roman" w:eastAsia="新宋体" w:cs="Times New Roman"/>
                <w:sz w:val="18"/>
                <w:szCs w:val="18"/>
              </w:rPr>
            </w:pPr>
            <w:r>
              <w:rPr>
                <w:rFonts w:ascii="Times New Roman" w:hAnsi="Times New Roman" w:eastAsia="新宋体" w:cs="Times New Roman"/>
                <w:sz w:val="18"/>
                <w:szCs w:val="18"/>
              </w:rPr>
              <w:t>工程所在区域自然概况、水土流失现状及其他水土保持敏感区域分布情况介绍全面、清楚、准确。对主体工程设计分析评价内容全面、结论正确。</w:t>
            </w:r>
          </w:p>
        </w:tc>
        <w:tc>
          <w:tcPr>
            <w:tcW w:w="400" w:type="pct"/>
            <w:shd w:val="clear" w:color="auto" w:fill="auto"/>
            <w:noWrap/>
            <w:tcMar>
              <w:left w:w="0" w:type="dxa"/>
              <w:right w:w="0" w:type="dxa"/>
            </w:tcMar>
            <w:vAlign w:val="center"/>
          </w:tcPr>
          <w:p>
            <w:pPr>
              <w:pStyle w:val="28"/>
              <w:jc w:val="center"/>
              <w:rPr>
                <w:rFonts w:ascii="Times New Roman" w:hAnsi="Times New Roman" w:eastAsia="新宋体" w:cs="Times New Roman"/>
                <w:sz w:val="18"/>
                <w:szCs w:val="18"/>
              </w:rPr>
            </w:pPr>
            <w:r>
              <w:rPr>
                <w:rFonts w:ascii="Times New Roman" w:hAnsi="Times New Roman" w:eastAsia="新宋体" w:cs="Times New Roman"/>
                <w:sz w:val="18"/>
                <w:szCs w:val="18"/>
                <w:lang w:val="en-US"/>
              </w:rPr>
              <w:t>1</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restart"/>
            <w:shd w:val="clear" w:color="auto" w:fill="auto"/>
            <w:noWrap/>
            <w:tcMar>
              <w:left w:w="0" w:type="dxa"/>
              <w:right w:w="0" w:type="dxa"/>
            </w:tcMar>
            <w:vAlign w:val="center"/>
          </w:tcPr>
          <w:p>
            <w:pPr>
              <w:jc w:val="center"/>
              <w:rPr>
                <w:rFonts w:hint="default" w:ascii="Times New Roman" w:hAnsi="Times New Roman" w:eastAsia="新宋体" w:cs="Times New Roman"/>
                <w:kern w:val="0"/>
                <w:sz w:val="18"/>
                <w:szCs w:val="18"/>
                <w:lang w:val="en"/>
              </w:rPr>
            </w:pPr>
          </w:p>
        </w:tc>
        <w:tc>
          <w:tcPr>
            <w:tcW w:w="579" w:type="pct"/>
            <w:vMerge w:val="restart"/>
            <w:shd w:val="clear" w:color="auto" w:fill="auto"/>
            <w:tcMar>
              <w:left w:w="0" w:type="dxa"/>
              <w:right w:w="0" w:type="dxa"/>
            </w:tcMar>
          </w:tcPr>
          <w:p>
            <w:pPr>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7"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pStyle w:val="28"/>
              <w:spacing w:line="260" w:lineRule="exact"/>
              <w:jc w:val="both"/>
              <w:rPr>
                <w:rFonts w:ascii="Times New Roman" w:hAnsi="Times New Roman" w:eastAsia="新宋体" w:cs="Times New Roman"/>
                <w:sz w:val="18"/>
                <w:szCs w:val="18"/>
              </w:rPr>
            </w:pPr>
            <w:r>
              <w:rPr>
                <w:rFonts w:ascii="Times New Roman" w:hAnsi="Times New Roman" w:eastAsia="新宋体" w:cs="Times New Roman"/>
                <w:sz w:val="18"/>
                <w:szCs w:val="18"/>
              </w:rPr>
              <w:t>水土流失防治责任范围明确、防治分区划分合理。水土流失预测方法和主要参数、预测成果、水土流失危害分析正确。水土流失防治标准等级和目标符合规范要求，防治措施体系合理、完整有效。</w:t>
            </w:r>
          </w:p>
        </w:tc>
        <w:tc>
          <w:tcPr>
            <w:tcW w:w="400" w:type="pct"/>
            <w:shd w:val="clear" w:color="auto" w:fill="auto"/>
            <w:noWrap/>
            <w:tcMar>
              <w:left w:w="0" w:type="dxa"/>
              <w:right w:w="0" w:type="dxa"/>
            </w:tcMar>
            <w:vAlign w:val="center"/>
          </w:tcPr>
          <w:p>
            <w:pPr>
              <w:pStyle w:val="28"/>
              <w:jc w:val="center"/>
              <w:rPr>
                <w:rFonts w:ascii="Times New Roman" w:hAnsi="Times New Roman" w:eastAsia="新宋体" w:cs="Times New Roman"/>
                <w:sz w:val="18"/>
                <w:szCs w:val="18"/>
                <w:lang w:val="en-US"/>
              </w:rPr>
            </w:pPr>
            <w:r>
              <w:rPr>
                <w:rFonts w:ascii="Times New Roman" w:hAnsi="Times New Roman" w:eastAsia="新宋体" w:cs="Times New Roman"/>
                <w:sz w:val="18"/>
                <w:szCs w:val="18"/>
                <w:lang w:val="en-US"/>
              </w:rPr>
              <w:t>1</w:t>
            </w:r>
          </w:p>
        </w:tc>
        <w:tc>
          <w:tcPr>
            <w:tcW w:w="284"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8"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7"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pStyle w:val="28"/>
              <w:spacing w:line="260" w:lineRule="exact"/>
              <w:jc w:val="both"/>
              <w:rPr>
                <w:rFonts w:ascii="Times New Roman" w:hAnsi="Times New Roman" w:eastAsia="新宋体" w:cs="Times New Roman"/>
                <w:sz w:val="18"/>
                <w:szCs w:val="18"/>
              </w:rPr>
            </w:pPr>
            <w:r>
              <w:rPr>
                <w:rFonts w:ascii="Times New Roman" w:hAnsi="Times New Roman" w:eastAsia="新宋体" w:cs="Times New Roman"/>
                <w:sz w:val="18"/>
                <w:szCs w:val="18"/>
              </w:rPr>
              <w:t>弃渣场选址合理、稳定计算成果正确、堆置方案明确；表土保护与利用设计合理、可行。</w:t>
            </w:r>
          </w:p>
        </w:tc>
        <w:tc>
          <w:tcPr>
            <w:tcW w:w="400" w:type="pct"/>
            <w:shd w:val="clear" w:color="auto" w:fill="auto"/>
            <w:noWrap/>
            <w:tcMar>
              <w:left w:w="0" w:type="dxa"/>
              <w:right w:w="0" w:type="dxa"/>
            </w:tcMar>
            <w:vAlign w:val="center"/>
          </w:tcPr>
          <w:p>
            <w:pPr>
              <w:pStyle w:val="28"/>
              <w:jc w:val="center"/>
              <w:rPr>
                <w:rFonts w:ascii="Times New Roman" w:hAnsi="Times New Roman" w:eastAsia="新宋体" w:cs="Times New Roman"/>
                <w:sz w:val="18"/>
                <w:szCs w:val="18"/>
              </w:rPr>
            </w:pPr>
            <w:r>
              <w:rPr>
                <w:rFonts w:ascii="Times New Roman" w:hAnsi="Times New Roman" w:eastAsia="新宋体" w:cs="Times New Roman"/>
                <w:sz w:val="18"/>
                <w:szCs w:val="18"/>
              </w:rPr>
              <w:t>0.5</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7"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pStyle w:val="28"/>
              <w:spacing w:line="260" w:lineRule="exact"/>
              <w:jc w:val="both"/>
              <w:rPr>
                <w:rFonts w:ascii="Times New Roman" w:hAnsi="Times New Roman" w:eastAsia="新宋体" w:cs="Times New Roman"/>
                <w:sz w:val="18"/>
                <w:szCs w:val="18"/>
              </w:rPr>
            </w:pPr>
            <w:r>
              <w:rPr>
                <w:rFonts w:ascii="Times New Roman" w:hAnsi="Times New Roman" w:eastAsia="新宋体" w:cs="Times New Roman"/>
                <w:sz w:val="18"/>
                <w:szCs w:val="18"/>
              </w:rPr>
              <w:t>水土保持工程级别及设计标准正确，分区水土保持措施布置和设计可行。</w:t>
            </w:r>
          </w:p>
        </w:tc>
        <w:tc>
          <w:tcPr>
            <w:tcW w:w="400" w:type="pct"/>
            <w:shd w:val="clear" w:color="auto" w:fill="auto"/>
            <w:noWrap/>
            <w:tcMar>
              <w:left w:w="0" w:type="dxa"/>
              <w:right w:w="0" w:type="dxa"/>
            </w:tcMar>
            <w:vAlign w:val="center"/>
          </w:tcPr>
          <w:p>
            <w:pPr>
              <w:pStyle w:val="28"/>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7"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pStyle w:val="28"/>
              <w:spacing w:line="260" w:lineRule="exact"/>
              <w:jc w:val="both"/>
              <w:rPr>
                <w:rFonts w:ascii="Times New Roman" w:hAnsi="Times New Roman" w:eastAsia="新宋体" w:cs="Times New Roman"/>
                <w:sz w:val="18"/>
                <w:szCs w:val="18"/>
              </w:rPr>
            </w:pPr>
            <w:r>
              <w:rPr>
                <w:rFonts w:ascii="Times New Roman" w:hAnsi="Times New Roman" w:eastAsia="新宋体" w:cs="Times New Roman"/>
                <w:sz w:val="18"/>
                <w:szCs w:val="18"/>
              </w:rPr>
              <w:t>水土保持工程施工组织、监测与管理和专项投资估算满足规范要求。</w:t>
            </w:r>
          </w:p>
        </w:tc>
        <w:tc>
          <w:tcPr>
            <w:tcW w:w="400" w:type="pct"/>
            <w:shd w:val="clear" w:color="auto" w:fill="auto"/>
            <w:noWrap/>
            <w:tcMar>
              <w:left w:w="0" w:type="dxa"/>
              <w:right w:w="0" w:type="dxa"/>
            </w:tcMar>
            <w:vAlign w:val="center"/>
          </w:tcPr>
          <w:p>
            <w:pPr>
              <w:pStyle w:val="28"/>
              <w:jc w:val="center"/>
              <w:rPr>
                <w:rFonts w:ascii="Times New Roman" w:hAnsi="Times New Roman" w:eastAsia="新宋体" w:cs="Times New Roman"/>
                <w:sz w:val="18"/>
                <w:szCs w:val="18"/>
              </w:rPr>
            </w:pPr>
            <w:r>
              <w:rPr>
                <w:rFonts w:ascii="Times New Roman" w:hAnsi="Times New Roman" w:eastAsia="新宋体" w:cs="Times New Roman"/>
                <w:sz w:val="18"/>
                <w:szCs w:val="18"/>
              </w:rPr>
              <w:t>0.5</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7"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12</w:t>
            </w:r>
          </w:p>
        </w:tc>
        <w:tc>
          <w:tcPr>
            <w:tcW w:w="52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劳动安全     与工业卫生</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（1分）</w:t>
            </w:r>
          </w:p>
        </w:tc>
        <w:tc>
          <w:tcPr>
            <w:tcW w:w="2741" w:type="pct"/>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spacing w:val="-3"/>
                <w:sz w:val="18"/>
                <w:szCs w:val="18"/>
              </w:rPr>
              <w:t>主要危险和有害因素，以及危害程度分析准确。</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79" w:type="pct"/>
            <w:vMerge w:val="restart"/>
            <w:shd w:val="clear" w:color="auto" w:fill="auto"/>
            <w:tcMar>
              <w:left w:w="0" w:type="dxa"/>
              <w:right w:w="0" w:type="dxa"/>
            </w:tcMar>
          </w:tcPr>
          <w:p>
            <w:pPr>
              <w:widowControl/>
              <w:spacing w:line="36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360" w:lineRule="exact"/>
              <w:jc w:val="left"/>
              <w:rPr>
                <w:rFonts w:ascii="Times New Roman" w:hAnsi="Times New Roman" w:eastAsia="新宋体" w:cs="Times New Roman"/>
                <w:kern w:val="0"/>
                <w:sz w:val="18"/>
                <w:szCs w:val="18"/>
              </w:rPr>
            </w:pPr>
          </w:p>
          <w:p>
            <w:pPr>
              <w:widowControl/>
              <w:spacing w:line="36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7"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adjustRightInd w:val="0"/>
              <w:snapToGrid w:val="0"/>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spacing w:val="-3"/>
                <w:sz w:val="18"/>
                <w:szCs w:val="18"/>
              </w:rPr>
              <w:t>安全防范防护措施及工业卫生措施有效、可行、针对性强。</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7"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13</w:t>
            </w:r>
          </w:p>
        </w:tc>
        <w:tc>
          <w:tcPr>
            <w:tcW w:w="52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节能评价</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（1分）</w:t>
            </w:r>
          </w:p>
        </w:tc>
        <w:tc>
          <w:tcPr>
            <w:tcW w:w="2741" w:type="pct"/>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建设期和运行期能耗分析合理，基本确定节能措施。</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79"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spacing w:line="36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7" w:type="pct"/>
            <w:vMerge w:val="continue"/>
            <w:tcBorders>
              <w:bottom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tcBorders>
              <w:bottom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tcBorders>
              <w:bottom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项目综合能耗指标符合节能要求，节能效果评价结论合理。</w:t>
            </w:r>
          </w:p>
        </w:tc>
        <w:tc>
          <w:tcPr>
            <w:tcW w:w="400" w:type="pct"/>
            <w:tcBorders>
              <w:bottom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84" w:type="pct"/>
            <w:tcBorders>
              <w:bottom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tcBorders>
              <w:bottom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tcBorders>
              <w:bottom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7"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14</w:t>
            </w:r>
          </w:p>
        </w:tc>
        <w:tc>
          <w:tcPr>
            <w:tcW w:w="528"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工程管理      （2分）</w:t>
            </w:r>
          </w:p>
        </w:tc>
        <w:tc>
          <w:tcPr>
            <w:tcW w:w="274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建设期、运行期工程管理体制基本确定，机构设置及人员编制合理。</w:t>
            </w:r>
          </w:p>
        </w:tc>
        <w:tc>
          <w:tcPr>
            <w:tcW w:w="40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84"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restar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7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spacing w:line="4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37"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工程运行各项管理要求齐全，权责清晰，运行费用及来源明确</w:t>
            </w:r>
            <w:r>
              <w:rPr>
                <w:rFonts w:hint="eastAsia" w:ascii="Times New Roman" w:hAnsi="Times New Roman" w:eastAsia="新宋体" w:cs="Times New Roman"/>
                <w:kern w:val="0"/>
                <w:sz w:val="18"/>
                <w:szCs w:val="18"/>
              </w:rPr>
              <w:t>。</w:t>
            </w:r>
          </w:p>
        </w:tc>
        <w:tc>
          <w:tcPr>
            <w:tcW w:w="40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84"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37"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工程管理范围、保护范围、管理设施明确。</w:t>
            </w:r>
          </w:p>
        </w:tc>
        <w:tc>
          <w:tcPr>
            <w:tcW w:w="40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84"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528"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工程信息化   （5分）</w:t>
            </w:r>
          </w:p>
        </w:tc>
        <w:tc>
          <w:tcPr>
            <w:tcW w:w="274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spacing w:val="-6"/>
                <w:kern w:val="0"/>
                <w:sz w:val="18"/>
                <w:szCs w:val="18"/>
                <w:lang w:val="en"/>
              </w:rPr>
            </w:pPr>
            <w:r>
              <w:rPr>
                <w:rFonts w:ascii="Times New Roman" w:hAnsi="Times New Roman" w:eastAsia="新宋体" w:cs="Times New Roman"/>
                <w:spacing w:val="-6"/>
                <w:kern w:val="0"/>
                <w:sz w:val="18"/>
                <w:szCs w:val="18"/>
              </w:rPr>
              <w:t>信息化需求分析、总体设计和分项设计合理。</w:t>
            </w:r>
            <w:r>
              <w:rPr>
                <w:rFonts w:ascii="Times New Roman" w:hAnsi="Times New Roman" w:eastAsia="新宋体" w:cs="Times New Roman"/>
                <w:spacing w:val="-6"/>
                <w:kern w:val="0"/>
                <w:sz w:val="18"/>
                <w:szCs w:val="18"/>
                <w:lang w:val="en"/>
              </w:rPr>
              <w:t>BIM设计方案合理可行。</w:t>
            </w:r>
          </w:p>
        </w:tc>
        <w:tc>
          <w:tcPr>
            <w:tcW w:w="40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84"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8"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pacing w:line="36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tcBorders>
              <w:top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tcBorders>
              <w:top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tcBorders>
              <w:top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信息资源共享合理、网络信息安全可靠。</w:t>
            </w:r>
          </w:p>
        </w:tc>
        <w:tc>
          <w:tcPr>
            <w:tcW w:w="400" w:type="pct"/>
            <w:tcBorders>
              <w:top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84" w:type="pct"/>
            <w:tcBorders>
              <w:top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8" w:type="pct"/>
            <w:vMerge w:val="continue"/>
            <w:tcBorders>
              <w:top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tcBorders>
              <w:top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系统集成方案和技术要求、运行维护要求合理。</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系统架构、网络拓扑图及附表附件合理清晰。</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84"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8"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16</w:t>
            </w:r>
          </w:p>
        </w:tc>
        <w:tc>
          <w:tcPr>
            <w:tcW w:w="52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投资估算</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（5分）</w:t>
            </w:r>
          </w:p>
        </w:tc>
        <w:tc>
          <w:tcPr>
            <w:tcW w:w="2741" w:type="pct"/>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编制投资估算采用的编制规定、定额正确。</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79" w:type="pct"/>
            <w:vMerge w:val="restart"/>
            <w:shd w:val="clear" w:color="auto" w:fill="auto"/>
            <w:tcMar>
              <w:left w:w="0" w:type="dxa"/>
              <w:right w:w="0" w:type="dxa"/>
            </w:tcMar>
          </w:tcPr>
          <w:p>
            <w:pPr>
              <w:widowControl/>
              <w:spacing w:line="36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价格水平合理；材料、管材、设备价格依据合规，取值合理</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投资估算项目划分、费用构成、费率取值符合相关编制规定，工程单价计算正确，费用取值合理。</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3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满足可研阶段深度要求。</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17</w:t>
            </w:r>
          </w:p>
        </w:tc>
        <w:tc>
          <w:tcPr>
            <w:tcW w:w="52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经济评价</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741" w:type="pct"/>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国民经济评价指标满足规范要求。</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79"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分析项目融资能力，提出资金筹措方案，筹资方案合理可行。</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7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18</w:t>
            </w:r>
          </w:p>
        </w:tc>
        <w:tc>
          <w:tcPr>
            <w:tcW w:w="52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社会稳定</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风险分析</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（1分）</w:t>
            </w:r>
          </w:p>
        </w:tc>
        <w:tc>
          <w:tcPr>
            <w:tcW w:w="2741" w:type="pct"/>
            <w:shd w:val="clear" w:color="auto" w:fill="auto"/>
            <w:tcMar>
              <w:left w:w="0" w:type="dxa"/>
              <w:right w:w="0" w:type="dxa"/>
            </w:tcMar>
            <w:vAlign w:val="center"/>
          </w:tcPr>
          <w:p>
            <w:pPr>
              <w:widowControl/>
              <w:jc w:val="left"/>
              <w:rPr>
                <w:rFonts w:ascii="Times New Roman" w:hAnsi="Times New Roman" w:eastAsia="新宋体" w:cs="Times New Roman"/>
                <w:sz w:val="18"/>
                <w:szCs w:val="18"/>
              </w:rPr>
            </w:pPr>
            <w:r>
              <w:rPr>
                <w:rFonts w:ascii="Times New Roman" w:hAnsi="Times New Roman" w:eastAsia="新宋体" w:cs="Times New Roman"/>
                <w:sz w:val="18"/>
                <w:szCs w:val="18"/>
              </w:rPr>
              <w:t>开展风险调查、识别风险因素，提出风险分析初步结论。</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84"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8" w:type="pct"/>
            <w:vMerge w:val="restar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79"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28"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jc w:val="left"/>
              <w:rPr>
                <w:rFonts w:ascii="Times New Roman" w:hAnsi="Times New Roman" w:eastAsia="新宋体" w:cs="Times New Roman"/>
                <w:sz w:val="18"/>
                <w:szCs w:val="18"/>
              </w:rPr>
            </w:pPr>
            <w:r>
              <w:rPr>
                <w:rFonts w:ascii="Times New Roman" w:hAnsi="Times New Roman" w:eastAsia="新宋体" w:cs="Times New Roman"/>
                <w:sz w:val="18"/>
                <w:szCs w:val="18"/>
              </w:rPr>
              <w:t>提出风险防范和化解措施。</w:t>
            </w:r>
          </w:p>
        </w:tc>
        <w:tc>
          <w:tcPr>
            <w:tcW w:w="400"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284"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8"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79" w:type="pct"/>
            <w:vMerge w:val="continue"/>
            <w:shd w:val="clear" w:color="auto" w:fill="auto"/>
            <w:tcMar>
              <w:left w:w="0" w:type="dxa"/>
              <w:right w:w="0" w:type="dxa"/>
            </w:tcMa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19</w:t>
            </w:r>
          </w:p>
        </w:tc>
        <w:tc>
          <w:tcPr>
            <w:tcW w:w="528"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其他</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741"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rPr>
              <w:t>★报告编制单位</w:t>
            </w:r>
            <w:r>
              <w:rPr>
                <w:rFonts w:ascii="Times New Roman" w:hAnsi="Times New Roman" w:eastAsia="新宋体" w:cs="Times New Roman"/>
                <w:b/>
                <w:bCs/>
                <w:kern w:val="0"/>
                <w:sz w:val="18"/>
                <w:szCs w:val="18"/>
              </w:rPr>
              <w:t>项目负责人参会</w:t>
            </w:r>
            <w:r>
              <w:rPr>
                <w:rFonts w:hint="eastAsia" w:ascii="Times New Roman" w:hAnsi="Times New Roman" w:eastAsia="新宋体" w:cs="Times New Roman"/>
                <w:b/>
                <w:bCs/>
                <w:kern w:val="0"/>
                <w:sz w:val="18"/>
                <w:szCs w:val="18"/>
              </w:rPr>
              <w:t>。</w:t>
            </w:r>
          </w:p>
        </w:tc>
        <w:tc>
          <w:tcPr>
            <w:tcW w:w="400"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restart"/>
            <w:shd w:val="clear" w:color="auto" w:fill="auto"/>
            <w:noWrap/>
            <w:tcMar>
              <w:left w:w="0" w:type="dxa"/>
              <w:right w:w="0" w:type="dxa"/>
            </w:tcMar>
            <w:vAlign w:val="center"/>
          </w:tcPr>
          <w:p>
            <w:pPr>
              <w:jc w:val="center"/>
              <w:rPr>
                <w:rFonts w:hint="default" w:ascii="Times New Roman" w:hAnsi="Times New Roman" w:eastAsia="新宋体" w:cs="Times New Roman"/>
                <w:kern w:val="0"/>
                <w:sz w:val="18"/>
                <w:szCs w:val="18"/>
                <w:lang w:val="en"/>
              </w:rPr>
            </w:pPr>
          </w:p>
        </w:tc>
        <w:tc>
          <w:tcPr>
            <w:tcW w:w="579" w:type="pct"/>
            <w:vMerge w:val="restart"/>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报告编制单位项目负责人（报告主要编制人员）汇报。</w:t>
            </w:r>
          </w:p>
        </w:tc>
        <w:tc>
          <w:tcPr>
            <w:tcW w:w="400"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284"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7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报告编制单位主要专业负责人参会，并且参会人员达到编写报告（或主设人员）人数的60%及以上。</w:t>
            </w:r>
          </w:p>
        </w:tc>
        <w:tc>
          <w:tcPr>
            <w:tcW w:w="400"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284"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8"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7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积极回答专家提出的问题，回答条理清晰。</w:t>
            </w:r>
          </w:p>
        </w:tc>
        <w:tc>
          <w:tcPr>
            <w:tcW w:w="400"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284"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8"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7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28"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741"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报告汇报采用多媒体方式，内容全面清晰、图文并茂。</w:t>
            </w:r>
          </w:p>
        </w:tc>
        <w:tc>
          <w:tcPr>
            <w:tcW w:w="400"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284"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28"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79"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7" w:type="pct"/>
            <w:gridSpan w:val="3"/>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合计</w:t>
            </w:r>
          </w:p>
        </w:tc>
        <w:tc>
          <w:tcPr>
            <w:tcW w:w="400"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100</w:t>
            </w:r>
          </w:p>
        </w:tc>
        <w:tc>
          <w:tcPr>
            <w:tcW w:w="284"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28"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579" w:type="pc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jc w:val="center"/>
        </w:trPr>
        <w:tc>
          <w:tcPr>
            <w:tcW w:w="5000" w:type="pct"/>
            <w:gridSpan w:val="7"/>
            <w:shd w:val="clear" w:color="auto" w:fill="auto"/>
            <w:tcMar>
              <w:left w:w="0" w:type="dxa"/>
              <w:right w:w="0" w:type="dxa"/>
            </w:tcMar>
            <w:vAlign w:val="center"/>
          </w:tcPr>
          <w:p>
            <w:pPr>
              <w:widowControl/>
              <w:snapToGrid w:val="0"/>
              <w:spacing w:line="200" w:lineRule="exact"/>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说明：</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page"/>
            </w:r>
            <w:r>
              <w:rPr>
                <w:rFonts w:ascii="Times New Roman" w:hAnsi="Times New Roman" w:eastAsia="新宋体" w:cs="Times New Roman"/>
                <w:kern w:val="0"/>
                <w:sz w:val="18"/>
                <w:szCs w:val="18"/>
              </w:rPr>
              <w:t>1. 该表为专家填写。本报告的质量评价包括文字报告（含附图）、图册及附件等，评价内容栏按章分，质量标准栏按项分。</w:t>
            </w:r>
          </w:p>
          <w:p>
            <w:pPr>
              <w:pStyle w:val="44"/>
              <w:snapToGrid w:val="0"/>
              <w:spacing w:line="200" w:lineRule="exact"/>
              <w:jc w:val="both"/>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br w:type="page"/>
            </w:r>
            <w:r>
              <w:rPr>
                <w:rFonts w:ascii="Times New Roman" w:hAnsi="Times New Roman" w:eastAsia="新宋体" w:cs="Times New Roman"/>
                <w:color w:val="auto"/>
                <w:sz w:val="18"/>
                <w:szCs w:val="18"/>
              </w:rPr>
              <w:t>2. 无不合格章（得分率60%及以上），总评得分80分以上（含80分）为合格，总评得分60～80分为基本合格；有不合格章（得分率60%以下），或总评得分60分以下（不含60分）为不合格。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 评价内容若不满足水利工程建设标准强制性条文，则评价结论为不合格，该项目不通过技术审查。</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r>
              <w:rPr>
                <w:rFonts w:hint="eastAsia" w:ascii="Times New Roman" w:hAnsi="Times New Roman" w:eastAsia="新宋体" w:cs="Times New Roman"/>
                <w:kern w:val="0"/>
                <w:sz w:val="18"/>
                <w:szCs w:val="18"/>
              </w:rPr>
              <w:t>质量标准栏</w:t>
            </w:r>
            <w:r>
              <w:rPr>
                <w:rFonts w:ascii="Times New Roman" w:hAnsi="Times New Roman" w:eastAsia="新宋体" w:cs="Times New Roman"/>
                <w:kern w:val="0"/>
                <w:sz w:val="18"/>
                <w:szCs w:val="18"/>
              </w:rPr>
              <w:t>带“</w:t>
            </w: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”的为关键内容项，若该项评价内容不合格（得分率60%以下），则评价结论为不合格，该项目不通过技术审查；有一项及以上非关键内容评价结论为不合格（得分率60%以下）的项目，评价结论最高为基本合格。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 若工程项目不需要某项评价内容(合理性缺项)，则该项内容的分值采用同比例扩大系数折算到其他评价内容。</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 项目通过复审，按复审如实赋分，但评价结论最高为基本合格。</w:t>
            </w:r>
            <w:r>
              <w:rPr>
                <w:rFonts w:ascii="Times New Roman" w:hAnsi="Times New Roman" w:eastAsia="新宋体" w:cs="Times New Roman"/>
                <w:kern w:val="0"/>
                <w:sz w:val="18"/>
                <w:szCs w:val="18"/>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7"/>
            <w:vMerge w:val="restart"/>
            <w:shd w:val="clear" w:color="auto" w:fill="auto"/>
            <w:noWrap/>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专家组长：                                               评价时间：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7"/>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7"/>
            <w:vMerge w:val="restart"/>
            <w:shd w:val="clear" w:color="auto" w:fill="auto"/>
            <w:noWrap/>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评价结论及评价说明：</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7"/>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7"/>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7"/>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bl>
    <w:p>
      <w:pPr>
        <w:widowControl/>
        <w:jc w:val="left"/>
        <w:rPr>
          <w:rFonts w:ascii="Times New Roman" w:hAnsi="Times New Roman" w:eastAsia="宋体" w:cs="Times New Roman"/>
          <w:b/>
          <w:kern w:val="0"/>
          <w:sz w:val="24"/>
          <w:szCs w:val="24"/>
        </w:rPr>
      </w:pPr>
      <w:r>
        <w:rPr>
          <w:rFonts w:ascii="Times New Roman" w:hAnsi="Times New Roman" w:cs="Times New Roman"/>
        </w:rPr>
        <w:br w:type="page"/>
      </w:r>
    </w:p>
    <w:p>
      <w:pPr>
        <w:pStyle w:val="3"/>
        <w:outlineLvl w:val="0"/>
        <w:rPr>
          <w:rFonts w:hint="eastAsia" w:ascii="Times New Roman" w:hAnsi="Times New Roman" w:eastAsia="黑体" w:cs="Times New Roman"/>
          <w:b w:val="0"/>
          <w:lang w:eastAsia="zh-CN"/>
        </w:rPr>
      </w:pPr>
      <w:r>
        <w:rPr>
          <w:rFonts w:ascii="Times New Roman" w:hAnsi="Times New Roman" w:eastAsia="黑体" w:cs="Times New Roman"/>
          <w:b w:val="0"/>
        </w:rPr>
        <w:t>附表2-</w:t>
      </w:r>
      <w:r>
        <w:rPr>
          <w:rFonts w:hint="eastAsia" w:ascii="Times New Roman" w:hAnsi="Times New Roman" w:eastAsia="黑体" w:cs="Times New Roman"/>
          <w:b w:val="0"/>
          <w:lang w:val="en-US" w:eastAsia="zh-CN"/>
        </w:rPr>
        <w:t>9</w:t>
      </w:r>
    </w:p>
    <w:p>
      <w:pPr>
        <w:pStyle w:val="3"/>
        <w:jc w:val="center"/>
        <w:outlineLvl w:val="1"/>
        <w:rPr>
          <w:rFonts w:ascii="Times New Roman" w:hAnsi="Times New Roman" w:eastAsia="方正小标宋_GBK" w:cs="Times New Roman"/>
          <w:sz w:val="28"/>
          <w:szCs w:val="32"/>
        </w:rPr>
      </w:pPr>
      <w:r>
        <w:rPr>
          <w:rFonts w:ascii="Times New Roman" w:hAnsi="Times New Roman" w:eastAsia="方正小标宋_GBK" w:cs="Times New Roman"/>
          <w:sz w:val="28"/>
          <w:szCs w:val="32"/>
        </w:rPr>
        <w:t>大中型水库工程初步设计成果质量技术性评价表</w:t>
      </w:r>
    </w:p>
    <w:p>
      <w:pPr>
        <w:widowControl/>
        <w:tabs>
          <w:tab w:val="left" w:pos="1400"/>
          <w:tab w:val="left" w:pos="4080"/>
        </w:tabs>
        <w:ind w:left="-99" w:leftChars="-47" w:right="-107" w:rightChars="-51" w:firstLine="234" w:firstLineChars="130"/>
        <w:jc w:val="left"/>
        <w:rPr>
          <w:rFonts w:ascii="Times New Roman" w:hAnsi="Times New Roman" w:eastAsia="新宋体" w:cs="Times New Roman"/>
          <w:kern w:val="0"/>
          <w:sz w:val="18"/>
          <w:szCs w:val="18"/>
        </w:rPr>
      </w:pPr>
      <w:r>
        <w:rPr>
          <w:rFonts w:ascii="Times New Roman" w:hAnsi="Times New Roman" w:eastAsia="新宋体" w:cs="Times New Roman"/>
          <w:b/>
          <w:kern w:val="0"/>
          <w:sz w:val="18"/>
          <w:szCs w:val="18"/>
        </w:rPr>
        <w:t>报告名称：</w:t>
      </w:r>
      <w:r>
        <w:rPr>
          <w:rFonts w:ascii="Times New Roman" w:hAnsi="Times New Roman" w:eastAsia="新宋体" w:cs="Times New Roman"/>
          <w:kern w:val="0"/>
          <w:sz w:val="18"/>
          <w:szCs w:val="18"/>
        </w:rPr>
        <w:tab/>
      </w:r>
      <w:r>
        <w:rPr>
          <w:rFonts w:ascii="Times New Roman" w:hAnsi="Times New Roman" w:eastAsia="新宋体" w:cs="Times New Roman"/>
          <w:kern w:val="0"/>
          <w:sz w:val="18"/>
          <w:szCs w:val="18"/>
        </w:rPr>
        <w:tab/>
      </w:r>
    </w:p>
    <w:p>
      <w:pPr>
        <w:spacing w:line="20" w:lineRule="exact"/>
        <w:rPr>
          <w:rFonts w:ascii="Times New Roman" w:hAnsi="Times New Roman" w:eastAsia="新宋体" w:cs="Times New Roman"/>
          <w:sz w:val="18"/>
          <w:szCs w:val="18"/>
        </w:rPr>
      </w:pPr>
      <w:r>
        <w:rPr>
          <w:rFonts w:ascii="Times New Roman" w:hAnsi="Times New Roman" w:eastAsia="新宋体" w:cs="Times New Roman"/>
          <w:sz w:val="18"/>
          <w:szCs w:val="18"/>
        </w:rPr>
        <w:t xml:space="preserve">  </w:t>
      </w:r>
    </w:p>
    <w:tbl>
      <w:tblPr>
        <w:tblStyle w:val="21"/>
        <w:tblW w:w="5423"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455"/>
        <w:gridCol w:w="1067"/>
        <w:gridCol w:w="4619"/>
        <w:gridCol w:w="726"/>
        <w:gridCol w:w="730"/>
        <w:gridCol w:w="582"/>
        <w:gridCol w:w="167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blHeader/>
          <w:jc w:val="center"/>
        </w:trPr>
        <w:tc>
          <w:tcPr>
            <w:tcW w:w="23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序号</w:t>
            </w:r>
          </w:p>
        </w:tc>
        <w:tc>
          <w:tcPr>
            <w:tcW w:w="54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评价内容</w:t>
            </w:r>
          </w:p>
        </w:tc>
        <w:tc>
          <w:tcPr>
            <w:tcW w:w="2345" w:type="pct"/>
            <w:vMerge w:val="restar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质 量 标 准</w:t>
            </w:r>
          </w:p>
        </w:tc>
        <w:tc>
          <w:tcPr>
            <w:tcW w:w="368" w:type="pct"/>
            <w:vMerge w:val="restar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分值</w:t>
            </w:r>
          </w:p>
        </w:tc>
        <w:tc>
          <w:tcPr>
            <w:tcW w:w="665" w:type="pct"/>
            <w:gridSpan w:val="2"/>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专家评分</w:t>
            </w:r>
          </w:p>
        </w:tc>
        <w:tc>
          <w:tcPr>
            <w:tcW w:w="847"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评分简要说明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blHeader/>
          <w:jc w:val="center"/>
        </w:trPr>
        <w:tc>
          <w:tcPr>
            <w:tcW w:w="23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b/>
                <w:bCs/>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b/>
                <w:bCs/>
                <w:kern w:val="0"/>
                <w:sz w:val="18"/>
                <w:szCs w:val="18"/>
              </w:rPr>
            </w:pPr>
          </w:p>
        </w:tc>
        <w:tc>
          <w:tcPr>
            <w:tcW w:w="234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b/>
                <w:bCs/>
                <w:kern w:val="0"/>
                <w:sz w:val="18"/>
                <w:szCs w:val="18"/>
              </w:rPr>
            </w:pPr>
          </w:p>
        </w:tc>
        <w:tc>
          <w:tcPr>
            <w:tcW w:w="368"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b/>
                <w:bCs/>
                <w:kern w:val="0"/>
                <w:sz w:val="18"/>
                <w:szCs w:val="18"/>
              </w:rPr>
            </w:pP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得分(%)</w:t>
            </w:r>
          </w:p>
        </w:tc>
        <w:tc>
          <w:tcPr>
            <w:tcW w:w="295"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小计</w:t>
            </w: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b/>
                <w:bCs/>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3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54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综合说明   </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综合说明及结论阐述简洁、清晰、完整，主要结论与各章节内容一致，存在问题、风险及解决措施明晰，下阶段工作建议明确。</w:t>
            </w:r>
          </w:p>
        </w:tc>
        <w:tc>
          <w:tcPr>
            <w:tcW w:w="36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b/>
                <w:bCs/>
                <w:kern w:val="0"/>
                <w:sz w:val="18"/>
                <w:szCs w:val="18"/>
                <w:lang w:val="en"/>
              </w:rPr>
            </w:pPr>
          </w:p>
        </w:tc>
        <w:tc>
          <w:tcPr>
            <w:tcW w:w="295"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center"/>
              <w:rPr>
                <w:rFonts w:hint="default" w:ascii="Times New Roman" w:hAnsi="Times New Roman" w:eastAsia="新宋体" w:cs="Times New Roman"/>
                <w:b/>
                <w:bCs/>
                <w:kern w:val="0"/>
                <w:sz w:val="18"/>
                <w:szCs w:val="18"/>
                <w:lang w:val="en"/>
              </w:rPr>
            </w:pPr>
          </w:p>
        </w:tc>
        <w:tc>
          <w:tcPr>
            <w:tcW w:w="847"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adjustRightInd w:val="0"/>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jc w:val="left"/>
              <w:rPr>
                <w:rFonts w:ascii="Times New Roman" w:hAnsi="Times New Roman" w:eastAsia="新宋体" w:cs="Times New Roman"/>
                <w:kern w:val="0"/>
                <w:sz w:val="18"/>
                <w:szCs w:val="18"/>
              </w:rPr>
            </w:pPr>
          </w:p>
          <w:p>
            <w:pPr>
              <w:widowControl/>
              <w:adjustRightInd w:val="0"/>
              <w:snapToGrid w:val="0"/>
              <w:jc w:val="left"/>
              <w:rPr>
                <w:rFonts w:ascii="Times New Roman" w:hAnsi="Times New Roman" w:eastAsia="新宋体" w:cs="Times New Roman"/>
                <w:kern w:val="0"/>
                <w:sz w:val="18"/>
                <w:szCs w:val="18"/>
              </w:rPr>
            </w:pPr>
          </w:p>
          <w:p>
            <w:pPr>
              <w:widowControl/>
              <w:adjustRightInd w:val="0"/>
              <w:snapToGrid w:val="0"/>
              <w:jc w:val="left"/>
              <w:rPr>
                <w:rFonts w:ascii="Times New Roman" w:hAnsi="Times New Roman" w:eastAsia="新宋体" w:cs="Times New Roman"/>
                <w:kern w:val="0"/>
                <w:sz w:val="18"/>
                <w:szCs w:val="18"/>
              </w:rPr>
            </w:pPr>
          </w:p>
          <w:p>
            <w:pPr>
              <w:widowControl/>
              <w:adjustRightInd w:val="0"/>
              <w:snapToGrid w:val="0"/>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3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工程特性表内容齐全、数据准确，</w:t>
            </w:r>
            <w:r>
              <w:rPr>
                <w:rFonts w:ascii="Times New Roman" w:hAnsi="Times New Roman" w:eastAsia="新宋体" w:cs="Times New Roman"/>
                <w:kern w:val="0"/>
                <w:sz w:val="18"/>
                <w:szCs w:val="18"/>
                <w:lang w:val="en"/>
              </w:rPr>
              <w:t>高程系统换算至</w:t>
            </w:r>
            <w:r>
              <w:rPr>
                <w:rFonts w:ascii="Times New Roman" w:hAnsi="Times New Roman" w:eastAsia="新宋体" w:cs="Times New Roman"/>
                <w:kern w:val="0"/>
                <w:sz w:val="18"/>
                <w:szCs w:val="18"/>
              </w:rPr>
              <w:t>1985国家高程基准</w:t>
            </w:r>
            <w:r>
              <w:rPr>
                <w:rFonts w:hint="eastAsia" w:ascii="Times New Roman" w:hAnsi="Times New Roman" w:eastAsia="新宋体" w:cs="Times New Roman"/>
                <w:kern w:val="0"/>
                <w:sz w:val="18"/>
                <w:szCs w:val="18"/>
              </w:rPr>
              <w:t>。</w:t>
            </w:r>
          </w:p>
        </w:tc>
        <w:tc>
          <w:tcPr>
            <w:tcW w:w="36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b/>
                <w:bCs/>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3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54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水文（5分）</w:t>
            </w:r>
          </w:p>
        </w:tc>
        <w:tc>
          <w:tcPr>
            <w:tcW w:w="2345"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left"/>
              <w:rPr>
                <w:rFonts w:ascii="Times New Roman" w:hAnsi="Times New Roman" w:eastAsia="新宋体" w:cs="Times New Roman"/>
                <w:b/>
                <w:bCs/>
                <w:kern w:val="0"/>
                <w:sz w:val="18"/>
                <w:szCs w:val="18"/>
              </w:rPr>
            </w:pPr>
            <w:r>
              <w:rPr>
                <w:rFonts w:ascii="Times New Roman" w:hAnsi="Times New Roman" w:eastAsia="新宋体" w:cs="Times New Roman"/>
                <w:bCs/>
                <w:kern w:val="0"/>
                <w:sz w:val="18"/>
                <w:szCs w:val="18"/>
              </w:rPr>
              <w:t>水文基本资料真实、充分，满足代表性、可靠性、一致性的要求。</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restar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847"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复核并确定水文成果。气象、径流、洪水、泥沙、水位流量关系曲线、水文自动测报系统等内容满足项目的要求。水文分析、计算方法正确，主要参数选取合理。响应可研审查意见，说明对可研成果的复核情况，并与可研成果进行对比分析。对水文成果进行合理性分析并复核，水文成果确定。</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snapToGrid w:val="0"/>
              <w:jc w:val="left"/>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根据工程需要，所列附图、附表齐全。</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3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54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工程地质（12分）</w:t>
            </w:r>
          </w:p>
        </w:tc>
        <w:tc>
          <w:tcPr>
            <w:tcW w:w="2345"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工程地质勘察范围、工作量满足规范要求。</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center"/>
              <w:rPr>
                <w:rFonts w:hint="default" w:ascii="Times New Roman" w:hAnsi="Times New Roman" w:eastAsia="新宋体" w:cs="Times New Roman"/>
                <w:kern w:val="0"/>
                <w:sz w:val="18"/>
                <w:szCs w:val="18"/>
                <w:lang w:val="en"/>
              </w:rPr>
            </w:pPr>
          </w:p>
        </w:tc>
        <w:tc>
          <w:tcPr>
            <w:tcW w:w="847"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查明库区地质条件，主要工程地质问题评价合理。</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查明推荐坝址及其他主要建筑物的地质条件，坝线比选意见充分，主要工程地质问题评价合理。</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spacing w:line="240" w:lineRule="exact"/>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岩土物理力学参数选取基本合理，工程地质结论正确，建议处理措施合理。</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复核了天然建筑材料。</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图件齐全，内容完整、准确，比例、布置合理。</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3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54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工程任务   和规模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345"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复核工程任务，说明项目建设的必要性、建设目标、任务主次顺序。</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restar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847"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spacing w:line="360" w:lineRule="auto"/>
              <w:jc w:val="left"/>
              <w:rPr>
                <w:rFonts w:ascii="Times New Roman" w:hAnsi="Times New Roman" w:eastAsia="新宋体" w:cs="Times New Roman"/>
                <w:kern w:val="0"/>
                <w:sz w:val="18"/>
                <w:szCs w:val="18"/>
              </w:rPr>
            </w:pPr>
          </w:p>
          <w:p>
            <w:pPr>
              <w:widowControl/>
              <w:spacing w:line="360" w:lineRule="auto"/>
              <w:jc w:val="left"/>
              <w:rPr>
                <w:rFonts w:ascii="Times New Roman" w:hAnsi="Times New Roman" w:eastAsia="新宋体" w:cs="Times New Roman"/>
                <w:kern w:val="0"/>
                <w:sz w:val="18"/>
                <w:szCs w:val="18"/>
              </w:rPr>
            </w:pPr>
          </w:p>
          <w:p>
            <w:pPr>
              <w:widowControl/>
              <w:spacing w:line="360" w:lineRule="auto"/>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3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复核防洪、灌溉、供水、发电等规模，供需平衡预测成果合理。</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3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left"/>
              <w:rPr>
                <w:rFonts w:ascii="Times New Roman" w:hAnsi="Times New Roman" w:eastAsia="新宋体" w:cs="Times New Roman"/>
                <w:b/>
                <w:bCs/>
                <w:kern w:val="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kern w:val="0"/>
                <w:sz w:val="18"/>
                <w:szCs w:val="18"/>
              </w:rPr>
              <w:t xml:space="preserve"> 复核正常蓄水位，径流调节及水库特征水位确定合理；工程规模选定合理。</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3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水库运行原则确定、运行方式明确。</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3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复核水库回水、泥沙淤积计算方法，成果合理。</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3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54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工程布置及建筑物</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（20分）</w:t>
            </w: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可研阶段主要审批意见响应充分。</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restar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847"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
                <w:kern w:val="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kern w:val="0"/>
                <w:sz w:val="18"/>
                <w:szCs w:val="18"/>
              </w:rPr>
              <w:t xml:space="preserve"> </w:t>
            </w:r>
            <w:r>
              <w:rPr>
                <w:rFonts w:ascii="Times New Roman" w:hAnsi="Times New Roman" w:eastAsia="新宋体" w:cs="Times New Roman"/>
                <w:b/>
                <w:kern w:val="0"/>
                <w:sz w:val="18"/>
                <w:szCs w:val="18"/>
              </w:rPr>
              <w:t>工程等别、建筑物级别、洪水标准、地震设防、工程合理使用年限等符合规范要求。</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主要建筑物轴线比选充分；对地质条件特别复杂，施工特别困难的主要建筑物复核论证充分。</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7" w:hRule="atLeast"/>
          <w:jc w:val="center"/>
        </w:trPr>
        <w:tc>
          <w:tcPr>
            <w:tcW w:w="23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54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工程布置及建筑物</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（20分）</w:t>
            </w: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主要建筑物选型论证充分，结论合理。非常规建筑物型式应进行专题论证。</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4"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b/>
                <w:kern w:val="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kern w:val="0"/>
                <w:sz w:val="18"/>
                <w:szCs w:val="18"/>
              </w:rPr>
              <w:t xml:space="preserve"> 工程总布置比选充分，优缺点清晰。选定的方案与环境适应性良好；各类建筑物数量和主要特征指标明确。</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20"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建筑物设计分类明确，其布置、型式、尺寸、高程、与其他建筑物连接等构造设计基本合理。建筑物设计技术指标、材料要求明确。</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7"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建筑物基础开挖、基础处理范围、措施等内容全面。地质条件复杂的应进行基础处理比较。</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0"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主要结构计算、水力计算等内容全面、选用参数合理、计算成果合理。重要工程应进行水工模型试验。</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3" w:hRule="atLeast"/>
          <w:jc w:val="center"/>
        </w:trPr>
        <w:tc>
          <w:tcPr>
            <w:tcW w:w="23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提出主要建筑物建筑设计方案，提出工程管理范围内环境和景观设计方案。</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3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各类建筑物工程量子项目划分及工程量全面，合理，计算正确。</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82" w:hRule="atLeast"/>
          <w:jc w:val="center"/>
        </w:trPr>
        <w:tc>
          <w:tcPr>
            <w:tcW w:w="23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安全监测系统总体设计方案、监测自动化设计方案合理；安全监测设置项目、断面、测点及仪器选型合理，并提出主要工程量；施工期、初期运行期监测资料整理分析要求合理</w:t>
            </w:r>
            <w:r>
              <w:rPr>
                <w:rFonts w:hint="eastAsia" w:ascii="Times New Roman" w:hAnsi="Times New Roman" w:eastAsia="新宋体" w:cs="Times New Roman"/>
                <w:kern w:val="0"/>
                <w:sz w:val="18"/>
                <w:szCs w:val="18"/>
              </w:rPr>
              <w:t>。</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70" w:type="pct"/>
            <w:tcBorders>
              <w:top w:val="single" w:color="auto" w:sz="4" w:space="0"/>
              <w:left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3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图件及附件满足规范要求。</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3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w:t>
            </w:r>
          </w:p>
        </w:tc>
        <w:tc>
          <w:tcPr>
            <w:tcW w:w="54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机电、金属结构及消防设计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（7分）</w:t>
            </w: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b/>
                <w:bCs/>
                <w:kern w:val="0"/>
                <w:sz w:val="18"/>
                <w:szCs w:val="18"/>
              </w:rPr>
            </w:pPr>
            <w:r>
              <w:rPr>
                <w:rFonts w:ascii="Times New Roman" w:hAnsi="Times New Roman" w:eastAsia="宋体" w:cs="Times New Roman"/>
                <w:b/>
                <w:spacing w:val="-3"/>
                <w:sz w:val="18"/>
                <w:szCs w:val="18"/>
              </w:rPr>
              <w:t>★</w:t>
            </w:r>
            <w:r>
              <w:rPr>
                <w:rFonts w:ascii="Times New Roman" w:hAnsi="Times New Roman" w:eastAsia="新宋体" w:cs="Times New Roman"/>
                <w:b/>
                <w:spacing w:val="-3"/>
                <w:sz w:val="18"/>
                <w:szCs w:val="18"/>
              </w:rPr>
              <w:t xml:space="preserve"> </w:t>
            </w:r>
            <w:r>
              <w:rPr>
                <w:rFonts w:ascii="Times New Roman" w:hAnsi="Times New Roman" w:eastAsia="新宋体" w:cs="Times New Roman"/>
                <w:b/>
                <w:sz w:val="18"/>
                <w:szCs w:val="18"/>
              </w:rPr>
              <w:t>经方案比较，按规范要求选定水轮机等水力机械型式、装机台数及其附属设备等</w:t>
            </w:r>
            <w:r>
              <w:rPr>
                <w:rFonts w:hint="eastAsia" w:ascii="Times New Roman" w:hAnsi="Times New Roman" w:eastAsia="新宋体" w:cs="Times New Roman"/>
                <w:b/>
                <w:sz w:val="18"/>
                <w:szCs w:val="18"/>
              </w:rPr>
              <w:t>。</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restar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847"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spacing w:line="24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9"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28"/>
              <w:spacing w:line="260" w:lineRule="exact"/>
              <w:rPr>
                <w:rFonts w:ascii="Times New Roman" w:hAnsi="Times New Roman" w:eastAsia="新宋体" w:cs="Times New Roman"/>
                <w:b/>
                <w:bCs/>
                <w:sz w:val="18"/>
                <w:szCs w:val="18"/>
              </w:rPr>
            </w:pPr>
            <w:r>
              <w:rPr>
                <w:rFonts w:ascii="Times New Roman" w:hAnsi="Times New Roman" w:eastAsia="新宋体" w:cs="Times New Roman"/>
                <w:spacing w:val="-3"/>
                <w:sz w:val="18"/>
                <w:szCs w:val="18"/>
              </w:rPr>
              <w:t>电气设计满足阶段深度要求</w:t>
            </w:r>
            <w:r>
              <w:rPr>
                <w:rFonts w:hint="eastAsia" w:ascii="Times New Roman" w:hAnsi="Times New Roman" w:eastAsia="新宋体" w:cs="Times New Roman"/>
                <w:spacing w:val="-3"/>
                <w:sz w:val="18"/>
                <w:szCs w:val="18"/>
              </w:rPr>
              <w:t>。</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5" w:type="pct"/>
            <w:vMerge w:val="continue"/>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spacing w:line="240" w:lineRule="atLeast"/>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b/>
                <w:bCs/>
                <w:kern w:val="0"/>
                <w:sz w:val="18"/>
                <w:szCs w:val="18"/>
              </w:rPr>
            </w:pPr>
            <w:r>
              <w:rPr>
                <w:rFonts w:ascii="Times New Roman" w:hAnsi="Times New Roman" w:eastAsia="宋体" w:cs="Times New Roman"/>
                <w:b/>
                <w:spacing w:val="-3"/>
                <w:sz w:val="18"/>
                <w:szCs w:val="18"/>
              </w:rPr>
              <w:t>★</w:t>
            </w:r>
            <w:r>
              <w:rPr>
                <w:rFonts w:ascii="Times New Roman" w:hAnsi="Times New Roman" w:eastAsia="新宋体" w:cs="Times New Roman"/>
                <w:b/>
                <w:spacing w:val="-3"/>
                <w:sz w:val="18"/>
                <w:szCs w:val="18"/>
              </w:rPr>
              <w:t xml:space="preserve"> 经方案比较，按规范要求选定泄水等建筑物金属结构的布置方案、型式等，且成果合理</w:t>
            </w:r>
            <w:r>
              <w:rPr>
                <w:rFonts w:hint="eastAsia" w:ascii="Times New Roman" w:hAnsi="Times New Roman" w:eastAsia="新宋体" w:cs="Times New Roman"/>
                <w:b/>
                <w:spacing w:val="-3"/>
                <w:sz w:val="18"/>
                <w:szCs w:val="18"/>
              </w:rPr>
              <w:t>。</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5" w:type="pct"/>
            <w:vMerge w:val="continue"/>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spacing w:line="240" w:lineRule="atLeast"/>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7"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28"/>
              <w:tabs>
                <w:tab w:val="left" w:pos="467"/>
              </w:tabs>
              <w:spacing w:line="260" w:lineRule="exact"/>
              <w:rPr>
                <w:rFonts w:ascii="Times New Roman" w:hAnsi="Times New Roman" w:eastAsia="新宋体" w:cs="Times New Roman"/>
                <w:spacing w:val="-1"/>
                <w:sz w:val="18"/>
                <w:szCs w:val="18"/>
                <w:lang w:val="en-US"/>
              </w:rPr>
            </w:pPr>
            <w:r>
              <w:rPr>
                <w:rFonts w:ascii="Times New Roman" w:hAnsi="Times New Roman" w:eastAsia="新宋体" w:cs="Times New Roman"/>
                <w:spacing w:val="-3"/>
                <w:sz w:val="18"/>
                <w:szCs w:val="18"/>
              </w:rPr>
              <w:t>采暖通风与空气调节设计方案和主要设备选定合理，消防设计方案和主要设型式、数量基本选定</w:t>
            </w:r>
            <w:r>
              <w:rPr>
                <w:rFonts w:hint="eastAsia" w:ascii="Times New Roman" w:hAnsi="Times New Roman" w:eastAsia="新宋体" w:cs="Times New Roman"/>
                <w:spacing w:val="-3"/>
                <w:sz w:val="18"/>
                <w:szCs w:val="18"/>
              </w:rPr>
              <w:t>。</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5"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73" w:hRule="atLeast"/>
          <w:jc w:val="center"/>
        </w:trPr>
        <w:tc>
          <w:tcPr>
            <w:tcW w:w="231" w:type="pct"/>
            <w:vMerge w:val="restart"/>
            <w:tcBorders>
              <w:top w:val="single" w:color="auto" w:sz="4" w:space="0"/>
              <w:left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w:t>
            </w:r>
          </w:p>
        </w:tc>
        <w:tc>
          <w:tcPr>
            <w:tcW w:w="541" w:type="pct"/>
            <w:vMerge w:val="restart"/>
            <w:tcBorders>
              <w:top w:val="single" w:color="auto" w:sz="4" w:space="0"/>
              <w:left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施工组织</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（9分）</w:t>
            </w: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施工条件论述内容全面、重点突出；建筑材料供应方式合理、可靠，选定的料场技术可行、经济合理，开采规划合理，开采方式、运输方式、堆存方式、设备选型、加工工艺、废弃料处理方式合理。料场的拦挡及防护建筑物、边坡和设计标准正确，建筑物布置和结构型式安全、经济、合理</w:t>
            </w:r>
            <w:r>
              <w:rPr>
                <w:rFonts w:hint="eastAsia" w:ascii="Times New Roman" w:hAnsi="Times New Roman" w:eastAsia="新宋体" w:cs="Times New Roman"/>
                <w:sz w:val="18"/>
                <w:szCs w:val="18"/>
              </w:rPr>
              <w:t>。</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restart"/>
            <w:tcBorders>
              <w:top w:val="single" w:color="auto" w:sz="4" w:space="0"/>
              <w:left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847" w:type="pct"/>
            <w:vMerge w:val="restart"/>
            <w:tcBorders>
              <w:top w:val="single" w:color="auto" w:sz="4" w:space="0"/>
              <w:left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66" w:hRule="atLeast"/>
          <w:jc w:val="center"/>
        </w:trPr>
        <w:tc>
          <w:tcPr>
            <w:tcW w:w="231" w:type="pct"/>
            <w:vMerge w:val="continue"/>
            <w:tcBorders>
              <w:left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left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b/>
                <w:bCs/>
                <w:kern w:val="0"/>
                <w:sz w:val="18"/>
                <w:szCs w:val="18"/>
              </w:rPr>
            </w:pPr>
            <w:r>
              <w:rPr>
                <w:rFonts w:ascii="Times New Roman" w:hAnsi="Times New Roman" w:eastAsia="宋体" w:cs="Times New Roman"/>
                <w:b/>
                <w:sz w:val="18"/>
                <w:szCs w:val="18"/>
              </w:rPr>
              <w:t>★</w:t>
            </w:r>
            <w:r>
              <w:rPr>
                <w:rFonts w:ascii="Times New Roman" w:hAnsi="Times New Roman" w:eastAsia="新宋体" w:cs="Times New Roman"/>
                <w:b/>
                <w:sz w:val="18"/>
                <w:szCs w:val="18"/>
              </w:rPr>
              <w:t xml:space="preserve"> 导流建筑物级别、导（截）流标准及时段正确，符合强制性条款；导流方案比选充分，导流方式及通航措施合理；导流建筑物布置和结构经济合理，工程量准确；下闸封堵方案安全、合理；水力学及导流建筑物稳定计算等成果正确。</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left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left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7" w:hRule="atLeast"/>
          <w:jc w:val="center"/>
        </w:trPr>
        <w:tc>
          <w:tcPr>
            <w:tcW w:w="231" w:type="pct"/>
            <w:vMerge w:val="continue"/>
            <w:tcBorders>
              <w:left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left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r>
              <w:rPr>
                <w:rFonts w:ascii="Times New Roman" w:hAnsi="Times New Roman" w:eastAsia="宋体" w:cs="Times New Roman"/>
                <w:b/>
                <w:sz w:val="18"/>
                <w:szCs w:val="18"/>
              </w:rPr>
              <w:t>★</w:t>
            </w:r>
            <w:r>
              <w:rPr>
                <w:rFonts w:ascii="Times New Roman" w:hAnsi="Times New Roman" w:eastAsia="新宋体" w:cs="Times New Roman"/>
                <w:b/>
                <w:sz w:val="18"/>
                <w:szCs w:val="18"/>
              </w:rPr>
              <w:t xml:space="preserve"> 主要建筑物施工要点全面</w:t>
            </w:r>
            <w:r>
              <w:rPr>
                <w:rFonts w:ascii="Times New Roman" w:hAnsi="Times New Roman" w:eastAsia="新宋体" w:cs="Times New Roman"/>
                <w:b/>
                <w:spacing w:val="-4"/>
                <w:sz w:val="18"/>
                <w:szCs w:val="18"/>
              </w:rPr>
              <w:t>，施工方法及工艺可靠，施工程序、机械设备布置、</w:t>
            </w:r>
            <w:r>
              <w:rPr>
                <w:rFonts w:ascii="Times New Roman" w:hAnsi="Times New Roman" w:eastAsia="新宋体" w:cs="Times New Roman"/>
                <w:b/>
                <w:spacing w:val="-3"/>
                <w:sz w:val="18"/>
                <w:szCs w:val="18"/>
              </w:rPr>
              <w:t>选择合理，</w:t>
            </w:r>
            <w:r>
              <w:rPr>
                <w:rFonts w:ascii="Times New Roman" w:hAnsi="Times New Roman" w:eastAsia="新宋体" w:cs="Times New Roman"/>
                <w:b/>
                <w:spacing w:val="-4"/>
                <w:sz w:val="18"/>
                <w:szCs w:val="18"/>
              </w:rPr>
              <w:t>危大工程施工安全措施可靠、合理，</w:t>
            </w:r>
            <w:r>
              <w:rPr>
                <w:rFonts w:ascii="Times New Roman" w:hAnsi="Times New Roman" w:eastAsia="新宋体" w:cs="Times New Roman"/>
                <w:b/>
                <w:spacing w:val="-3"/>
                <w:sz w:val="18"/>
                <w:szCs w:val="18"/>
              </w:rPr>
              <w:t>采取的施工临时措施及温控措施合理，工程量</w:t>
            </w:r>
            <w:r>
              <w:rPr>
                <w:rFonts w:ascii="Times New Roman" w:hAnsi="Times New Roman" w:eastAsia="新宋体" w:cs="Times New Roman"/>
                <w:b/>
                <w:sz w:val="18"/>
                <w:szCs w:val="18"/>
              </w:rPr>
              <w:t>准确</w:t>
            </w:r>
            <w:r>
              <w:rPr>
                <w:rFonts w:hint="eastAsia" w:ascii="Times New Roman" w:hAnsi="Times New Roman" w:eastAsia="新宋体" w:cs="Times New Roman"/>
                <w:b/>
                <w:sz w:val="18"/>
                <w:szCs w:val="18"/>
              </w:rPr>
              <w:t>。</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left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left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 w:hRule="atLeast"/>
          <w:jc w:val="center"/>
        </w:trPr>
        <w:tc>
          <w:tcPr>
            <w:tcW w:w="231" w:type="pct"/>
            <w:vMerge w:val="continue"/>
            <w:tcBorders>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场外交通运输方案合理，工程对外运输总量、逐年运输量、平均逐夜运输强度及重大部件运输要求明确；场内主要交通设施布置、等级标准、功能满足工程施工需求</w:t>
            </w:r>
            <w:r>
              <w:rPr>
                <w:rFonts w:hint="eastAsia" w:ascii="Times New Roman" w:hAnsi="Times New Roman" w:eastAsia="新宋体" w:cs="Times New Roman"/>
                <w:sz w:val="18"/>
                <w:szCs w:val="18"/>
              </w:rPr>
              <w:t>。</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9" w:hRule="atLeast"/>
          <w:jc w:val="center"/>
        </w:trPr>
        <w:tc>
          <w:tcPr>
            <w:tcW w:w="231" w:type="pct"/>
            <w:vMerge w:val="restart"/>
            <w:tcBorders>
              <w:top w:val="single" w:color="auto" w:sz="4" w:space="0"/>
              <w:left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w:t>
            </w:r>
          </w:p>
        </w:tc>
        <w:tc>
          <w:tcPr>
            <w:tcW w:w="541" w:type="pct"/>
            <w:vMerge w:val="restart"/>
            <w:tcBorders>
              <w:top w:val="single" w:color="auto" w:sz="4" w:space="0"/>
              <w:left w:val="single" w:color="auto" w:sz="4" w:space="0"/>
              <w:right w:val="single" w:color="auto" w:sz="4" w:space="0"/>
            </w:tcBorders>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施工组织</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（9分）</w:t>
            </w: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各施工工厂的布置、规模、工艺合理，满足施工强度要求。</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restart"/>
            <w:tcBorders>
              <w:top w:val="single" w:color="auto" w:sz="4" w:space="0"/>
              <w:left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restart"/>
            <w:tcBorders>
              <w:top w:val="single" w:color="auto" w:sz="4" w:space="0"/>
              <w:left w:val="single" w:color="auto" w:sz="4" w:space="0"/>
              <w:right w:val="single" w:color="auto" w:sz="4" w:space="0"/>
            </w:tcBorders>
            <w:shd w:val="clear" w:color="auto" w:fill="auto"/>
            <w:tcMar>
              <w:left w:w="0" w:type="dxa"/>
              <w:right w:w="0" w:type="dxa"/>
            </w:tcMar>
            <w:vAlign w:val="bottom"/>
          </w:tcPr>
          <w:p>
            <w:pP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7" w:hRule="atLeast"/>
          <w:jc w:val="center"/>
        </w:trPr>
        <w:tc>
          <w:tcPr>
            <w:tcW w:w="231" w:type="pct"/>
            <w:vMerge w:val="continue"/>
            <w:tcBorders>
              <w:left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left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施工总布置的原则符合规范及强条要求，总体布置和施工分区布置合理。土石方平衡及堆渣、弃渣方案合理。临建工程量及施工占地面积全面、合理和准确。</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left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left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3" w:hRule="atLeast"/>
          <w:jc w:val="center"/>
        </w:trPr>
        <w:tc>
          <w:tcPr>
            <w:tcW w:w="231" w:type="pct"/>
            <w:vMerge w:val="continue"/>
            <w:tcBorders>
              <w:left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left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sz w:val="18"/>
                <w:szCs w:val="18"/>
              </w:rPr>
            </w:pPr>
            <w:r>
              <w:rPr>
                <w:rFonts w:ascii="Times New Roman" w:hAnsi="Times New Roman" w:eastAsia="新宋体" w:cs="Times New Roman"/>
                <w:sz w:val="18"/>
                <w:szCs w:val="18"/>
              </w:rPr>
              <w:t>施工总工期、分期、强度安排合理，施工关键线路正确，与施工导流方案、导流程序相一致，施工总进度图表齐全。</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left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left w:val="single" w:color="auto" w:sz="4" w:space="0"/>
              <w:right w:val="single" w:color="auto" w:sz="4" w:space="0"/>
            </w:tcBorders>
            <w:shd w:val="clear" w:color="auto" w:fill="auto"/>
            <w:tcMar>
              <w:left w:w="0" w:type="dxa"/>
              <w:right w:w="0" w:type="dxa"/>
            </w:tcMar>
            <w:vAlign w:val="center"/>
          </w:tcPr>
          <w:p>
            <w:pPr>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9" w:hRule="atLeast"/>
          <w:jc w:val="center"/>
        </w:trPr>
        <w:tc>
          <w:tcPr>
            <w:tcW w:w="231" w:type="pct"/>
            <w:vMerge w:val="continue"/>
            <w:tcBorders>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主要建筑材料需要量准确，施工机械设备规格、数量满足工程需求。图件及附件满足规范要求。</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9" w:hRule="atLeast"/>
          <w:jc w:val="center"/>
        </w:trPr>
        <w:tc>
          <w:tcPr>
            <w:tcW w:w="23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w:t>
            </w:r>
          </w:p>
        </w:tc>
        <w:tc>
          <w:tcPr>
            <w:tcW w:w="54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建设征地与移民安置</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复核确定水库淹没影响及工程占地范围、建设征地实物数量，复核工作程序合规。</w:t>
            </w:r>
          </w:p>
        </w:tc>
        <w:tc>
          <w:tcPr>
            <w:tcW w:w="36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847"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9" w:hRule="atLeast"/>
          <w:jc w:val="center"/>
        </w:trPr>
        <w:tc>
          <w:tcPr>
            <w:tcW w:w="23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复核确定移民安置规划方案，内容完整，方案可行，程序合规，标准合理。</w:t>
            </w:r>
          </w:p>
        </w:tc>
        <w:tc>
          <w:tcPr>
            <w:tcW w:w="36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1" w:hRule="atLeast"/>
          <w:jc w:val="center"/>
        </w:trPr>
        <w:tc>
          <w:tcPr>
            <w:tcW w:w="23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全面开展集中居民点、成片生产开发区、城（集）镇迁建、企事业单位处理、主要专项设施、防护工程等单项工程设计，设计深度满足要求，投资计算方法正确。</w:t>
            </w:r>
          </w:p>
        </w:tc>
        <w:tc>
          <w:tcPr>
            <w:tcW w:w="36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9" w:hRule="atLeast"/>
          <w:jc w:val="center"/>
        </w:trPr>
        <w:tc>
          <w:tcPr>
            <w:tcW w:w="23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设计概算依据正确，补偿标准、补偿项目及补偿投资合理。</w:t>
            </w:r>
          </w:p>
        </w:tc>
        <w:tc>
          <w:tcPr>
            <w:tcW w:w="36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9" w:hRule="atLeast"/>
          <w:jc w:val="center"/>
        </w:trPr>
        <w:tc>
          <w:tcPr>
            <w:tcW w:w="23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9</w:t>
            </w:r>
          </w:p>
        </w:tc>
        <w:tc>
          <w:tcPr>
            <w:tcW w:w="54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环境保护</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（4分）</w:t>
            </w: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28"/>
              <w:spacing w:line="260" w:lineRule="exact"/>
              <w:rPr>
                <w:rFonts w:ascii="Times New Roman" w:hAnsi="Times New Roman" w:eastAsia="新宋体" w:cs="Times New Roman"/>
                <w:b/>
                <w:bCs/>
                <w:sz w:val="18"/>
                <w:szCs w:val="18"/>
              </w:rPr>
            </w:pPr>
            <w:r>
              <w:rPr>
                <w:rFonts w:ascii="Times New Roman" w:hAnsi="Times New Roman" w:eastAsia="新宋体" w:cs="Times New Roman"/>
                <w:sz w:val="18"/>
                <w:szCs w:val="18"/>
                <w:lang w:val="en-US" w:bidi="ar-SA"/>
              </w:rPr>
              <w:t>生态流量泄放设施及在线监控设施方案合理可行。</w:t>
            </w:r>
          </w:p>
        </w:tc>
        <w:tc>
          <w:tcPr>
            <w:tcW w:w="36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847"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9" w:hRule="atLeast"/>
          <w:jc w:val="center"/>
        </w:trPr>
        <w:tc>
          <w:tcPr>
            <w:tcW w:w="23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28"/>
              <w:spacing w:line="260" w:lineRule="exact"/>
              <w:rPr>
                <w:rFonts w:ascii="Times New Roman" w:hAnsi="Times New Roman" w:eastAsia="新宋体" w:cs="Times New Roman"/>
                <w:sz w:val="18"/>
                <w:szCs w:val="18"/>
                <w:lang w:val="en-US" w:bidi="ar-SA"/>
              </w:rPr>
            </w:pPr>
            <w:r>
              <w:rPr>
                <w:rFonts w:ascii="Times New Roman" w:hAnsi="Times New Roman" w:eastAsia="新宋体" w:cs="Times New Roman"/>
                <w:sz w:val="18"/>
                <w:szCs w:val="18"/>
                <w:lang w:val="en-US" w:bidi="ar-SA"/>
              </w:rPr>
              <w:t>重点保护水域保护与修复措施方案、工程废污水处理和涉水施工水质保护措施设计方案合理，受水区水污染防治方案可行。</w:t>
            </w:r>
          </w:p>
        </w:tc>
        <w:tc>
          <w:tcPr>
            <w:tcW w:w="36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9" w:hRule="atLeast"/>
          <w:jc w:val="center"/>
        </w:trPr>
        <w:tc>
          <w:tcPr>
            <w:tcW w:w="23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珍稀与濒危动植物保护措施、湿地保护措施、鱼类洄游通道恢复与增殖放流等水生生物保护设计方案、生态环境敏感区保护措施设计方案合理可行。</w:t>
            </w:r>
          </w:p>
        </w:tc>
        <w:tc>
          <w:tcPr>
            <w:tcW w:w="36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9" w:hRule="atLeast"/>
          <w:jc w:val="center"/>
        </w:trPr>
        <w:tc>
          <w:tcPr>
            <w:tcW w:w="23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其它措施（大气、噪声、土壤、人群健康等）设计合理，施工期环境监测及运行期环境监控计划内容全面，环保投资概算合理、满足规范要求。</w:t>
            </w:r>
          </w:p>
        </w:tc>
        <w:tc>
          <w:tcPr>
            <w:tcW w:w="36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4" w:hRule="atLeast"/>
          <w:jc w:val="center"/>
        </w:trPr>
        <w:tc>
          <w:tcPr>
            <w:tcW w:w="23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w:t>
            </w:r>
          </w:p>
        </w:tc>
        <w:tc>
          <w:tcPr>
            <w:tcW w:w="54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w:t>
            </w:r>
          </w:p>
          <w:p>
            <w:pPr>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（4分）</w:t>
            </w: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28"/>
              <w:spacing w:line="260" w:lineRule="exact"/>
              <w:jc w:val="both"/>
              <w:rPr>
                <w:rFonts w:ascii="Times New Roman" w:hAnsi="Times New Roman" w:eastAsia="新宋体" w:cs="Times New Roman"/>
                <w:sz w:val="18"/>
                <w:szCs w:val="18"/>
              </w:rPr>
            </w:pPr>
            <w:r>
              <w:rPr>
                <w:rFonts w:ascii="Times New Roman" w:hAnsi="Times New Roman" w:eastAsia="新宋体" w:cs="Times New Roman"/>
                <w:sz w:val="18"/>
                <w:szCs w:val="18"/>
              </w:rPr>
              <w:t>工程所在区域自然概况、水土流失现状及其他水土保持敏感区域分布情况介绍全面、清楚、准确。</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pStyle w:val="28"/>
              <w:jc w:val="center"/>
              <w:rPr>
                <w:rFonts w:ascii="Times New Roman" w:hAnsi="Times New Roman" w:eastAsia="新宋体" w:cs="Times New Roman"/>
                <w:sz w:val="18"/>
                <w:szCs w:val="18"/>
              </w:rPr>
            </w:pPr>
            <w:r>
              <w:rPr>
                <w:rFonts w:ascii="Times New Roman" w:hAnsi="Times New Roman" w:eastAsia="新宋体" w:cs="Times New Roman"/>
                <w:sz w:val="18"/>
                <w:szCs w:val="18"/>
              </w:rPr>
              <w:t>0.5</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restar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jc w:val="center"/>
              <w:rPr>
                <w:rFonts w:hint="default" w:ascii="Times New Roman" w:hAnsi="Times New Roman" w:eastAsia="新宋体" w:cs="Times New Roman"/>
                <w:kern w:val="0"/>
                <w:sz w:val="18"/>
                <w:szCs w:val="18"/>
                <w:lang w:val="en"/>
              </w:rPr>
            </w:pPr>
          </w:p>
        </w:tc>
        <w:tc>
          <w:tcPr>
            <w:tcW w:w="847"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9"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28"/>
              <w:spacing w:line="260" w:lineRule="exact"/>
              <w:jc w:val="both"/>
              <w:rPr>
                <w:rFonts w:ascii="Times New Roman" w:hAnsi="Times New Roman" w:eastAsia="新宋体" w:cs="Times New Roman"/>
                <w:sz w:val="18"/>
                <w:szCs w:val="18"/>
              </w:rPr>
            </w:pPr>
            <w:r>
              <w:rPr>
                <w:rFonts w:ascii="Times New Roman" w:hAnsi="Times New Roman" w:eastAsia="新宋体" w:cs="Times New Roman"/>
                <w:sz w:val="18"/>
                <w:szCs w:val="18"/>
              </w:rPr>
              <w:t>水土流失防治责任范围明确、防治分区划分合理。水土流失防治标准等级和目标符合规范要求，防治措施体系合理、完整有效。</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pStyle w:val="28"/>
              <w:jc w:val="center"/>
              <w:rPr>
                <w:rFonts w:ascii="Times New Roman" w:hAnsi="Times New Roman" w:eastAsia="新宋体" w:cs="Times New Roman"/>
                <w:sz w:val="18"/>
                <w:szCs w:val="18"/>
              </w:rPr>
            </w:pPr>
            <w:r>
              <w:rPr>
                <w:rFonts w:ascii="Times New Roman" w:hAnsi="Times New Roman" w:eastAsia="新宋体" w:cs="Times New Roman"/>
                <w:sz w:val="18"/>
                <w:szCs w:val="18"/>
              </w:rPr>
              <w:t>0.5</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jc w:val="center"/>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2"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28"/>
              <w:spacing w:line="260" w:lineRule="exact"/>
              <w:jc w:val="both"/>
              <w:rPr>
                <w:rFonts w:ascii="Times New Roman" w:hAnsi="Times New Roman" w:eastAsia="新宋体" w:cs="Times New Roman"/>
                <w:sz w:val="18"/>
                <w:szCs w:val="18"/>
              </w:rPr>
            </w:pPr>
            <w:r>
              <w:rPr>
                <w:rFonts w:ascii="Times New Roman" w:hAnsi="Times New Roman" w:eastAsia="新宋体" w:cs="Times New Roman"/>
                <w:sz w:val="18"/>
                <w:szCs w:val="18"/>
              </w:rPr>
              <w:t>弃渣场选址合理、堆置方案明确，稳定计算、防护工程设计成果正确；表土保护与利用设计、植被恢复与建设工程设计、临时防护与其他工程设计合理、可行。</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pStyle w:val="28"/>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9" w:hRule="atLeast"/>
          <w:jc w:val="center"/>
        </w:trPr>
        <w:tc>
          <w:tcPr>
            <w:tcW w:w="23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28"/>
              <w:spacing w:line="260" w:lineRule="exact"/>
              <w:jc w:val="both"/>
              <w:rPr>
                <w:rFonts w:ascii="Times New Roman" w:hAnsi="Times New Roman" w:eastAsia="新宋体" w:cs="Times New Roman"/>
                <w:sz w:val="18"/>
                <w:szCs w:val="18"/>
              </w:rPr>
            </w:pPr>
            <w:r>
              <w:rPr>
                <w:rFonts w:ascii="Times New Roman" w:hAnsi="Times New Roman" w:eastAsia="新宋体" w:cs="Times New Roman"/>
                <w:sz w:val="18"/>
                <w:szCs w:val="18"/>
              </w:rPr>
              <w:t>水土保持工程施工组织、监测与管理设计方案合理。</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pStyle w:val="28"/>
              <w:jc w:val="center"/>
              <w:rPr>
                <w:rFonts w:ascii="Times New Roman" w:hAnsi="Times New Roman" w:eastAsia="新宋体" w:cs="Times New Roman"/>
                <w:sz w:val="18"/>
                <w:szCs w:val="18"/>
              </w:rPr>
            </w:pPr>
            <w:r>
              <w:rPr>
                <w:rFonts w:ascii="Times New Roman" w:hAnsi="Times New Roman" w:eastAsia="新宋体" w:cs="Times New Roman"/>
                <w:sz w:val="18"/>
                <w:szCs w:val="18"/>
              </w:rPr>
              <w:t>0.5</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9" w:hRule="atLeast"/>
          <w:jc w:val="center"/>
        </w:trPr>
        <w:tc>
          <w:tcPr>
            <w:tcW w:w="23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28"/>
              <w:spacing w:line="260" w:lineRule="exact"/>
              <w:jc w:val="both"/>
              <w:rPr>
                <w:rFonts w:ascii="Times New Roman" w:hAnsi="Times New Roman" w:eastAsia="新宋体" w:cs="Times New Roman"/>
                <w:sz w:val="18"/>
                <w:szCs w:val="18"/>
              </w:rPr>
            </w:pPr>
            <w:r>
              <w:rPr>
                <w:rFonts w:ascii="Times New Roman" w:hAnsi="Times New Roman" w:eastAsia="新宋体" w:cs="Times New Roman"/>
                <w:sz w:val="18"/>
                <w:szCs w:val="18"/>
              </w:rPr>
              <w:t>水土保持投资概算满足规范要求。</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pStyle w:val="28"/>
              <w:jc w:val="center"/>
              <w:rPr>
                <w:rFonts w:ascii="Times New Roman" w:hAnsi="Times New Roman" w:eastAsia="新宋体" w:cs="Times New Roman"/>
                <w:sz w:val="18"/>
                <w:szCs w:val="18"/>
              </w:rPr>
            </w:pPr>
            <w:r>
              <w:rPr>
                <w:rFonts w:ascii="Times New Roman" w:hAnsi="Times New Roman" w:eastAsia="新宋体" w:cs="Times New Roman"/>
                <w:sz w:val="18"/>
                <w:szCs w:val="18"/>
              </w:rPr>
              <w:t>0.5</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9" w:hRule="atLeast"/>
          <w:jc w:val="center"/>
        </w:trPr>
        <w:tc>
          <w:tcPr>
            <w:tcW w:w="23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11</w:t>
            </w:r>
          </w:p>
        </w:tc>
        <w:tc>
          <w:tcPr>
            <w:tcW w:w="54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劳动安全    与工业卫生</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设计依据论述全面、有效，危害劳动安全与卫生的因素和程度明确，且分析充分。</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restar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847"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评价人：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9" w:hRule="atLeast"/>
          <w:jc w:val="center"/>
        </w:trPr>
        <w:tc>
          <w:tcPr>
            <w:tcW w:w="23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spacing w:val="-3"/>
                <w:sz w:val="18"/>
                <w:szCs w:val="18"/>
              </w:rPr>
              <w:t>安全防范防护措施及工业卫生措施有效、可行、针对性强。</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9" w:hRule="atLeast"/>
          <w:jc w:val="center"/>
        </w:trPr>
        <w:tc>
          <w:tcPr>
            <w:tcW w:w="23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12</w:t>
            </w:r>
          </w:p>
        </w:tc>
        <w:tc>
          <w:tcPr>
            <w:tcW w:w="54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节能设计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建设期和运行期能耗分析准确合理，确定节能设计，提出节能措施。</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restar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847"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9" w:hRule="atLeast"/>
          <w:jc w:val="center"/>
        </w:trPr>
        <w:tc>
          <w:tcPr>
            <w:tcW w:w="23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项目综合能耗指标符合节能要求，节能效果评价结论合理。</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9" w:hRule="atLeast"/>
          <w:jc w:val="center"/>
        </w:trPr>
        <w:tc>
          <w:tcPr>
            <w:tcW w:w="23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13</w:t>
            </w:r>
          </w:p>
        </w:tc>
        <w:tc>
          <w:tcPr>
            <w:tcW w:w="54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工程管理</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工程管理体制基本确定，机构设置及人员编制合理。</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restar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847"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9"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工程运行各项管理要求齐全，运行费用及来源明确</w:t>
            </w:r>
            <w:r>
              <w:rPr>
                <w:rFonts w:hint="eastAsia" w:ascii="Times New Roman" w:hAnsi="Times New Roman" w:eastAsia="新宋体" w:cs="Times New Roman"/>
                <w:kern w:val="0"/>
                <w:sz w:val="18"/>
                <w:szCs w:val="18"/>
              </w:rPr>
              <w:t>。</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9"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工程管理范围、保护范围、管理设施明确。</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6" w:hRule="atLeast"/>
          <w:jc w:val="center"/>
        </w:trPr>
        <w:tc>
          <w:tcPr>
            <w:tcW w:w="23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14</w:t>
            </w:r>
          </w:p>
        </w:tc>
        <w:tc>
          <w:tcPr>
            <w:tcW w:w="54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ind w:left="180" w:hanging="180" w:hangingChars="10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工程信息化 （5分）</w:t>
            </w: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信息化需求分析、总体设计和分项设计合理。</w:t>
            </w:r>
            <w:r>
              <w:rPr>
                <w:rFonts w:ascii="Times New Roman" w:hAnsi="Times New Roman" w:eastAsia="新宋体" w:cs="Times New Roman"/>
                <w:kern w:val="0"/>
                <w:sz w:val="18"/>
                <w:szCs w:val="18"/>
                <w:lang w:val="en"/>
              </w:rPr>
              <w:t>BIM设计方案合理。</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5"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69"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信息资源共享合理、网络信息安全可靠。</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5"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9"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系统集成方案和技术要求、运行维护要求合理。</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54"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系统架构、网络拓扑图及附表附件合理清晰。</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5" w:type="pct"/>
            <w:vMerge w:val="continue"/>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9" w:hRule="atLeast"/>
          <w:jc w:val="center"/>
        </w:trPr>
        <w:tc>
          <w:tcPr>
            <w:tcW w:w="23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54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设计概算    （6分）</w:t>
            </w: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编制投资概算采用的编制规定、定额正确。</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restar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847"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6"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价格水平合理；材料、管材、设备价格依据合规，取值合理。</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12"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left"/>
              <w:textAlignment w:val="auto"/>
              <w:rPr>
                <w:rFonts w:ascii="Times New Roman" w:hAnsi="Times New Roman" w:eastAsia="新宋体" w:cs="Times New Roman"/>
                <w:kern w:val="0"/>
                <w:sz w:val="18"/>
                <w:szCs w:val="18"/>
              </w:rPr>
            </w:pP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w:t>
            </w:r>
            <w:r>
              <w:rPr>
                <w:rFonts w:ascii="Times New Roman" w:hAnsi="Times New Roman" w:eastAsia="新宋体" w:cs="Times New Roman"/>
                <w:b/>
                <w:kern w:val="0"/>
                <w:sz w:val="18"/>
                <w:szCs w:val="18"/>
              </w:rPr>
              <w:t>投资概算项目划分、费用构成、费率取值符合相关编制规定，工程单价计算正确，费用取值合理。满足初步设计阶段深度要求</w:t>
            </w:r>
            <w:r>
              <w:rPr>
                <w:rFonts w:ascii="Times New Roman" w:hAnsi="Times New Roman" w:eastAsia="新宋体" w:cs="Times New Roman"/>
                <w:kern w:val="0"/>
                <w:sz w:val="18"/>
                <w:szCs w:val="18"/>
              </w:rPr>
              <w:t>。</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9" w:hRule="atLeast"/>
          <w:jc w:val="center"/>
        </w:trPr>
        <w:tc>
          <w:tcPr>
            <w:tcW w:w="23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投资对比分析表齐全、准确，投资应在可研阶段批复投资的有效范围内。</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9" w:hRule="atLeast"/>
          <w:jc w:val="center"/>
        </w:trPr>
        <w:tc>
          <w:tcPr>
            <w:tcW w:w="23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16</w:t>
            </w:r>
          </w:p>
        </w:tc>
        <w:tc>
          <w:tcPr>
            <w:tcW w:w="54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经济评价</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left"/>
              <w:textAlignment w:val="auto"/>
              <w:rPr>
                <w:rFonts w:ascii="Times New Roman" w:hAnsi="Times New Roman" w:eastAsia="新宋体" w:cs="Times New Roman"/>
                <w:sz w:val="18"/>
                <w:szCs w:val="18"/>
              </w:rPr>
            </w:pPr>
            <w:r>
              <w:rPr>
                <w:rFonts w:ascii="Times New Roman" w:hAnsi="Times New Roman" w:eastAsia="新宋体" w:cs="Times New Roman"/>
                <w:sz w:val="18"/>
                <w:szCs w:val="18"/>
              </w:rPr>
              <w:t>国民经济评价的依据、方法正确，国民经济指标满足规范要求。</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restar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847"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9" w:hRule="atLeast"/>
          <w:jc w:val="center"/>
        </w:trPr>
        <w:tc>
          <w:tcPr>
            <w:tcW w:w="23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keepNext w:val="0"/>
              <w:keepLines w:val="0"/>
              <w:pageBreakBefore w:val="0"/>
              <w:kinsoku/>
              <w:wordWrap/>
              <w:overflowPunct/>
              <w:topLinePunct w:val="0"/>
              <w:autoSpaceDE/>
              <w:autoSpaceDN/>
              <w:bidi w:val="0"/>
              <w:adjustRightInd w:val="0"/>
              <w:snapToGrid w:val="0"/>
              <w:spacing w:line="160" w:lineRule="atLeast"/>
              <w:textAlignment w:val="auto"/>
              <w:rPr>
                <w:rFonts w:ascii="Times New Roman" w:hAnsi="Times New Roman" w:eastAsia="新宋体" w:cs="Times New Roman"/>
                <w:sz w:val="18"/>
                <w:szCs w:val="18"/>
              </w:rPr>
            </w:pPr>
            <w:r>
              <w:rPr>
                <w:rFonts w:ascii="Times New Roman" w:hAnsi="Times New Roman" w:eastAsia="新宋体" w:cs="Times New Roman"/>
                <w:sz w:val="18"/>
                <w:szCs w:val="18"/>
              </w:rPr>
              <w:t>提出资金筹措方案并基本落实 ，财务评价指标满足规范要求。</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9" w:hRule="atLeast"/>
          <w:jc w:val="center"/>
        </w:trPr>
        <w:tc>
          <w:tcPr>
            <w:tcW w:w="23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17</w:t>
            </w:r>
          </w:p>
        </w:tc>
        <w:tc>
          <w:tcPr>
            <w:tcW w:w="541"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其他</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left"/>
              <w:textAlignment w:val="auto"/>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rPr>
              <w:t>★报告编制单位</w:t>
            </w:r>
            <w:r>
              <w:rPr>
                <w:rFonts w:ascii="Times New Roman" w:hAnsi="Times New Roman" w:eastAsia="新宋体" w:cs="Times New Roman"/>
                <w:b/>
                <w:bCs/>
                <w:kern w:val="0"/>
                <w:sz w:val="18"/>
                <w:szCs w:val="18"/>
              </w:rPr>
              <w:t>项目负责人参会</w:t>
            </w:r>
            <w:r>
              <w:rPr>
                <w:rFonts w:hint="eastAsia" w:ascii="Times New Roman" w:hAnsi="Times New Roman" w:eastAsia="新宋体" w:cs="Times New Roman"/>
                <w:b/>
                <w:bCs/>
                <w:kern w:val="0"/>
                <w:sz w:val="18"/>
                <w:szCs w:val="18"/>
              </w:rPr>
              <w:t>。</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restart"/>
            <w:tcBorders>
              <w:top w:val="single" w:color="auto" w:sz="4" w:space="0"/>
              <w:left w:val="single" w:color="auto" w:sz="4" w:space="0"/>
              <w:right w:val="single" w:color="auto" w:sz="4" w:space="0"/>
            </w:tcBorders>
            <w:shd w:val="clear" w:color="auto" w:fill="auto"/>
            <w:noWrap/>
            <w:tcMar>
              <w:left w:w="0" w:type="dxa"/>
              <w:right w:w="0" w:type="dxa"/>
            </w:tcMar>
            <w:vAlign w:val="center"/>
          </w:tcPr>
          <w:p>
            <w:pPr>
              <w:jc w:val="center"/>
              <w:rPr>
                <w:rFonts w:hint="default" w:ascii="Times New Roman" w:hAnsi="Times New Roman" w:eastAsia="新宋体" w:cs="Times New Roman"/>
                <w:kern w:val="0"/>
                <w:sz w:val="18"/>
                <w:szCs w:val="18"/>
                <w:lang w:val="en"/>
              </w:rPr>
            </w:pPr>
          </w:p>
        </w:tc>
        <w:tc>
          <w:tcPr>
            <w:tcW w:w="847" w:type="pct"/>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9" w:hRule="atLeast"/>
          <w:jc w:val="center"/>
        </w:trPr>
        <w:tc>
          <w:tcPr>
            <w:tcW w:w="23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报告编制单位项目负责人（报告主要编制人员）汇报。</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vMerge w:val="continue"/>
            <w:tcBorders>
              <w:left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0" w:hRule="atLeast"/>
          <w:jc w:val="center"/>
        </w:trPr>
        <w:tc>
          <w:tcPr>
            <w:tcW w:w="23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报告编制单位主要专业负责人参会，并且参会人员达到编写报告（或主设人员）人数的60%及以上。</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5" w:type="pct"/>
            <w:vMerge w:val="continue"/>
            <w:tcBorders>
              <w:left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23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积极回答专家提出的问题，回答条理清晰。</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5" w:type="pct"/>
            <w:vMerge w:val="continue"/>
            <w:tcBorders>
              <w:left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23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541"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3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16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报告汇报采用多媒体方式，内容全面清晰、图文并茂。</w:t>
            </w:r>
          </w:p>
        </w:tc>
        <w:tc>
          <w:tcPr>
            <w:tcW w:w="368"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70"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95" w:type="pct"/>
            <w:vMerge w:val="continue"/>
            <w:tcBorders>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847" w:type="pct"/>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3118" w:type="pct"/>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合计</w:t>
            </w:r>
          </w:p>
        </w:tc>
        <w:tc>
          <w:tcPr>
            <w:tcW w:w="36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100</w:t>
            </w:r>
          </w:p>
        </w:tc>
        <w:tc>
          <w:tcPr>
            <w:tcW w:w="37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29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84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82" w:hRule="atLeast"/>
          <w:jc w:val="center"/>
        </w:trPr>
        <w:tc>
          <w:tcPr>
            <w:tcW w:w="5000" w:type="pct"/>
            <w:gridSpan w:val="7"/>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spacing w:line="200" w:lineRule="exact"/>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说明：</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page"/>
            </w:r>
            <w:r>
              <w:rPr>
                <w:rFonts w:ascii="Times New Roman" w:hAnsi="Times New Roman" w:eastAsia="新宋体" w:cs="Times New Roman"/>
                <w:kern w:val="0"/>
                <w:sz w:val="18"/>
                <w:szCs w:val="18"/>
              </w:rPr>
              <w:t>1. 该表为专家填写。本报告的质量评价包括文字报告（含附图）、图册及附件等，评价内容栏按章分，质量标准栏按项分。</w:t>
            </w:r>
          </w:p>
          <w:p>
            <w:pPr>
              <w:pStyle w:val="44"/>
              <w:snapToGrid w:val="0"/>
              <w:spacing w:line="200" w:lineRule="exact"/>
              <w:jc w:val="both"/>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br w:type="page"/>
            </w:r>
            <w:r>
              <w:rPr>
                <w:rFonts w:ascii="Times New Roman" w:hAnsi="Times New Roman" w:eastAsia="新宋体" w:cs="Times New Roman"/>
                <w:color w:val="auto"/>
                <w:sz w:val="18"/>
                <w:szCs w:val="18"/>
              </w:rPr>
              <w:t>2. 无不合格章（得分率60%及以上），总评得分80分以上（含80分）为合格，总评得分60～80分为基本合格；有不合格章（得分率60%以下），或总评得分60分以下（不含60分）为不合格。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 评价内容若不满足水利工程建设标准强制性条文，则评价结论为不合格，该项目不通过技术审查。</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r>
              <w:rPr>
                <w:rFonts w:hint="eastAsia" w:ascii="Times New Roman" w:hAnsi="Times New Roman" w:eastAsia="新宋体" w:cs="Times New Roman"/>
                <w:kern w:val="0"/>
                <w:sz w:val="18"/>
                <w:szCs w:val="18"/>
              </w:rPr>
              <w:t>质量标准栏</w:t>
            </w:r>
            <w:r>
              <w:rPr>
                <w:rFonts w:ascii="Times New Roman" w:hAnsi="Times New Roman" w:eastAsia="新宋体" w:cs="Times New Roman"/>
                <w:kern w:val="0"/>
                <w:sz w:val="18"/>
                <w:szCs w:val="18"/>
              </w:rPr>
              <w:t>带“</w:t>
            </w: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”的为关键内容项，若该项评价内容不合格（得分率60%以下），则评价结论为不合格，该项目不通过技术审查；有一项及以上非关键内容评价结论为不合格（得分率60%以下）的项目，评价结论最高为基本合格。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 若工程项目不需要某项评价内容(合理性缺项)，则该项内容的分值采用同比例扩大系数折算到其他评价内容。</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 项目通过复审，按复审如实赋分，但评价结论最高为基本合格。</w:t>
            </w:r>
            <w:r>
              <w:rPr>
                <w:rFonts w:ascii="Times New Roman" w:hAnsi="Times New Roman" w:eastAsia="新宋体" w:cs="Times New Roman"/>
                <w:kern w:val="0"/>
                <w:sz w:val="18"/>
                <w:szCs w:val="18"/>
              </w:rPr>
              <w:br w:type="page"/>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5000" w:type="pct"/>
            <w:gridSpan w:val="7"/>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专家组长：                                        </w:t>
            </w:r>
            <w:r>
              <w:rPr>
                <w:rFonts w:hint="default" w:ascii="Times New Roman" w:hAnsi="Times New Roman" w:eastAsia="新宋体" w:cs="Times New Roman"/>
                <w:kern w:val="0"/>
                <w:sz w:val="18"/>
                <w:szCs w:val="18"/>
                <w:lang w:val="en"/>
              </w:rPr>
              <w:t xml:space="preserve">                </w:t>
            </w:r>
            <w:r>
              <w:rPr>
                <w:rFonts w:ascii="Times New Roman" w:hAnsi="Times New Roman" w:eastAsia="新宋体" w:cs="Times New Roman"/>
                <w:kern w:val="0"/>
                <w:sz w:val="18"/>
                <w:szCs w:val="18"/>
              </w:rPr>
              <w:t xml:space="preserve">       评价时间：          年    月   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5000" w:type="pct"/>
            <w:gridSpan w:val="7"/>
            <w:tcBorders>
              <w:top w:val="single" w:color="auto" w:sz="4" w:space="0"/>
              <w:left w:val="single" w:color="auto" w:sz="4" w:space="0"/>
              <w:bottom w:val="single" w:color="auto" w:sz="4" w:space="0"/>
              <w:right w:val="single" w:color="auto" w:sz="4" w:space="0"/>
            </w:tcBorders>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评价结论及评价说明：</w:t>
            </w:r>
          </w:p>
          <w:p>
            <w:pPr>
              <w:widowControl/>
              <w:jc w:val="left"/>
              <w:rPr>
                <w:rFonts w:ascii="Times New Roman" w:hAnsi="Times New Roman" w:eastAsia="新宋体" w:cs="Times New Roman"/>
                <w:kern w:val="0"/>
                <w:sz w:val="18"/>
                <w:szCs w:val="18"/>
              </w:rPr>
            </w:pPr>
          </w:p>
        </w:tc>
      </w:tr>
    </w:tbl>
    <w:p>
      <w:pPr>
        <w:rPr>
          <w:rFonts w:ascii="Times New Roman" w:hAnsi="Times New Roman" w:eastAsia="新宋体" w:cs="Times New Roman"/>
          <w:sz w:val="18"/>
          <w:szCs w:val="18"/>
        </w:rPr>
      </w:pPr>
    </w:p>
    <w:p>
      <w:pPr>
        <w:widowControl/>
        <w:jc w:val="left"/>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br w:type="page"/>
      </w:r>
    </w:p>
    <w:p>
      <w:pPr>
        <w:pStyle w:val="3"/>
        <w:outlineLvl w:val="0"/>
        <w:rPr>
          <w:rFonts w:hint="eastAsia" w:ascii="Times New Roman" w:hAnsi="Times New Roman" w:eastAsia="黑体" w:cs="Times New Roman"/>
          <w:b w:val="0"/>
          <w:lang w:eastAsia="zh-CN"/>
        </w:rPr>
      </w:pPr>
      <w:r>
        <w:rPr>
          <w:rFonts w:ascii="Times New Roman" w:hAnsi="Times New Roman" w:eastAsia="黑体" w:cs="Times New Roman"/>
          <w:b w:val="0"/>
        </w:rPr>
        <w:t>附表2-1</w:t>
      </w:r>
      <w:r>
        <w:rPr>
          <w:rFonts w:hint="eastAsia" w:ascii="Times New Roman" w:hAnsi="Times New Roman" w:eastAsia="黑体" w:cs="Times New Roman"/>
          <w:b w:val="0"/>
          <w:lang w:val="en-US" w:eastAsia="zh-CN"/>
        </w:rPr>
        <w:t>0</w:t>
      </w:r>
    </w:p>
    <w:p>
      <w:pPr>
        <w:pStyle w:val="3"/>
        <w:jc w:val="center"/>
        <w:outlineLvl w:val="1"/>
        <w:rPr>
          <w:rFonts w:ascii="Times New Roman" w:hAnsi="Times New Roman" w:eastAsia="方正小标宋_GBK" w:cs="Times New Roman"/>
          <w:sz w:val="28"/>
          <w:szCs w:val="32"/>
        </w:rPr>
      </w:pPr>
      <w:r>
        <w:rPr>
          <w:rFonts w:ascii="Times New Roman" w:hAnsi="Times New Roman" w:eastAsia="方正小标宋_GBK" w:cs="Times New Roman"/>
          <w:sz w:val="28"/>
          <w:szCs w:val="32"/>
        </w:rPr>
        <w:t>灌溉排水工程（续建配套）可行性研究成果质量技术性评价表</w:t>
      </w:r>
    </w:p>
    <w:p>
      <w:pPr>
        <w:widowControl/>
        <w:tabs>
          <w:tab w:val="left" w:pos="1189"/>
          <w:tab w:val="left" w:pos="4508"/>
          <w:tab w:val="left" w:pos="6084"/>
        </w:tabs>
        <w:ind w:left="108"/>
        <w:jc w:val="left"/>
        <w:rPr>
          <w:rFonts w:ascii="Times New Roman" w:hAnsi="Times New Roman" w:cs="Times New Roman"/>
          <w:b/>
        </w:rPr>
      </w:pPr>
      <w:r>
        <w:rPr>
          <w:rFonts w:ascii="Times New Roman" w:hAnsi="Times New Roman" w:eastAsia="新宋体" w:cs="Times New Roman"/>
          <w:b/>
          <w:kern w:val="0"/>
          <w:sz w:val="18"/>
          <w:szCs w:val="18"/>
        </w:rPr>
        <w:t>报告名称：</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988"/>
        <w:gridCol w:w="4195"/>
        <w:gridCol w:w="563"/>
        <w:gridCol w:w="696"/>
        <w:gridCol w:w="594"/>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213" w:type="pct"/>
            <w:vMerge w:val="restart"/>
            <w:shd w:val="clear" w:color="auto" w:fill="auto"/>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序号</w:t>
            </w:r>
          </w:p>
        </w:tc>
        <w:tc>
          <w:tcPr>
            <w:tcW w:w="532" w:type="pct"/>
            <w:vMerge w:val="restart"/>
            <w:shd w:val="clear" w:color="auto" w:fill="auto"/>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评价</w:t>
            </w:r>
          </w:p>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内容</w:t>
            </w:r>
          </w:p>
        </w:tc>
        <w:tc>
          <w:tcPr>
            <w:tcW w:w="2258" w:type="pct"/>
            <w:vMerge w:val="restart"/>
            <w:shd w:val="clear" w:color="auto" w:fill="auto"/>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质 量 标 准</w:t>
            </w:r>
          </w:p>
        </w:tc>
        <w:tc>
          <w:tcPr>
            <w:tcW w:w="303" w:type="pct"/>
            <w:vMerge w:val="restart"/>
            <w:shd w:val="clear" w:color="auto" w:fill="auto"/>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分值</w:t>
            </w:r>
          </w:p>
        </w:tc>
        <w:tc>
          <w:tcPr>
            <w:tcW w:w="695" w:type="pct"/>
            <w:gridSpan w:val="2"/>
            <w:shd w:val="clear" w:color="auto" w:fill="auto"/>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专家评分</w:t>
            </w:r>
          </w:p>
        </w:tc>
        <w:tc>
          <w:tcPr>
            <w:tcW w:w="997" w:type="pct"/>
            <w:vMerge w:val="restart"/>
            <w:shd w:val="clear" w:color="auto" w:fill="auto"/>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评分简要说明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213" w:type="pct"/>
            <w:vMerge w:val="continue"/>
            <w:vAlign w:val="center"/>
          </w:tcPr>
          <w:p>
            <w:pPr>
              <w:widowControl/>
              <w:jc w:val="left"/>
              <w:rPr>
                <w:rFonts w:ascii="Times New Roman" w:hAnsi="Times New Roman" w:eastAsia="新宋体" w:cs="Times New Roman"/>
                <w:b/>
                <w:bCs/>
                <w:kern w:val="0"/>
                <w:sz w:val="18"/>
                <w:szCs w:val="18"/>
              </w:rPr>
            </w:pPr>
          </w:p>
        </w:tc>
        <w:tc>
          <w:tcPr>
            <w:tcW w:w="532" w:type="pct"/>
            <w:vMerge w:val="continue"/>
            <w:vAlign w:val="center"/>
          </w:tcPr>
          <w:p>
            <w:pPr>
              <w:widowControl/>
              <w:jc w:val="left"/>
              <w:rPr>
                <w:rFonts w:ascii="Times New Roman" w:hAnsi="Times New Roman" w:eastAsia="新宋体" w:cs="Times New Roman"/>
                <w:b/>
                <w:bCs/>
                <w:kern w:val="0"/>
                <w:sz w:val="18"/>
                <w:szCs w:val="18"/>
              </w:rPr>
            </w:pPr>
          </w:p>
        </w:tc>
        <w:tc>
          <w:tcPr>
            <w:tcW w:w="2258" w:type="pct"/>
            <w:vMerge w:val="continue"/>
            <w:vAlign w:val="center"/>
          </w:tcPr>
          <w:p>
            <w:pPr>
              <w:widowControl/>
              <w:jc w:val="left"/>
              <w:rPr>
                <w:rFonts w:ascii="Times New Roman" w:hAnsi="Times New Roman" w:eastAsia="新宋体" w:cs="Times New Roman"/>
                <w:b/>
                <w:bCs/>
                <w:kern w:val="0"/>
                <w:sz w:val="18"/>
                <w:szCs w:val="18"/>
              </w:rPr>
            </w:pPr>
          </w:p>
        </w:tc>
        <w:tc>
          <w:tcPr>
            <w:tcW w:w="303" w:type="pct"/>
            <w:vMerge w:val="continue"/>
            <w:vAlign w:val="center"/>
          </w:tcPr>
          <w:p>
            <w:pPr>
              <w:widowControl/>
              <w:jc w:val="left"/>
              <w:rPr>
                <w:rFonts w:ascii="Times New Roman" w:hAnsi="Times New Roman" w:eastAsia="新宋体" w:cs="Times New Roman"/>
                <w:b/>
                <w:bCs/>
                <w:kern w:val="0"/>
                <w:sz w:val="18"/>
                <w:szCs w:val="18"/>
              </w:rPr>
            </w:pPr>
          </w:p>
        </w:tc>
        <w:tc>
          <w:tcPr>
            <w:tcW w:w="375" w:type="pct"/>
            <w:shd w:val="clear" w:color="auto" w:fill="auto"/>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得分</w:t>
            </w:r>
            <w:r>
              <w:rPr>
                <w:rFonts w:ascii="Times New Roman" w:hAnsi="Times New Roman" w:eastAsia="新宋体" w:cs="Times New Roman"/>
                <w:b/>
                <w:bCs/>
                <w:kern w:val="0"/>
                <w:sz w:val="18"/>
                <w:szCs w:val="18"/>
                <w:lang w:val="en"/>
              </w:rPr>
              <w:t>(</w:t>
            </w:r>
            <w:r>
              <w:rPr>
                <w:rFonts w:ascii="Times New Roman" w:hAnsi="Times New Roman" w:eastAsia="新宋体" w:cs="Times New Roman"/>
                <w:b/>
                <w:bCs/>
                <w:kern w:val="0"/>
                <w:sz w:val="18"/>
                <w:szCs w:val="18"/>
              </w:rPr>
              <w:t>%)</w:t>
            </w:r>
          </w:p>
        </w:tc>
        <w:tc>
          <w:tcPr>
            <w:tcW w:w="319" w:type="pct"/>
            <w:shd w:val="clear" w:color="auto" w:fill="auto"/>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小计</w:t>
            </w:r>
          </w:p>
        </w:tc>
        <w:tc>
          <w:tcPr>
            <w:tcW w:w="997" w:type="pct"/>
            <w:vMerge w:val="continue"/>
            <w:vAlign w:val="center"/>
          </w:tcPr>
          <w:p>
            <w:pPr>
              <w:widowControl/>
              <w:jc w:val="left"/>
              <w:rPr>
                <w:rFonts w:ascii="Times New Roman" w:hAnsi="Times New Roman" w:eastAsia="新宋体" w:cs="Times New Roman"/>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213"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532"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综合说明结论与</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建议</w:t>
            </w:r>
          </w:p>
          <w:p>
            <w:pPr>
              <w:widowControl/>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 (3分)</w:t>
            </w:r>
          </w:p>
        </w:tc>
        <w:tc>
          <w:tcPr>
            <w:tcW w:w="2258" w:type="pct"/>
            <w:shd w:val="clear" w:color="auto" w:fill="auto"/>
            <w:vAlign w:val="center"/>
          </w:tcPr>
          <w:p>
            <w:pPr>
              <w:widowControl/>
              <w:spacing w:line="280" w:lineRule="exact"/>
              <w:jc w:val="left"/>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综合说明及结论阐述简洁、清晰、完整，主要结论与各章节内容一致。存在问题、风险及解决措施明晰，下阶段工作建议明确。</w:t>
            </w:r>
          </w:p>
        </w:tc>
        <w:tc>
          <w:tcPr>
            <w:tcW w:w="303" w:type="pct"/>
            <w:shd w:val="clear" w:color="auto" w:fill="auto"/>
            <w:vAlign w:val="center"/>
          </w:tcPr>
          <w:p>
            <w:pPr>
              <w:widowControl/>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75" w:type="pct"/>
            <w:shd w:val="clear" w:color="auto" w:fill="auto"/>
            <w:vAlign w:val="center"/>
          </w:tcPr>
          <w:p>
            <w:pPr>
              <w:widowControl/>
              <w:jc w:val="center"/>
              <w:rPr>
                <w:rFonts w:hint="default" w:ascii="Times New Roman" w:hAnsi="Times New Roman" w:eastAsia="新宋体" w:cs="Times New Roman"/>
                <w:b/>
                <w:bCs/>
                <w:kern w:val="0"/>
                <w:sz w:val="18"/>
                <w:szCs w:val="18"/>
                <w:lang w:val="en"/>
              </w:rPr>
            </w:pPr>
          </w:p>
        </w:tc>
        <w:tc>
          <w:tcPr>
            <w:tcW w:w="319" w:type="pct"/>
            <w:vMerge w:val="restart"/>
            <w:shd w:val="clear" w:color="auto" w:fill="auto"/>
            <w:vAlign w:val="center"/>
          </w:tcPr>
          <w:p>
            <w:pPr>
              <w:widowControl/>
              <w:jc w:val="center"/>
              <w:rPr>
                <w:rFonts w:hint="default" w:ascii="Times New Roman" w:hAnsi="Times New Roman" w:eastAsia="新宋体" w:cs="Times New Roman"/>
                <w:b/>
                <w:bCs/>
                <w:kern w:val="0"/>
                <w:sz w:val="18"/>
                <w:szCs w:val="18"/>
                <w:lang w:val="en"/>
              </w:rPr>
            </w:pPr>
          </w:p>
          <w:p>
            <w:pPr>
              <w:widowControl/>
              <w:jc w:val="center"/>
              <w:rPr>
                <w:rFonts w:hint="default" w:ascii="Times New Roman" w:hAnsi="Times New Roman" w:eastAsia="新宋体" w:cs="Times New Roman"/>
                <w:b/>
                <w:bCs/>
                <w:kern w:val="0"/>
                <w:sz w:val="18"/>
                <w:szCs w:val="18"/>
                <w:lang w:val="en"/>
              </w:rPr>
            </w:pPr>
          </w:p>
        </w:tc>
        <w:tc>
          <w:tcPr>
            <w:tcW w:w="997" w:type="pct"/>
            <w:vMerge w:val="restart"/>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工程特性表内容齐全、数据准确，</w:t>
            </w:r>
            <w:r>
              <w:rPr>
                <w:rFonts w:ascii="Times New Roman" w:hAnsi="Times New Roman" w:eastAsia="新宋体" w:cs="Times New Roman"/>
                <w:kern w:val="0"/>
                <w:sz w:val="18"/>
                <w:szCs w:val="18"/>
                <w:lang w:val="en"/>
              </w:rPr>
              <w:t>高程系统换算至</w:t>
            </w:r>
            <w:r>
              <w:rPr>
                <w:rFonts w:ascii="Times New Roman" w:hAnsi="Times New Roman" w:eastAsia="新宋体" w:cs="Times New Roman"/>
                <w:kern w:val="0"/>
                <w:sz w:val="18"/>
                <w:szCs w:val="18"/>
              </w:rPr>
              <w:t>1985国家高程基准</w:t>
            </w:r>
            <w:r>
              <w:rPr>
                <w:rFonts w:hint="eastAsia" w:ascii="Times New Roman" w:hAnsi="Times New Roman" w:eastAsia="新宋体" w:cs="Times New Roman"/>
                <w:kern w:val="0"/>
                <w:sz w:val="18"/>
                <w:szCs w:val="18"/>
              </w:rPr>
              <w:t>。</w:t>
            </w:r>
          </w:p>
        </w:tc>
        <w:tc>
          <w:tcPr>
            <w:tcW w:w="303" w:type="pct"/>
            <w:shd w:val="clear" w:color="auto" w:fill="auto"/>
            <w:vAlign w:val="center"/>
          </w:tcPr>
          <w:p>
            <w:pPr>
              <w:widowControl/>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75" w:type="pct"/>
            <w:shd w:val="clear" w:color="auto" w:fill="auto"/>
            <w:vAlign w:val="center"/>
          </w:tcPr>
          <w:p>
            <w:pPr>
              <w:widowControl/>
              <w:jc w:val="center"/>
              <w:rPr>
                <w:rFonts w:hint="default" w:ascii="Times New Roman" w:hAnsi="Times New Roman" w:eastAsia="新宋体" w:cs="Times New Roman"/>
                <w:b/>
                <w:bCs/>
                <w:kern w:val="0"/>
                <w:sz w:val="18"/>
                <w:szCs w:val="18"/>
                <w:lang w:val="en"/>
              </w:rPr>
            </w:pPr>
          </w:p>
        </w:tc>
        <w:tc>
          <w:tcPr>
            <w:tcW w:w="319" w:type="pct"/>
            <w:vMerge w:val="continue"/>
            <w:shd w:val="clear" w:color="auto" w:fill="auto"/>
            <w:vAlign w:val="center"/>
          </w:tcPr>
          <w:p>
            <w:pPr>
              <w:widowControl/>
              <w:jc w:val="center"/>
              <w:rPr>
                <w:rFonts w:ascii="Times New Roman" w:hAnsi="Times New Roman" w:eastAsia="新宋体" w:cs="Times New Roman"/>
                <w:b/>
                <w:bCs/>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532"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项目区</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概况 </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(4分)</w:t>
            </w:r>
          </w:p>
        </w:tc>
        <w:tc>
          <w:tcPr>
            <w:tcW w:w="2258" w:type="pct"/>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基础资料详实、真实可靠，项目区现状描述清楚。</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restar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997" w:type="pct"/>
            <w:vMerge w:val="restart"/>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center"/>
              <w:rPr>
                <w:rFonts w:ascii="Times New Roman" w:hAnsi="Times New Roman" w:eastAsia="新宋体" w:cs="Times New Roman"/>
                <w:kern w:val="0"/>
                <w:sz w:val="18"/>
                <w:szCs w:val="18"/>
              </w:rPr>
            </w:pPr>
          </w:p>
        </w:tc>
        <w:tc>
          <w:tcPr>
            <w:tcW w:w="2258" w:type="pct"/>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水文、工程地质满足设计阶段要求。</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center"/>
              <w:rPr>
                <w:rFonts w:ascii="Times New Roman" w:hAnsi="Times New Roman" w:eastAsia="新宋体" w:cs="Times New Roman"/>
                <w:kern w:val="0"/>
                <w:sz w:val="18"/>
                <w:szCs w:val="18"/>
              </w:rPr>
            </w:pPr>
          </w:p>
        </w:tc>
        <w:tc>
          <w:tcPr>
            <w:tcW w:w="2258" w:type="pct"/>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项目所在地区的水土资源及其开发利用情况符合实际和相关要求。</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532"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项目建设的必要性与建设</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任务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（7分)</w:t>
            </w:r>
          </w:p>
        </w:tc>
        <w:tc>
          <w:tcPr>
            <w:tcW w:w="2258" w:type="pct"/>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符合已批准的流域规划、专项规划，项目建设的必要性论述充分。</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restar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997" w:type="pct"/>
            <w:vMerge w:val="restart"/>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center"/>
              <w:rPr>
                <w:rFonts w:ascii="Times New Roman" w:hAnsi="Times New Roman" w:eastAsia="新宋体" w:cs="Times New Roman"/>
                <w:kern w:val="0"/>
                <w:sz w:val="18"/>
                <w:szCs w:val="18"/>
              </w:rPr>
            </w:pPr>
          </w:p>
        </w:tc>
        <w:tc>
          <w:tcPr>
            <w:tcW w:w="2258" w:type="pct"/>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项目建设的指导思想、基本原则和依据明确。</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center"/>
              <w:rPr>
                <w:rFonts w:ascii="Times New Roman" w:hAnsi="Times New Roman" w:eastAsia="新宋体" w:cs="Times New Roman"/>
                <w:kern w:val="0"/>
                <w:sz w:val="18"/>
                <w:szCs w:val="18"/>
              </w:rPr>
            </w:pPr>
          </w:p>
        </w:tc>
        <w:tc>
          <w:tcPr>
            <w:tcW w:w="2258" w:type="pct"/>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项目建设任务和目标明确，主要内容全面。</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532"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水土资源平衡与建设规模（14分）</w:t>
            </w:r>
          </w:p>
        </w:tc>
        <w:tc>
          <w:tcPr>
            <w:tcW w:w="2258" w:type="pct"/>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综合考虑生活用水、生态用水、农业用水、工业用水及工程建设与管理，合理确定项目区不同水平年的年供水量。</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restar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997" w:type="pct"/>
            <w:vMerge w:val="restart"/>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分析预测不同水平年的项目区需水量成果，应符合水资源综合规划和严格水资源管理，满足国民经济社会发展要求。</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spacing w:line="280" w:lineRule="exact"/>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灌区、受水区规划合理，需水量预测及供需平衡计算成果合理。</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spacing w:line="280" w:lineRule="exact"/>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提出的灌溉用水总量年内分配方案合适，新建水源工程供水方式和规模合理。</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项目区水源、灌溉、排水工程总体布局和建设规模合理。</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3"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532"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节水评价</w:t>
            </w:r>
            <w:r>
              <w:rPr>
                <w:rFonts w:ascii="Times New Roman" w:hAnsi="Times New Roman" w:eastAsia="新宋体" w:cs="Times New Roman"/>
                <w:kern w:val="0"/>
                <w:sz w:val="18"/>
                <w:szCs w:val="18"/>
              </w:rPr>
              <w:t xml:space="preserve">      (3分)</w:t>
            </w:r>
          </w:p>
        </w:tc>
        <w:tc>
          <w:tcPr>
            <w:tcW w:w="2258" w:type="pct"/>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现状节水水平评价介基础资料可靠，成果合理。</w:t>
            </w:r>
          </w:p>
        </w:tc>
        <w:tc>
          <w:tcPr>
            <w:tcW w:w="303" w:type="pct"/>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75" w:type="pct"/>
            <w:shd w:val="clear" w:color="auto" w:fill="auto"/>
            <w:noWrap/>
            <w:vAlign w:val="center"/>
          </w:tcPr>
          <w:p>
            <w:pPr>
              <w:widowControl/>
              <w:jc w:val="center"/>
              <w:rPr>
                <w:rFonts w:ascii="Times New Roman" w:hAnsi="Times New Roman" w:eastAsia="新宋体" w:cs="Times New Roman"/>
                <w:kern w:val="0"/>
                <w:sz w:val="18"/>
                <w:szCs w:val="18"/>
              </w:rPr>
            </w:pPr>
          </w:p>
        </w:tc>
        <w:tc>
          <w:tcPr>
            <w:tcW w:w="319" w:type="pct"/>
            <w:vMerge w:val="restart"/>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997" w:type="pct"/>
            <w:vMerge w:val="restart"/>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13"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532"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2258" w:type="pct"/>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设计水平年节水目标、指标合理，具先进性和可达性，节水指标与采取的措施相协调。</w:t>
            </w:r>
          </w:p>
        </w:tc>
        <w:tc>
          <w:tcPr>
            <w:tcW w:w="303" w:type="pct"/>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319" w:type="pct"/>
            <w:vMerge w:val="continue"/>
            <w:shd w:val="clear" w:color="auto" w:fill="auto"/>
            <w:noWrap/>
            <w:vAlign w:val="center"/>
          </w:tcPr>
          <w:p>
            <w:pPr>
              <w:widowControl/>
              <w:jc w:val="center"/>
              <w:rPr>
                <w:rFonts w:ascii="Times New Roman" w:hAnsi="Times New Roman" w:eastAsia="新宋体" w:cs="Times New Roman"/>
                <w:kern w:val="0"/>
                <w:sz w:val="18"/>
                <w:szCs w:val="18"/>
              </w:rPr>
            </w:pPr>
          </w:p>
        </w:tc>
        <w:tc>
          <w:tcPr>
            <w:tcW w:w="997" w:type="pct"/>
            <w:vMerge w:val="continue"/>
            <w:shd w:val="clear" w:color="auto" w:fill="auto"/>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设计水平年需水预测、供水预测和水资源配置方案等节水符合性评价内容全面，结论可信。</w:t>
            </w:r>
          </w:p>
        </w:tc>
        <w:tc>
          <w:tcPr>
            <w:tcW w:w="303" w:type="pct"/>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节水评价结论明确，相关建议具可操作性</w:t>
            </w:r>
            <w:r>
              <w:rPr>
                <w:rFonts w:hint="eastAsia" w:ascii="Times New Roman" w:hAnsi="Times New Roman" w:eastAsia="新宋体" w:cs="Times New Roman"/>
                <w:kern w:val="0"/>
                <w:sz w:val="18"/>
                <w:szCs w:val="18"/>
              </w:rPr>
              <w:t>。</w:t>
            </w:r>
          </w:p>
        </w:tc>
        <w:tc>
          <w:tcPr>
            <w:tcW w:w="303" w:type="pct"/>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75" w:type="pct"/>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w:t>
            </w:r>
          </w:p>
        </w:tc>
        <w:tc>
          <w:tcPr>
            <w:tcW w:w="532"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工程布置及建筑物(20分)</w:t>
            </w:r>
          </w:p>
        </w:tc>
        <w:tc>
          <w:tcPr>
            <w:tcW w:w="2258" w:type="pct"/>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项目规划或建议书主要审批意见响应充分。</w:t>
            </w:r>
          </w:p>
        </w:tc>
        <w:tc>
          <w:tcPr>
            <w:tcW w:w="303" w:type="pct"/>
            <w:shd w:val="clear" w:color="auto" w:fill="auto"/>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restar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997" w:type="pct"/>
            <w:vMerge w:val="restart"/>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jc w:val="left"/>
              <w:rPr>
                <w:rFonts w:ascii="Times New Roman" w:hAnsi="Times New Roman" w:eastAsia="新宋体" w:cs="Times New Roman"/>
                <w:b/>
                <w:kern w:val="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kern w:val="0"/>
                <w:sz w:val="18"/>
                <w:szCs w:val="18"/>
              </w:rPr>
              <w:t xml:space="preserve"> </w:t>
            </w:r>
            <w:r>
              <w:rPr>
                <w:rFonts w:ascii="Times New Roman" w:hAnsi="Times New Roman" w:eastAsia="新宋体" w:cs="Times New Roman"/>
                <w:b/>
                <w:kern w:val="0"/>
                <w:sz w:val="18"/>
                <w:szCs w:val="18"/>
              </w:rPr>
              <w:t>工程等别、建筑物级别、洪水标准、地震设防、工程合理使用年限等应符合规范要求。</w:t>
            </w:r>
          </w:p>
        </w:tc>
        <w:tc>
          <w:tcPr>
            <w:tcW w:w="303" w:type="pct"/>
            <w:shd w:val="clear" w:color="auto" w:fill="auto"/>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工程总体布置经过比选确定。各类建筑物位置、数量和主要指标明确。</w:t>
            </w:r>
          </w:p>
        </w:tc>
        <w:tc>
          <w:tcPr>
            <w:tcW w:w="303" w:type="pct"/>
            <w:shd w:val="clear" w:color="auto" w:fill="auto"/>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4</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建筑物设计按规范分类，基本确定布置、型式、尺寸、高程、与其他建筑物连接方式等。建筑物设计技术指标、材料要求基本明确。</w:t>
            </w:r>
          </w:p>
        </w:tc>
        <w:tc>
          <w:tcPr>
            <w:tcW w:w="303" w:type="pct"/>
            <w:shd w:val="clear" w:color="auto" w:fill="auto"/>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4</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建筑物基础开挖、基础处理范围、措施等内容全面。</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边坡治理和加固范围、措施明确。</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主要结构计算、水力计算等内容全面。</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安全监测系统原则、目的、范围及总体设计方案合理，同时应提出自动化要求。</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提出水量量测设计、工程安全监测设计、水质监测设计及环境监测设计要求。</w:t>
            </w:r>
          </w:p>
        </w:tc>
        <w:tc>
          <w:tcPr>
            <w:tcW w:w="303" w:type="pct"/>
            <w:shd w:val="clear" w:color="auto" w:fill="auto"/>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1.5</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图件及附件满足规范要求。</w:t>
            </w:r>
          </w:p>
        </w:tc>
        <w:tc>
          <w:tcPr>
            <w:tcW w:w="303" w:type="pct"/>
            <w:shd w:val="clear" w:color="auto" w:fill="auto"/>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w:t>
            </w:r>
          </w:p>
        </w:tc>
        <w:tc>
          <w:tcPr>
            <w:tcW w:w="532"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机电及金属结构  (6分)</w:t>
            </w:r>
          </w:p>
        </w:tc>
        <w:tc>
          <w:tcPr>
            <w:tcW w:w="2258" w:type="pct"/>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基本选定水泵机组及附属设备型式、台数，及水泵的主要参数和机组的运行方式，满足设计深度要求。</w:t>
            </w:r>
          </w:p>
        </w:tc>
        <w:tc>
          <w:tcPr>
            <w:tcW w:w="303" w:type="pct"/>
            <w:shd w:val="clear" w:color="auto" w:fill="auto"/>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1.5</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restar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997" w:type="pct"/>
            <w:vMerge w:val="restart"/>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负荷等级基本确定，电源设置满足要求，基本选定的接线方案合理可行，内容全面。</w:t>
            </w:r>
          </w:p>
        </w:tc>
        <w:tc>
          <w:tcPr>
            <w:tcW w:w="303" w:type="pct"/>
            <w:shd w:val="clear" w:color="auto" w:fill="auto"/>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基本选定主要电气设备型式和布置方案，选型合适，布置合理；继电保护系统、操作控制电源的设计方案及主要设备配置合理。继电保护系统、操作控制电源的设计方案及主要设备配置合理。</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经方案比较，初选的灌排建筑物金属结构的布置方案、型式满足规范及安全运行要求，合理可行。</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采暖通风与空气调节设计方案和主要设备型式基本选定，消防总体设计方案和主要消防设备型式初步选定。</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w:t>
            </w:r>
          </w:p>
        </w:tc>
        <w:tc>
          <w:tcPr>
            <w:tcW w:w="532"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施工组织设计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(7分)</w:t>
            </w:r>
          </w:p>
        </w:tc>
        <w:tc>
          <w:tcPr>
            <w:tcW w:w="2258" w:type="pct"/>
            <w:shd w:val="clear" w:color="auto" w:fill="auto"/>
            <w:vAlign w:val="center"/>
          </w:tcPr>
          <w:p>
            <w:pPr>
              <w:widowControl/>
              <w:spacing w:line="260" w:lineRule="exact"/>
              <w:jc w:val="left"/>
              <w:rPr>
                <w:rFonts w:ascii="Times New Roman" w:hAnsi="Times New Roman" w:eastAsia="新宋体" w:cs="Times New Roman"/>
                <w:kern w:val="0"/>
                <w:sz w:val="18"/>
                <w:szCs w:val="18"/>
              </w:rPr>
            </w:pPr>
            <w:r>
              <w:rPr>
                <w:rFonts w:ascii="Times New Roman" w:hAnsi="Times New Roman" w:eastAsia="新宋体" w:cs="Times New Roman"/>
                <w:spacing w:val="-7"/>
                <w:sz w:val="18"/>
                <w:szCs w:val="18"/>
              </w:rPr>
              <w:t>导流建筑物级别、度汛标准正确，导流时段、流量、方式选择合理</w:t>
            </w:r>
            <w:r>
              <w:rPr>
                <w:rFonts w:ascii="Times New Roman" w:hAnsi="Times New Roman" w:eastAsia="新宋体" w:cs="Times New Roman"/>
                <w:spacing w:val="-3"/>
                <w:sz w:val="18"/>
                <w:szCs w:val="18"/>
              </w:rPr>
              <w:t>；</w:t>
            </w:r>
            <w:r>
              <w:rPr>
                <w:rFonts w:ascii="Times New Roman" w:hAnsi="Times New Roman" w:eastAsia="新宋体" w:cs="Times New Roman"/>
                <w:spacing w:val="-11"/>
                <w:sz w:val="18"/>
                <w:szCs w:val="18"/>
              </w:rPr>
              <w:t>导流建筑物布置及结构型式安全、经济、合理</w:t>
            </w:r>
            <w:r>
              <w:rPr>
                <w:rFonts w:ascii="Times New Roman" w:hAnsi="Times New Roman" w:eastAsia="新宋体" w:cs="Times New Roman"/>
                <w:spacing w:val="-3"/>
                <w:sz w:val="18"/>
                <w:szCs w:val="18"/>
              </w:rPr>
              <w:t>。改建及扩建项目施工期满足现有灌溉、排水等要求的临时措施合理。</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restar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997" w:type="pct"/>
            <w:vMerge w:val="restart"/>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 w:type="pct"/>
            <w:vMerge w:val="continue"/>
            <w:shd w:val="clear" w:color="auto" w:fill="auto"/>
            <w:vAlign w:val="center"/>
          </w:tcPr>
          <w:p>
            <w:pPr>
              <w:widowControl/>
              <w:jc w:val="left"/>
              <w:rPr>
                <w:rFonts w:ascii="Times New Roman" w:hAnsi="Times New Roman" w:eastAsia="新宋体" w:cs="Times New Roman"/>
                <w:kern w:val="0"/>
                <w:sz w:val="18"/>
                <w:szCs w:val="18"/>
              </w:rPr>
            </w:pPr>
          </w:p>
        </w:tc>
        <w:tc>
          <w:tcPr>
            <w:tcW w:w="532" w:type="pct"/>
            <w:vMerge w:val="continue"/>
            <w:shd w:val="clear" w:color="auto" w:fill="auto"/>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spacing w:line="260" w:lineRule="exact"/>
              <w:jc w:val="left"/>
              <w:rPr>
                <w:rFonts w:ascii="Times New Roman" w:hAnsi="Times New Roman" w:eastAsia="新宋体" w:cs="Times New Roman"/>
                <w:b/>
                <w:bCs/>
                <w:kern w:val="0"/>
                <w:sz w:val="18"/>
                <w:szCs w:val="18"/>
              </w:rPr>
            </w:pPr>
            <w:r>
              <w:rPr>
                <w:rFonts w:ascii="Times New Roman" w:hAnsi="Times New Roman" w:eastAsia="新宋体" w:cs="Times New Roman"/>
                <w:spacing w:val="-6"/>
                <w:sz w:val="18"/>
                <w:szCs w:val="18"/>
              </w:rPr>
              <w:t>主体工程施工方法、施工程序、主要施工机械设备选择合理</w:t>
            </w:r>
            <w:r>
              <w:rPr>
                <w:rFonts w:ascii="Times New Roman" w:hAnsi="Times New Roman" w:eastAsia="新宋体" w:cs="Times New Roman"/>
                <w:spacing w:val="-3"/>
                <w:sz w:val="18"/>
                <w:szCs w:val="18"/>
              </w:rPr>
              <w:t>。</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continue"/>
            <w:shd w:val="clear" w:color="auto" w:fill="auto"/>
            <w:vAlign w:val="center"/>
          </w:tcPr>
          <w:p>
            <w:pPr>
              <w:widowControl/>
              <w:jc w:val="left"/>
              <w:rPr>
                <w:rFonts w:ascii="Times New Roman" w:hAnsi="Times New Roman" w:eastAsia="新宋体" w:cs="Times New Roman"/>
                <w:kern w:val="0"/>
                <w:sz w:val="18"/>
                <w:szCs w:val="18"/>
              </w:rPr>
            </w:pPr>
          </w:p>
        </w:tc>
        <w:tc>
          <w:tcPr>
            <w:tcW w:w="997" w:type="pct"/>
            <w:vMerge w:val="continue"/>
            <w:shd w:val="clear" w:color="auto" w:fill="auto"/>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3" w:type="pct"/>
            <w:vMerge w:val="continue"/>
            <w:shd w:val="clear" w:color="auto" w:fill="auto"/>
            <w:vAlign w:val="center"/>
          </w:tcPr>
          <w:p>
            <w:pPr>
              <w:widowControl/>
              <w:jc w:val="left"/>
              <w:rPr>
                <w:rFonts w:ascii="Times New Roman" w:hAnsi="Times New Roman" w:eastAsia="新宋体" w:cs="Times New Roman"/>
                <w:kern w:val="0"/>
                <w:sz w:val="18"/>
                <w:szCs w:val="18"/>
              </w:rPr>
            </w:pPr>
          </w:p>
        </w:tc>
        <w:tc>
          <w:tcPr>
            <w:tcW w:w="532" w:type="pct"/>
            <w:vMerge w:val="continue"/>
            <w:shd w:val="clear" w:color="auto" w:fill="auto"/>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spacing w:line="260" w:lineRule="exact"/>
              <w:jc w:val="left"/>
              <w:rPr>
                <w:rFonts w:ascii="Times New Roman" w:hAnsi="Times New Roman" w:eastAsia="新宋体" w:cs="Times New Roman"/>
                <w:b/>
                <w:bCs/>
                <w:kern w:val="0"/>
                <w:sz w:val="18"/>
                <w:szCs w:val="18"/>
              </w:rPr>
            </w:pPr>
            <w:r>
              <w:rPr>
                <w:rFonts w:ascii="Times New Roman" w:hAnsi="Times New Roman" w:eastAsia="新宋体" w:cs="Times New Roman"/>
                <w:spacing w:val="-7"/>
                <w:sz w:val="18"/>
                <w:szCs w:val="18"/>
              </w:rPr>
              <w:t>施工交通运输方案合理，场内交通干线布置满足工程施工需求；</w:t>
            </w:r>
            <w:r>
              <w:rPr>
                <w:rFonts w:ascii="Times New Roman" w:hAnsi="Times New Roman" w:eastAsia="新宋体" w:cs="Times New Roman"/>
                <w:spacing w:val="-3"/>
                <w:sz w:val="18"/>
                <w:szCs w:val="18"/>
              </w:rPr>
              <w:t>施工总体布置方案、施工临时设施的规模与布置合理；土石方平衡与堆渣弃渣场址及布置方案合理；</w:t>
            </w:r>
            <w:r>
              <w:rPr>
                <w:rFonts w:ascii="Times New Roman" w:hAnsi="Times New Roman" w:eastAsia="新宋体" w:cs="Times New Roman"/>
                <w:sz w:val="18"/>
                <w:szCs w:val="18"/>
              </w:rPr>
              <w:t>施工临时占地面积和范围合理。</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continue"/>
            <w:shd w:val="clear" w:color="auto" w:fill="auto"/>
            <w:vAlign w:val="center"/>
          </w:tcPr>
          <w:p>
            <w:pPr>
              <w:widowControl/>
              <w:jc w:val="left"/>
              <w:rPr>
                <w:rFonts w:ascii="Times New Roman" w:hAnsi="Times New Roman" w:eastAsia="新宋体" w:cs="Times New Roman"/>
                <w:kern w:val="0"/>
                <w:sz w:val="18"/>
                <w:szCs w:val="18"/>
              </w:rPr>
            </w:pPr>
          </w:p>
        </w:tc>
        <w:tc>
          <w:tcPr>
            <w:tcW w:w="997" w:type="pct"/>
            <w:vMerge w:val="continue"/>
            <w:shd w:val="clear" w:color="auto" w:fill="auto"/>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3" w:type="pct"/>
            <w:vMerge w:val="restart"/>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w:t>
            </w:r>
          </w:p>
        </w:tc>
        <w:tc>
          <w:tcPr>
            <w:tcW w:w="532"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施工组织设计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(7分)</w:t>
            </w:r>
          </w:p>
        </w:tc>
        <w:tc>
          <w:tcPr>
            <w:tcW w:w="2258" w:type="pct"/>
            <w:shd w:val="clear" w:color="auto" w:fill="auto"/>
            <w:vAlign w:val="center"/>
          </w:tcPr>
          <w:p>
            <w:pPr>
              <w:widowControl/>
              <w:jc w:val="left"/>
              <w:rPr>
                <w:rFonts w:ascii="Times New Roman" w:hAnsi="Times New Roman" w:eastAsia="新宋体" w:cs="Times New Roman"/>
                <w:b/>
                <w:bCs/>
                <w:kern w:val="0"/>
                <w:sz w:val="18"/>
                <w:szCs w:val="18"/>
              </w:rPr>
            </w:pPr>
            <w:r>
              <w:rPr>
                <w:rFonts w:ascii="Times New Roman" w:hAnsi="Times New Roman" w:eastAsia="新宋体" w:cs="Times New Roman"/>
                <w:spacing w:val="-7"/>
                <w:sz w:val="18"/>
                <w:szCs w:val="18"/>
              </w:rPr>
              <w:t>施工总进度和总工期、控制性进度及施工强度合理。</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restart"/>
            <w:shd w:val="clear" w:color="auto" w:fill="auto"/>
            <w:vAlign w:val="center"/>
          </w:tcPr>
          <w:p>
            <w:pPr>
              <w:widowControl/>
              <w:jc w:val="left"/>
              <w:rPr>
                <w:rFonts w:ascii="Times New Roman" w:hAnsi="Times New Roman" w:eastAsia="新宋体" w:cs="Times New Roman"/>
                <w:kern w:val="0"/>
                <w:sz w:val="18"/>
                <w:szCs w:val="18"/>
              </w:rPr>
            </w:pPr>
          </w:p>
        </w:tc>
        <w:tc>
          <w:tcPr>
            <w:tcW w:w="997" w:type="pct"/>
            <w:vMerge w:val="restart"/>
            <w:shd w:val="clear" w:color="auto" w:fill="auto"/>
            <w:vAlign w:val="bottom"/>
          </w:tcPr>
          <w:p>
            <w:pP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3" w:type="pct"/>
            <w:vMerge w:val="continue"/>
            <w:shd w:val="clear" w:color="auto" w:fill="auto"/>
            <w:vAlign w:val="center"/>
          </w:tcPr>
          <w:p>
            <w:pPr>
              <w:widowControl/>
              <w:jc w:val="left"/>
              <w:rPr>
                <w:rFonts w:ascii="Times New Roman" w:hAnsi="Times New Roman" w:eastAsia="新宋体" w:cs="Times New Roman"/>
                <w:kern w:val="0"/>
                <w:sz w:val="18"/>
                <w:szCs w:val="18"/>
              </w:rPr>
            </w:pPr>
          </w:p>
        </w:tc>
        <w:tc>
          <w:tcPr>
            <w:tcW w:w="532" w:type="pct"/>
            <w:vMerge w:val="continue"/>
            <w:shd w:val="clear" w:color="auto" w:fill="auto"/>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jc w:val="left"/>
              <w:rPr>
                <w:rFonts w:ascii="Times New Roman" w:hAnsi="Times New Roman" w:eastAsia="新宋体" w:cs="Times New Roman"/>
                <w:b/>
                <w:bCs/>
                <w:kern w:val="0"/>
                <w:sz w:val="18"/>
                <w:szCs w:val="18"/>
              </w:rPr>
            </w:pPr>
            <w:r>
              <w:rPr>
                <w:rFonts w:ascii="Times New Roman" w:hAnsi="Times New Roman" w:eastAsia="新宋体" w:cs="Times New Roman"/>
                <w:sz w:val="18"/>
                <w:szCs w:val="18"/>
              </w:rPr>
              <w:t>图表及附件全面，满足可研阶段深度要求。</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shd w:val="clear" w:color="auto" w:fill="auto"/>
            <w:vAlign w:val="center"/>
          </w:tcPr>
          <w:p>
            <w:pPr>
              <w:widowControl/>
              <w:jc w:val="left"/>
              <w:rPr>
                <w:rFonts w:ascii="Times New Roman" w:hAnsi="Times New Roman" w:eastAsia="新宋体" w:cs="Times New Roman"/>
                <w:kern w:val="0"/>
                <w:sz w:val="18"/>
                <w:szCs w:val="18"/>
              </w:rPr>
            </w:pPr>
          </w:p>
        </w:tc>
        <w:tc>
          <w:tcPr>
            <w:tcW w:w="997" w:type="pct"/>
            <w:vMerge w:val="continue"/>
            <w:shd w:val="clear" w:color="auto" w:fill="auto"/>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3"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9</w:t>
            </w:r>
          </w:p>
        </w:tc>
        <w:tc>
          <w:tcPr>
            <w:tcW w:w="532"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工程建设征地与移民安置 (4分)</w:t>
            </w:r>
          </w:p>
        </w:tc>
        <w:tc>
          <w:tcPr>
            <w:tcW w:w="2258" w:type="pct"/>
            <w:shd w:val="clear" w:color="auto" w:fill="auto"/>
            <w:vAlign w:val="center"/>
          </w:tcPr>
          <w:p>
            <w:pPr>
              <w:widowControl/>
              <w:jc w:val="left"/>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工程占地范围基本确定，建设征地实物数量查明、程序合规。</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restar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997" w:type="pct"/>
            <w:vMerge w:val="restart"/>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3"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532"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2258" w:type="pct"/>
            <w:shd w:val="clear" w:color="auto" w:fill="auto"/>
            <w:vAlign w:val="center"/>
          </w:tcPr>
          <w:p>
            <w:pPr>
              <w:widowControl/>
              <w:jc w:val="left"/>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移民安置规划方案内容完整，方案可行，程序合规，标准合理。</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997" w:type="pct"/>
            <w:vMerge w:val="continue"/>
            <w:shd w:val="clear" w:color="auto" w:fill="auto"/>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jc w:val="left"/>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集中居民点、企事业单位处理、主要专项设施等单项工程设计内容完整，设计深度满足要求，投资计算方法正确。</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jc w:val="left"/>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投资估算依据正确，补偿标准、补偿项目及补偿投资合理。</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3"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w:t>
            </w:r>
          </w:p>
        </w:tc>
        <w:tc>
          <w:tcPr>
            <w:tcW w:w="532"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环境影响评价</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(3分)</w:t>
            </w:r>
          </w:p>
        </w:tc>
        <w:tc>
          <w:tcPr>
            <w:tcW w:w="2258" w:type="pct"/>
            <w:shd w:val="clear" w:color="auto" w:fill="auto"/>
            <w:vAlign w:val="center"/>
          </w:tcPr>
          <w:p>
            <w:pPr>
              <w:widowControl/>
              <w:jc w:val="left"/>
              <w:rPr>
                <w:rFonts w:ascii="Times New Roman" w:hAnsi="Times New Roman" w:eastAsia="新宋体" w:cs="Times New Roman"/>
                <w:sz w:val="18"/>
                <w:szCs w:val="18"/>
              </w:rPr>
            </w:pPr>
            <w:r>
              <w:rPr>
                <w:rFonts w:ascii="Times New Roman" w:hAnsi="Times New Roman" w:eastAsia="新宋体" w:cs="Times New Roman"/>
                <w:sz w:val="18"/>
                <w:szCs w:val="18"/>
              </w:rPr>
              <w:t>符合相关规划环评及“三线一单”的分析合理，与生态环境敏感区的位置关系与保护要求明确，环境影响回顾性分析结论合理。</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restart"/>
            <w:shd w:val="clear" w:color="auto" w:fill="auto"/>
            <w:vAlign w:val="center"/>
          </w:tcPr>
          <w:p>
            <w:pPr>
              <w:widowControl/>
              <w:jc w:val="center"/>
              <w:rPr>
                <w:rFonts w:ascii="Times New Roman" w:hAnsi="Times New Roman" w:eastAsia="新宋体" w:cs="Times New Roman"/>
                <w:kern w:val="0"/>
                <w:sz w:val="18"/>
                <w:szCs w:val="18"/>
              </w:rPr>
            </w:pPr>
          </w:p>
        </w:tc>
        <w:tc>
          <w:tcPr>
            <w:tcW w:w="997" w:type="pct"/>
            <w:vMerge w:val="restart"/>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3"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532"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2258" w:type="pct"/>
            <w:shd w:val="clear" w:color="auto" w:fill="auto"/>
            <w:vAlign w:val="center"/>
          </w:tcPr>
          <w:p>
            <w:pPr>
              <w:widowControl/>
              <w:jc w:val="left"/>
              <w:rPr>
                <w:rFonts w:ascii="Times New Roman" w:hAnsi="Times New Roman" w:eastAsia="新宋体" w:cs="Times New Roman"/>
                <w:sz w:val="18"/>
                <w:szCs w:val="18"/>
              </w:rPr>
            </w:pPr>
            <w:r>
              <w:rPr>
                <w:rFonts w:ascii="Times New Roman" w:hAnsi="Times New Roman" w:eastAsia="新宋体" w:cs="Times New Roman"/>
                <w:sz w:val="18"/>
                <w:szCs w:val="18"/>
              </w:rPr>
              <w:t>主要环境影响分析、预测与评价内容全面，工程建设方案的环境合理性分析准确，制约性因素分析及相关建议合理。</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997" w:type="pct"/>
            <w:vMerge w:val="continue"/>
            <w:shd w:val="clear" w:color="auto" w:fill="auto"/>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3"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532"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2258" w:type="pct"/>
            <w:shd w:val="clear" w:color="auto" w:fill="auto"/>
            <w:vAlign w:val="center"/>
          </w:tcPr>
          <w:p>
            <w:pPr>
              <w:widowControl/>
              <w:jc w:val="left"/>
              <w:rPr>
                <w:rFonts w:ascii="Times New Roman" w:hAnsi="Times New Roman" w:eastAsia="新宋体" w:cs="Times New Roman"/>
                <w:sz w:val="18"/>
                <w:szCs w:val="18"/>
              </w:rPr>
            </w:pPr>
            <w:r>
              <w:rPr>
                <w:rFonts w:ascii="Times New Roman" w:hAnsi="Times New Roman" w:eastAsia="新宋体" w:cs="Times New Roman"/>
                <w:sz w:val="18"/>
                <w:szCs w:val="18"/>
              </w:rPr>
              <w:t>环境保护对策措施方案可行，具有针对性，符合水利工程建设标准强制性条文要求；施工期和运行期监测计划内容全面，环境保护投资估算合理。</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997" w:type="pct"/>
            <w:vMerge w:val="continue"/>
            <w:shd w:val="clear" w:color="auto" w:fill="auto"/>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3"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11</w:t>
            </w:r>
          </w:p>
        </w:tc>
        <w:tc>
          <w:tcPr>
            <w:tcW w:w="532"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   (4分)</w:t>
            </w:r>
          </w:p>
        </w:tc>
        <w:tc>
          <w:tcPr>
            <w:tcW w:w="2258" w:type="pct"/>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项目区自然概况、水土流失现状及其他水土保持敏感区域分布情况应全面、清晰、准确。对主体工程设计分析评价内容全面、结论正确。</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restar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997" w:type="pct"/>
            <w:vMerge w:val="restart"/>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水土流失防治责任范围明确、防治分区划分合理；水土流失预测方法和主要参数、预测成果、水土流失危害分析正确；水土流失防治标准等级和目标符合规范要求，防治措施体系合理、完整有效。</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弃渣场选址合理、稳定计算成果正确、堆置方案明确；表土保护与利用设计合理、可行。</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水土保持工程级别及设计标准正确，分区水土保持措施布置可行。</w:t>
            </w:r>
          </w:p>
        </w:tc>
        <w:tc>
          <w:tcPr>
            <w:tcW w:w="303" w:type="pct"/>
            <w:shd w:val="clear" w:color="auto" w:fill="auto"/>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jc w:val="left"/>
              <w:rPr>
                <w:rFonts w:ascii="Times New Roman" w:hAnsi="Times New Roman" w:eastAsia="新宋体" w:cs="Times New Roman"/>
                <w:sz w:val="18"/>
                <w:szCs w:val="18"/>
              </w:rPr>
            </w:pPr>
            <w:r>
              <w:rPr>
                <w:rFonts w:ascii="Times New Roman" w:hAnsi="Times New Roman" w:eastAsia="新宋体" w:cs="Times New Roman"/>
                <w:sz w:val="18"/>
                <w:szCs w:val="18"/>
              </w:rPr>
              <w:t>水土保持工程施工组织、监测与管理和专项投资估算满足规范要求。</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12</w:t>
            </w:r>
          </w:p>
        </w:tc>
        <w:tc>
          <w:tcPr>
            <w:tcW w:w="532"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节能评价   (1分)</w:t>
            </w:r>
          </w:p>
        </w:tc>
        <w:tc>
          <w:tcPr>
            <w:tcW w:w="2258" w:type="pct"/>
            <w:shd w:val="clear" w:color="auto" w:fill="auto"/>
            <w:vAlign w:val="center"/>
          </w:tcPr>
          <w:p>
            <w:pPr>
              <w:widowControl/>
              <w:jc w:val="left"/>
              <w:rPr>
                <w:rFonts w:ascii="Times New Roman" w:hAnsi="Times New Roman" w:eastAsia="新宋体" w:cs="Times New Roman"/>
                <w:sz w:val="18"/>
                <w:szCs w:val="18"/>
              </w:rPr>
            </w:pPr>
            <w:r>
              <w:rPr>
                <w:rFonts w:ascii="Times New Roman" w:hAnsi="Times New Roman" w:eastAsia="新宋体" w:cs="Times New Roman"/>
                <w:sz w:val="18"/>
                <w:szCs w:val="18"/>
              </w:rPr>
              <w:t>建设期及运行期能耗分析合理，基本确定节能措施。</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restart"/>
            <w:shd w:val="clear" w:color="auto" w:fill="auto"/>
            <w:vAlign w:val="center"/>
          </w:tcPr>
          <w:p>
            <w:pPr>
              <w:jc w:val="center"/>
              <w:rPr>
                <w:rFonts w:ascii="Times New Roman" w:hAnsi="Times New Roman" w:eastAsia="新宋体" w:cs="Times New Roman"/>
                <w:kern w:val="0"/>
                <w:sz w:val="18"/>
                <w:szCs w:val="18"/>
              </w:rPr>
            </w:pPr>
          </w:p>
        </w:tc>
        <w:tc>
          <w:tcPr>
            <w:tcW w:w="997" w:type="pct"/>
            <w:vMerge w:val="restart"/>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 w:type="pct"/>
            <w:vMerge w:val="continue"/>
            <w:vAlign w:val="center"/>
          </w:tcPr>
          <w:p>
            <w:pPr>
              <w:widowControl/>
              <w:jc w:val="left"/>
              <w:rPr>
                <w:rFonts w:ascii="Times New Roman" w:hAnsi="Times New Roman" w:eastAsia="新宋体" w:cs="Times New Roman"/>
                <w:kern w:val="0"/>
                <w:sz w:val="18"/>
                <w:szCs w:val="18"/>
              </w:rPr>
            </w:pPr>
          </w:p>
        </w:tc>
        <w:tc>
          <w:tcPr>
            <w:tcW w:w="532" w:type="pct"/>
            <w:vMerge w:val="continue"/>
            <w:vAlign w:val="center"/>
          </w:tcPr>
          <w:p>
            <w:pPr>
              <w:widowControl/>
              <w:jc w:val="left"/>
              <w:rPr>
                <w:rFonts w:ascii="Times New Roman" w:hAnsi="Times New Roman" w:eastAsia="新宋体" w:cs="Times New Roman"/>
                <w:kern w:val="0"/>
                <w:sz w:val="18"/>
                <w:szCs w:val="18"/>
              </w:rPr>
            </w:pPr>
          </w:p>
        </w:tc>
        <w:tc>
          <w:tcPr>
            <w:tcW w:w="2258" w:type="pct"/>
            <w:shd w:val="clear" w:color="auto" w:fill="auto"/>
            <w:vAlign w:val="center"/>
          </w:tcPr>
          <w:p>
            <w:pPr>
              <w:widowControl/>
              <w:jc w:val="left"/>
              <w:rPr>
                <w:rFonts w:ascii="Times New Roman" w:hAnsi="Times New Roman" w:eastAsia="新宋体" w:cs="Times New Roman"/>
                <w:sz w:val="18"/>
                <w:szCs w:val="18"/>
              </w:rPr>
            </w:pPr>
            <w:r>
              <w:rPr>
                <w:rFonts w:ascii="Times New Roman" w:hAnsi="Times New Roman" w:eastAsia="新宋体" w:cs="Times New Roman"/>
                <w:sz w:val="18"/>
                <w:szCs w:val="18"/>
              </w:rPr>
              <w:t>项目综合能耗指标符合节能要求，节能效果评价结论合理。</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13</w:t>
            </w:r>
          </w:p>
        </w:tc>
        <w:tc>
          <w:tcPr>
            <w:tcW w:w="532"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工程管理   (5分)</w:t>
            </w:r>
          </w:p>
        </w:tc>
        <w:tc>
          <w:tcPr>
            <w:tcW w:w="225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2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建设期、运行期工程管理体制基本确定，机构设置及人员编制合理。</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restar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997" w:type="pct"/>
            <w:vMerge w:val="restart"/>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13"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532"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225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2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工程运行各项管理要求齐全，权责清晰，运行费用及来源明确。</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997" w:type="pct"/>
            <w:vMerge w:val="continue"/>
            <w:shd w:val="clear" w:color="auto" w:fill="auto"/>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13"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532"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225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2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工程管理范围、保护范围、管理设施明确。</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997" w:type="pct"/>
            <w:vMerge w:val="continue"/>
            <w:shd w:val="clear" w:color="auto" w:fill="auto"/>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3"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532"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225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20" w:lineRule="atLeast"/>
              <w:jc w:val="left"/>
              <w:textAlignment w:val="auto"/>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落实推行标准化规范化管理有效实施。</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997" w:type="pct"/>
            <w:vMerge w:val="continue"/>
            <w:shd w:val="clear" w:color="auto" w:fill="auto"/>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13"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532"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225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2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主要危险和有害因素，以及影响程度分析准确，安全防护措施及工业卫生措施有效、可行、针对性强。</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997" w:type="pct"/>
            <w:vMerge w:val="continue"/>
            <w:shd w:val="clear" w:color="auto" w:fill="auto"/>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13"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14</w:t>
            </w:r>
          </w:p>
        </w:tc>
        <w:tc>
          <w:tcPr>
            <w:tcW w:w="532" w:type="pct"/>
            <w:vMerge w:val="restart"/>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信息化</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（4分）</w:t>
            </w:r>
          </w:p>
        </w:tc>
        <w:tc>
          <w:tcPr>
            <w:tcW w:w="225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信息化需求分析、总体设计和分项设计合理。</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restart"/>
            <w:vAlign w:val="center"/>
          </w:tcPr>
          <w:p>
            <w:pPr>
              <w:jc w:val="left"/>
              <w:rPr>
                <w:rFonts w:ascii="Times New Roman" w:hAnsi="Times New Roman" w:eastAsia="新宋体" w:cs="Times New Roman"/>
                <w:kern w:val="0"/>
                <w:sz w:val="18"/>
                <w:szCs w:val="18"/>
              </w:rPr>
            </w:pPr>
          </w:p>
        </w:tc>
        <w:tc>
          <w:tcPr>
            <w:tcW w:w="997" w:type="pct"/>
            <w:vMerge w:val="restart"/>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13" w:type="pct"/>
            <w:vMerge w:val="continue"/>
            <w:vAlign w:val="center"/>
          </w:tcPr>
          <w:p>
            <w:pPr>
              <w:widowControl/>
              <w:jc w:val="center"/>
              <w:rPr>
                <w:rFonts w:ascii="Times New Roman" w:hAnsi="Times New Roman" w:eastAsia="新宋体" w:cs="Times New Roman"/>
                <w:kern w:val="0"/>
                <w:sz w:val="18"/>
                <w:szCs w:val="18"/>
              </w:rPr>
            </w:pPr>
          </w:p>
        </w:tc>
        <w:tc>
          <w:tcPr>
            <w:tcW w:w="532" w:type="pct"/>
            <w:vMerge w:val="continue"/>
            <w:vAlign w:val="center"/>
          </w:tcPr>
          <w:p>
            <w:pPr>
              <w:widowControl/>
              <w:jc w:val="center"/>
              <w:rPr>
                <w:rFonts w:ascii="Times New Roman" w:hAnsi="Times New Roman" w:eastAsia="新宋体" w:cs="Times New Roman"/>
                <w:kern w:val="0"/>
                <w:sz w:val="18"/>
                <w:szCs w:val="18"/>
              </w:rPr>
            </w:pPr>
          </w:p>
        </w:tc>
        <w:tc>
          <w:tcPr>
            <w:tcW w:w="225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信息资源共享合理、网络信息安全可靠。</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213" w:type="pct"/>
            <w:vMerge w:val="continue"/>
            <w:vAlign w:val="center"/>
          </w:tcPr>
          <w:p>
            <w:pPr>
              <w:widowControl/>
              <w:jc w:val="center"/>
              <w:rPr>
                <w:rFonts w:ascii="Times New Roman" w:hAnsi="Times New Roman" w:eastAsia="新宋体" w:cs="Times New Roman"/>
                <w:kern w:val="0"/>
                <w:sz w:val="18"/>
                <w:szCs w:val="18"/>
              </w:rPr>
            </w:pPr>
          </w:p>
        </w:tc>
        <w:tc>
          <w:tcPr>
            <w:tcW w:w="532" w:type="pct"/>
            <w:vMerge w:val="continue"/>
            <w:vAlign w:val="center"/>
          </w:tcPr>
          <w:p>
            <w:pPr>
              <w:widowControl/>
              <w:jc w:val="center"/>
              <w:rPr>
                <w:rFonts w:ascii="Times New Roman" w:hAnsi="Times New Roman" w:eastAsia="新宋体" w:cs="Times New Roman"/>
                <w:kern w:val="0"/>
                <w:sz w:val="18"/>
                <w:szCs w:val="18"/>
              </w:rPr>
            </w:pPr>
          </w:p>
        </w:tc>
        <w:tc>
          <w:tcPr>
            <w:tcW w:w="225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系统集成方案和技术要求、运行维护要求合理。</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13" w:type="pct"/>
            <w:vMerge w:val="continue"/>
            <w:vAlign w:val="center"/>
          </w:tcPr>
          <w:p>
            <w:pPr>
              <w:widowControl/>
              <w:jc w:val="center"/>
              <w:rPr>
                <w:rFonts w:ascii="Times New Roman" w:hAnsi="Times New Roman" w:eastAsia="新宋体" w:cs="Times New Roman"/>
                <w:kern w:val="0"/>
                <w:sz w:val="18"/>
                <w:szCs w:val="18"/>
              </w:rPr>
            </w:pPr>
          </w:p>
        </w:tc>
        <w:tc>
          <w:tcPr>
            <w:tcW w:w="532" w:type="pct"/>
            <w:vMerge w:val="continue"/>
            <w:vAlign w:val="center"/>
          </w:tcPr>
          <w:p>
            <w:pPr>
              <w:widowControl/>
              <w:jc w:val="center"/>
              <w:rPr>
                <w:rFonts w:ascii="Times New Roman" w:hAnsi="Times New Roman" w:eastAsia="新宋体" w:cs="Times New Roman"/>
                <w:kern w:val="0"/>
                <w:sz w:val="18"/>
                <w:szCs w:val="18"/>
              </w:rPr>
            </w:pPr>
          </w:p>
        </w:tc>
        <w:tc>
          <w:tcPr>
            <w:tcW w:w="225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系统架构、网络拓扑图及附表附件合理清晰。</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13"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532"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投资估算   (5分)</w:t>
            </w:r>
          </w:p>
        </w:tc>
        <w:tc>
          <w:tcPr>
            <w:tcW w:w="225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0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编制投资估算采用的编制规定、依据、定额正确。</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restart"/>
            <w:vAlign w:val="center"/>
          </w:tcPr>
          <w:p>
            <w:pPr>
              <w:widowControl/>
              <w:jc w:val="left"/>
              <w:rPr>
                <w:rFonts w:ascii="Times New Roman" w:hAnsi="Times New Roman" w:eastAsia="新宋体" w:cs="Times New Roman"/>
                <w:kern w:val="0"/>
                <w:sz w:val="18"/>
                <w:szCs w:val="18"/>
              </w:rPr>
            </w:pPr>
          </w:p>
        </w:tc>
        <w:tc>
          <w:tcPr>
            <w:tcW w:w="997" w:type="pct"/>
            <w:vMerge w:val="restart"/>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80" w:lineRule="exact"/>
              <w:jc w:val="left"/>
              <w:rPr>
                <w:rFonts w:ascii="Times New Roman" w:hAnsi="Times New Roman" w:eastAsia="新宋体" w:cs="Times New Roman"/>
                <w:kern w:val="0"/>
                <w:sz w:val="18"/>
                <w:szCs w:val="18"/>
              </w:rPr>
            </w:pPr>
          </w:p>
          <w:p>
            <w:pPr>
              <w:widowControl/>
              <w:spacing w:line="280" w:lineRule="exact"/>
              <w:jc w:val="left"/>
              <w:rPr>
                <w:rFonts w:hint="default" w:ascii="Times New Roman" w:hAnsi="Times New Roman" w:eastAsia="新宋体" w:cs="Times New Roman"/>
                <w:kern w:val="0"/>
                <w:sz w:val="18"/>
                <w:szCs w:val="18"/>
                <w:lang w:val="en"/>
              </w:rPr>
            </w:pPr>
          </w:p>
          <w:p>
            <w:pPr>
              <w:widowControl/>
              <w:spacing w:line="280" w:lineRule="exact"/>
              <w:jc w:val="left"/>
              <w:rPr>
                <w:rFonts w:hint="default" w:ascii="Times New Roman" w:hAnsi="Times New Roman" w:eastAsia="新宋体" w:cs="Times New Roman"/>
                <w:kern w:val="0"/>
                <w:sz w:val="18"/>
                <w:szCs w:val="18"/>
                <w:lang w:val="en"/>
              </w:rPr>
            </w:pPr>
          </w:p>
          <w:p>
            <w:pPr>
              <w:widowControl/>
              <w:spacing w:line="280" w:lineRule="exact"/>
              <w:jc w:val="left"/>
              <w:rPr>
                <w:rFonts w:hint="default" w:ascii="Times New Roman" w:hAnsi="Times New Roman" w:eastAsia="新宋体" w:cs="Times New Roman"/>
                <w:kern w:val="0"/>
                <w:sz w:val="18"/>
                <w:szCs w:val="18"/>
                <w:lang w:val="en"/>
              </w:rPr>
            </w:pPr>
          </w:p>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13"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532"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225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0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价格水平合理；材料、管材、设备价格依据合规，取值合理</w:t>
            </w:r>
            <w:r>
              <w:rPr>
                <w:rFonts w:hint="eastAsia" w:ascii="Times New Roman" w:hAnsi="Times New Roman" w:eastAsia="新宋体" w:cs="Times New Roman"/>
                <w:kern w:val="0"/>
                <w:sz w:val="18"/>
                <w:szCs w:val="18"/>
              </w:rPr>
              <w:t>。</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shd w:val="clear" w:color="auto" w:fill="auto"/>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13" w:type="pct"/>
            <w:vMerge w:val="continue"/>
            <w:vAlign w:val="center"/>
          </w:tcPr>
          <w:p>
            <w:pPr>
              <w:widowControl/>
              <w:jc w:val="center"/>
              <w:rPr>
                <w:rFonts w:ascii="Times New Roman" w:hAnsi="Times New Roman" w:eastAsia="新宋体" w:cs="Times New Roman"/>
                <w:kern w:val="0"/>
                <w:sz w:val="18"/>
                <w:szCs w:val="18"/>
              </w:rPr>
            </w:pPr>
          </w:p>
        </w:tc>
        <w:tc>
          <w:tcPr>
            <w:tcW w:w="532" w:type="pct"/>
            <w:vMerge w:val="continue"/>
            <w:vAlign w:val="center"/>
          </w:tcPr>
          <w:p>
            <w:pPr>
              <w:widowControl/>
              <w:jc w:val="center"/>
              <w:rPr>
                <w:rFonts w:ascii="Times New Roman" w:hAnsi="Times New Roman" w:eastAsia="新宋体" w:cs="Times New Roman"/>
                <w:kern w:val="0"/>
                <w:sz w:val="18"/>
                <w:szCs w:val="18"/>
              </w:rPr>
            </w:pPr>
          </w:p>
        </w:tc>
        <w:tc>
          <w:tcPr>
            <w:tcW w:w="225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00" w:lineRule="atLeast"/>
              <w:jc w:val="left"/>
              <w:textAlignment w:val="auto"/>
              <w:rPr>
                <w:rFonts w:ascii="Times New Roman" w:hAnsi="Times New Roman" w:eastAsia="新宋体" w:cs="Times New Roman"/>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kern w:val="0"/>
                <w:sz w:val="18"/>
                <w:szCs w:val="18"/>
              </w:rPr>
              <w:t>投资估算项目划分、费用构成、费率取值符合相关编制规定，工程单价计算正确，费用取值合理。</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13" w:type="pct"/>
            <w:vMerge w:val="continue"/>
            <w:vAlign w:val="center"/>
          </w:tcPr>
          <w:p>
            <w:pPr>
              <w:widowControl/>
              <w:jc w:val="center"/>
              <w:rPr>
                <w:rFonts w:ascii="Times New Roman" w:hAnsi="Times New Roman" w:eastAsia="新宋体" w:cs="Times New Roman"/>
                <w:kern w:val="0"/>
                <w:sz w:val="18"/>
                <w:szCs w:val="18"/>
              </w:rPr>
            </w:pPr>
          </w:p>
        </w:tc>
        <w:tc>
          <w:tcPr>
            <w:tcW w:w="532" w:type="pct"/>
            <w:vMerge w:val="continue"/>
            <w:vAlign w:val="center"/>
          </w:tcPr>
          <w:p>
            <w:pPr>
              <w:widowControl/>
              <w:jc w:val="center"/>
              <w:rPr>
                <w:rFonts w:ascii="Times New Roman" w:hAnsi="Times New Roman" w:eastAsia="新宋体" w:cs="Times New Roman"/>
                <w:kern w:val="0"/>
                <w:sz w:val="18"/>
                <w:szCs w:val="18"/>
              </w:rPr>
            </w:pPr>
          </w:p>
        </w:tc>
        <w:tc>
          <w:tcPr>
            <w:tcW w:w="225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0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满足可研阶段深度要求。</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13"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16</w:t>
            </w:r>
          </w:p>
        </w:tc>
        <w:tc>
          <w:tcPr>
            <w:tcW w:w="532"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经济评价    (2分)</w:t>
            </w:r>
          </w:p>
        </w:tc>
        <w:tc>
          <w:tcPr>
            <w:tcW w:w="225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国民经济指标满足规范要求。</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restart"/>
            <w:shd w:val="clear" w:color="auto" w:fill="auto"/>
            <w:vAlign w:val="center"/>
          </w:tcPr>
          <w:p>
            <w:pPr>
              <w:widowControl/>
              <w:jc w:val="center"/>
              <w:rPr>
                <w:rFonts w:ascii="Times New Roman" w:hAnsi="Times New Roman" w:eastAsia="新宋体" w:cs="Times New Roman"/>
                <w:kern w:val="0"/>
                <w:sz w:val="18"/>
                <w:szCs w:val="18"/>
              </w:rPr>
            </w:pPr>
          </w:p>
        </w:tc>
        <w:tc>
          <w:tcPr>
            <w:tcW w:w="997" w:type="pct"/>
            <w:vMerge w:val="restart"/>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13" w:type="pct"/>
            <w:vMerge w:val="continue"/>
            <w:vAlign w:val="center"/>
          </w:tcPr>
          <w:p>
            <w:pPr>
              <w:widowControl/>
              <w:jc w:val="center"/>
              <w:rPr>
                <w:rFonts w:ascii="Times New Roman" w:hAnsi="Times New Roman" w:eastAsia="新宋体" w:cs="Times New Roman"/>
                <w:kern w:val="0"/>
                <w:sz w:val="18"/>
                <w:szCs w:val="18"/>
              </w:rPr>
            </w:pPr>
          </w:p>
        </w:tc>
        <w:tc>
          <w:tcPr>
            <w:tcW w:w="532" w:type="pct"/>
            <w:vMerge w:val="continue"/>
            <w:vAlign w:val="center"/>
          </w:tcPr>
          <w:p>
            <w:pPr>
              <w:widowControl/>
              <w:jc w:val="center"/>
              <w:rPr>
                <w:rFonts w:ascii="Times New Roman" w:hAnsi="Times New Roman" w:eastAsia="新宋体" w:cs="Times New Roman"/>
                <w:kern w:val="0"/>
                <w:sz w:val="18"/>
                <w:szCs w:val="18"/>
              </w:rPr>
            </w:pPr>
          </w:p>
        </w:tc>
        <w:tc>
          <w:tcPr>
            <w:tcW w:w="225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提出资金筹措方案，筹资方案合理可行。财务评价指标满足规范要求。</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13"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17</w:t>
            </w:r>
          </w:p>
        </w:tc>
        <w:tc>
          <w:tcPr>
            <w:tcW w:w="532"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社会稳定风险分析(2分)</w:t>
            </w:r>
          </w:p>
        </w:tc>
        <w:tc>
          <w:tcPr>
            <w:tcW w:w="225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sz w:val="18"/>
                <w:szCs w:val="18"/>
              </w:rPr>
            </w:pPr>
            <w:r>
              <w:rPr>
                <w:rFonts w:ascii="Times New Roman" w:hAnsi="Times New Roman" w:eastAsia="新宋体" w:cs="Times New Roman"/>
                <w:sz w:val="18"/>
                <w:szCs w:val="18"/>
              </w:rPr>
              <w:t>开展风险调查、识别风险因素，提出风险分析初步结论。</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restart"/>
            <w:vAlign w:val="center"/>
          </w:tcPr>
          <w:p>
            <w:pPr>
              <w:widowControl/>
              <w:jc w:val="left"/>
              <w:rPr>
                <w:rFonts w:ascii="Times New Roman" w:hAnsi="Times New Roman" w:eastAsia="新宋体" w:cs="Times New Roman"/>
                <w:kern w:val="0"/>
                <w:sz w:val="18"/>
                <w:szCs w:val="18"/>
              </w:rPr>
            </w:pPr>
          </w:p>
        </w:tc>
        <w:tc>
          <w:tcPr>
            <w:tcW w:w="997" w:type="pct"/>
            <w:vMerge w:val="restart"/>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13" w:type="pct"/>
            <w:vMerge w:val="continue"/>
            <w:vAlign w:val="center"/>
          </w:tcPr>
          <w:p>
            <w:pPr>
              <w:widowControl/>
              <w:jc w:val="center"/>
              <w:rPr>
                <w:rFonts w:ascii="Times New Roman" w:hAnsi="Times New Roman" w:eastAsia="新宋体" w:cs="Times New Roman"/>
                <w:kern w:val="0"/>
                <w:sz w:val="18"/>
                <w:szCs w:val="18"/>
              </w:rPr>
            </w:pPr>
          </w:p>
        </w:tc>
        <w:tc>
          <w:tcPr>
            <w:tcW w:w="532" w:type="pct"/>
            <w:vMerge w:val="continue"/>
            <w:vAlign w:val="center"/>
          </w:tcPr>
          <w:p>
            <w:pPr>
              <w:widowControl/>
              <w:jc w:val="center"/>
              <w:rPr>
                <w:rFonts w:ascii="Times New Roman" w:hAnsi="Times New Roman" w:eastAsia="新宋体" w:cs="Times New Roman"/>
                <w:kern w:val="0"/>
                <w:sz w:val="18"/>
                <w:szCs w:val="18"/>
              </w:rPr>
            </w:pPr>
          </w:p>
        </w:tc>
        <w:tc>
          <w:tcPr>
            <w:tcW w:w="225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sz w:val="18"/>
                <w:szCs w:val="18"/>
              </w:rPr>
            </w:pPr>
            <w:r>
              <w:rPr>
                <w:rFonts w:ascii="Times New Roman" w:hAnsi="Times New Roman" w:eastAsia="新宋体" w:cs="Times New Roman"/>
                <w:sz w:val="18"/>
                <w:szCs w:val="18"/>
              </w:rPr>
              <w:t>提出风险防范和化解措施。</w:t>
            </w:r>
          </w:p>
        </w:tc>
        <w:tc>
          <w:tcPr>
            <w:tcW w:w="303" w:type="pc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continue"/>
            <w:vAlign w:val="center"/>
          </w:tcPr>
          <w:p>
            <w:pPr>
              <w:widowControl/>
              <w:jc w:val="left"/>
              <w:rPr>
                <w:rFonts w:ascii="Times New Roman" w:hAnsi="Times New Roman" w:eastAsia="新宋体" w:cs="Times New Roman"/>
                <w:kern w:val="0"/>
                <w:sz w:val="18"/>
                <w:szCs w:val="18"/>
              </w:rPr>
            </w:pPr>
          </w:p>
        </w:tc>
        <w:tc>
          <w:tcPr>
            <w:tcW w:w="997" w:type="pct"/>
            <w:vMerge w:val="continue"/>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213"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18</w:t>
            </w:r>
          </w:p>
        </w:tc>
        <w:tc>
          <w:tcPr>
            <w:tcW w:w="532" w:type="pct"/>
            <w:vMerge w:val="restart"/>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其他</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25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00" w:lineRule="atLeast"/>
              <w:jc w:val="left"/>
              <w:textAlignment w:val="auto"/>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rPr>
              <w:t>★报告编制单位</w:t>
            </w:r>
            <w:r>
              <w:rPr>
                <w:rFonts w:ascii="Times New Roman" w:hAnsi="Times New Roman" w:eastAsia="新宋体" w:cs="Times New Roman"/>
                <w:b/>
                <w:bCs/>
                <w:kern w:val="0"/>
                <w:sz w:val="18"/>
                <w:szCs w:val="18"/>
              </w:rPr>
              <w:t>项目负责人参会</w:t>
            </w:r>
            <w:r>
              <w:rPr>
                <w:rFonts w:hint="eastAsia" w:ascii="Times New Roman" w:hAnsi="Times New Roman" w:eastAsia="新宋体" w:cs="Times New Roman"/>
                <w:b/>
                <w:bCs/>
                <w:kern w:val="0"/>
                <w:sz w:val="18"/>
                <w:szCs w:val="18"/>
              </w:rPr>
              <w:t>。</w:t>
            </w:r>
          </w:p>
        </w:tc>
        <w:tc>
          <w:tcPr>
            <w:tcW w:w="303" w:type="pct"/>
            <w:shd w:val="clear" w:color="auto" w:fill="auto"/>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75" w:type="pc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319" w:type="pct"/>
            <w:vMerge w:val="restart"/>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997" w:type="pct"/>
            <w:vMerge w:val="restart"/>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13"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532"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225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0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报告编制单位项目负责人（报告主要编制人员）汇报。</w:t>
            </w:r>
          </w:p>
        </w:tc>
        <w:tc>
          <w:tcPr>
            <w:tcW w:w="303" w:type="pct"/>
            <w:shd w:val="clear" w:color="auto" w:fill="auto"/>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997" w:type="pct"/>
            <w:vMerge w:val="continue"/>
            <w:shd w:val="clear" w:color="auto" w:fill="auto"/>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13"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532"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225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0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报告编制单位主要专业负责人参会，并且参会人员达到编写报告（或主设人员）人数的60%及以上。</w:t>
            </w:r>
          </w:p>
        </w:tc>
        <w:tc>
          <w:tcPr>
            <w:tcW w:w="303" w:type="pct"/>
            <w:shd w:val="clear" w:color="auto" w:fill="auto"/>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997" w:type="pct"/>
            <w:vMerge w:val="continue"/>
            <w:shd w:val="clear" w:color="auto" w:fill="auto"/>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13"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532"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225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0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积极回答专家提出的问题，回答条理清晰。</w:t>
            </w:r>
          </w:p>
        </w:tc>
        <w:tc>
          <w:tcPr>
            <w:tcW w:w="303" w:type="pct"/>
            <w:shd w:val="clear" w:color="auto" w:fill="auto"/>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997" w:type="pct"/>
            <w:vMerge w:val="continue"/>
            <w:shd w:val="clear" w:color="auto" w:fill="auto"/>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13"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532"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225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00" w:lineRule="atLeas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报告汇报采用多媒体方式，内容全面清晰、图文并茂。</w:t>
            </w:r>
          </w:p>
        </w:tc>
        <w:tc>
          <w:tcPr>
            <w:tcW w:w="303" w:type="pct"/>
            <w:shd w:val="clear" w:color="auto" w:fill="auto"/>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75" w:type="pct"/>
            <w:shd w:val="clear" w:color="auto" w:fill="auto"/>
            <w:vAlign w:val="center"/>
          </w:tcPr>
          <w:p>
            <w:pPr>
              <w:widowControl/>
              <w:jc w:val="center"/>
              <w:rPr>
                <w:rFonts w:ascii="Times New Roman" w:hAnsi="Times New Roman" w:eastAsia="新宋体" w:cs="Times New Roman"/>
                <w:kern w:val="0"/>
                <w:sz w:val="18"/>
                <w:szCs w:val="18"/>
              </w:rPr>
            </w:pPr>
          </w:p>
        </w:tc>
        <w:tc>
          <w:tcPr>
            <w:tcW w:w="319" w:type="pct"/>
            <w:vMerge w:val="continue"/>
            <w:shd w:val="clear" w:color="auto" w:fill="auto"/>
            <w:vAlign w:val="center"/>
          </w:tcPr>
          <w:p>
            <w:pPr>
              <w:widowControl/>
              <w:jc w:val="center"/>
              <w:rPr>
                <w:rFonts w:ascii="Times New Roman" w:hAnsi="Times New Roman" w:eastAsia="新宋体" w:cs="Times New Roman"/>
                <w:kern w:val="0"/>
                <w:sz w:val="18"/>
                <w:szCs w:val="18"/>
              </w:rPr>
            </w:pPr>
          </w:p>
        </w:tc>
        <w:tc>
          <w:tcPr>
            <w:tcW w:w="997" w:type="pct"/>
            <w:vMerge w:val="continue"/>
            <w:shd w:val="clear" w:color="auto" w:fill="auto"/>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3004" w:type="pct"/>
            <w:gridSpan w:val="3"/>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00" w:lineRule="atLeast"/>
              <w:jc w:val="center"/>
              <w:textAlignment w:val="auto"/>
              <w:rPr>
                <w:rFonts w:ascii="Times New Roman" w:hAnsi="Times New Roman" w:eastAsia="新宋体" w:cs="Times New Roman"/>
                <w:sz w:val="18"/>
                <w:szCs w:val="18"/>
              </w:rPr>
            </w:pPr>
            <w:r>
              <w:rPr>
                <w:rFonts w:ascii="Times New Roman" w:hAnsi="Times New Roman" w:eastAsia="新宋体" w:cs="Times New Roman"/>
                <w:kern w:val="0"/>
                <w:sz w:val="18"/>
                <w:szCs w:val="18"/>
              </w:rPr>
              <w:t>合计</w:t>
            </w:r>
          </w:p>
        </w:tc>
        <w:tc>
          <w:tcPr>
            <w:tcW w:w="303"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00" w:lineRule="atLeas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100</w:t>
            </w:r>
          </w:p>
        </w:tc>
        <w:tc>
          <w:tcPr>
            <w:tcW w:w="375"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00" w:lineRule="atLeast"/>
              <w:jc w:val="center"/>
              <w:textAlignment w:val="auto"/>
              <w:rPr>
                <w:rFonts w:ascii="Times New Roman" w:hAnsi="Times New Roman" w:eastAsia="新宋体" w:cs="Times New Roman"/>
                <w:kern w:val="0"/>
                <w:sz w:val="18"/>
                <w:szCs w:val="18"/>
              </w:rPr>
            </w:pPr>
          </w:p>
        </w:tc>
        <w:tc>
          <w:tcPr>
            <w:tcW w:w="319"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00" w:lineRule="atLeast"/>
              <w:jc w:val="center"/>
              <w:textAlignment w:val="auto"/>
              <w:rPr>
                <w:rFonts w:ascii="Times New Roman" w:hAnsi="Times New Roman" w:eastAsia="新宋体" w:cs="Times New Roman"/>
                <w:kern w:val="0"/>
                <w:sz w:val="18"/>
                <w:szCs w:val="18"/>
              </w:rPr>
            </w:pPr>
          </w:p>
        </w:tc>
        <w:tc>
          <w:tcPr>
            <w:tcW w:w="997" w:type="pct"/>
            <w:shd w:val="clear" w:color="auto" w:fill="auto"/>
          </w:tcPr>
          <w:p>
            <w:pPr>
              <w:keepNext w:val="0"/>
              <w:keepLines w:val="0"/>
              <w:pageBreakBefore w:val="0"/>
              <w:widowControl/>
              <w:kinsoku/>
              <w:wordWrap/>
              <w:overflowPunct/>
              <w:topLinePunct w:val="0"/>
              <w:autoSpaceDE/>
              <w:autoSpaceDN/>
              <w:bidi w:val="0"/>
              <w:adjustRightInd w:val="0"/>
              <w:snapToGrid w:val="0"/>
              <w:spacing w:line="200" w:lineRule="atLeast"/>
              <w:jc w:val="left"/>
              <w:textAlignment w:val="auto"/>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5000" w:type="pct"/>
            <w:gridSpan w:val="7"/>
            <w:shd w:val="clear" w:color="auto" w:fill="auto"/>
            <w:vAlign w:val="center"/>
          </w:tcPr>
          <w:p>
            <w:pPr>
              <w:keepNext w:val="0"/>
              <w:keepLines w:val="0"/>
              <w:pageBreakBefore w:val="0"/>
              <w:widowControl/>
              <w:kinsoku/>
              <w:wordWrap/>
              <w:overflowPunct/>
              <w:topLinePunct w:val="0"/>
              <w:bidi w:val="0"/>
              <w:adjustRightInd w:val="0"/>
              <w:snapToGrid w:val="0"/>
              <w:spacing w:line="20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page"/>
            </w:r>
            <w:r>
              <w:rPr>
                <w:rFonts w:ascii="Times New Roman" w:hAnsi="Times New Roman" w:eastAsia="新宋体" w:cs="Times New Roman"/>
                <w:kern w:val="0"/>
                <w:sz w:val="18"/>
                <w:szCs w:val="18"/>
              </w:rPr>
              <w:t>1. 该表为专家填写。本报告的质量评价包括文字报告（含附图）、图册及附件等，评价内容栏按章分，质量标准栏按项分。</w:t>
            </w:r>
          </w:p>
          <w:p>
            <w:pPr>
              <w:pStyle w:val="44"/>
              <w:keepNext w:val="0"/>
              <w:keepLines w:val="0"/>
              <w:pageBreakBefore w:val="0"/>
              <w:kinsoku/>
              <w:wordWrap/>
              <w:overflowPunct/>
              <w:topLinePunct w:val="0"/>
              <w:bidi w:val="0"/>
              <w:adjustRightInd w:val="0"/>
              <w:snapToGrid w:val="0"/>
              <w:spacing w:line="200" w:lineRule="exact"/>
              <w:jc w:val="both"/>
              <w:textAlignment w:val="auto"/>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br w:type="page"/>
            </w:r>
            <w:r>
              <w:rPr>
                <w:rFonts w:ascii="Times New Roman" w:hAnsi="Times New Roman" w:eastAsia="新宋体" w:cs="Times New Roman"/>
                <w:color w:val="auto"/>
                <w:sz w:val="18"/>
                <w:szCs w:val="18"/>
              </w:rPr>
              <w:t>2. 无不合格章（得分率60%及以上），总评得分80分以上（含80分）为合格，总评得分60～80分为基本合格；有不合格章（得分率60%以下），或总评得分60分以下（不含60分）为不合格。</w:t>
            </w:r>
          </w:p>
          <w:p>
            <w:pPr>
              <w:keepNext w:val="0"/>
              <w:keepLines w:val="0"/>
              <w:pageBreakBefore w:val="0"/>
              <w:widowControl/>
              <w:kinsoku/>
              <w:wordWrap/>
              <w:overflowPunct/>
              <w:topLinePunct w:val="0"/>
              <w:bidi w:val="0"/>
              <w:adjustRightInd w:val="0"/>
              <w:snapToGrid w:val="0"/>
              <w:spacing w:line="20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 评价内容若不满足水利工程建设标准强制性条文，则评价结论为不合格，该项目不通过技术审查。</w:t>
            </w:r>
          </w:p>
          <w:p>
            <w:pPr>
              <w:keepNext w:val="0"/>
              <w:keepLines w:val="0"/>
              <w:pageBreakBefore w:val="0"/>
              <w:widowControl/>
              <w:kinsoku/>
              <w:wordWrap/>
              <w:overflowPunct/>
              <w:topLinePunct w:val="0"/>
              <w:bidi w:val="0"/>
              <w:adjustRightInd w:val="0"/>
              <w:snapToGrid w:val="0"/>
              <w:spacing w:line="20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r>
              <w:rPr>
                <w:rFonts w:hint="eastAsia" w:ascii="Times New Roman" w:hAnsi="Times New Roman" w:eastAsia="新宋体" w:cs="Times New Roman"/>
                <w:kern w:val="0"/>
                <w:sz w:val="18"/>
                <w:szCs w:val="18"/>
              </w:rPr>
              <w:t>质量标准栏</w:t>
            </w:r>
            <w:r>
              <w:rPr>
                <w:rFonts w:ascii="Times New Roman" w:hAnsi="Times New Roman" w:eastAsia="新宋体" w:cs="Times New Roman"/>
                <w:kern w:val="0"/>
                <w:sz w:val="18"/>
                <w:szCs w:val="18"/>
              </w:rPr>
              <w:t>带“</w:t>
            </w: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”的为关键内容项，若该项评价内容不合格（得分率60%以下），则评价结论为不合格，该项目不通过技术审查；有一项及以上非关键内容评价结论为不合格（得分率60%以下）的项目，评价结论最高为基本合格。</w:t>
            </w:r>
          </w:p>
          <w:p>
            <w:pPr>
              <w:keepNext w:val="0"/>
              <w:keepLines w:val="0"/>
              <w:pageBreakBefore w:val="0"/>
              <w:widowControl/>
              <w:kinsoku/>
              <w:wordWrap/>
              <w:overflowPunct/>
              <w:topLinePunct w:val="0"/>
              <w:bidi w:val="0"/>
              <w:adjustRightInd w:val="0"/>
              <w:snapToGrid w:val="0"/>
              <w:spacing w:line="20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 若工程项目不需要某项评价内容(合理性缺项)，则该项内容的分值采用同比例扩大系数折算到其他评价内容。</w:t>
            </w:r>
          </w:p>
          <w:p>
            <w:pPr>
              <w:keepNext w:val="0"/>
              <w:keepLines w:val="0"/>
              <w:pageBreakBefore w:val="0"/>
              <w:widowControl/>
              <w:kinsoku/>
              <w:wordWrap/>
              <w:overflowPunct/>
              <w:topLinePunct w:val="0"/>
              <w:bidi w:val="0"/>
              <w:adjustRightInd w:val="0"/>
              <w:snapToGrid w:val="0"/>
              <w:spacing w:line="20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 项目通过复审，按复审如实赋分，但评价结论最高为基本合格。</w:t>
            </w:r>
            <w:r>
              <w:rPr>
                <w:rFonts w:ascii="Times New Roman" w:hAnsi="Times New Roman" w:eastAsia="新宋体" w:cs="Times New Roman"/>
                <w:kern w:val="0"/>
                <w:sz w:val="18"/>
                <w:szCs w:val="18"/>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5000" w:type="pct"/>
            <w:gridSpan w:val="7"/>
            <w:vAlign w:val="center"/>
          </w:tcPr>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专家组长：                                        </w:t>
            </w:r>
            <w:r>
              <w:rPr>
                <w:rFonts w:hint="default" w:ascii="Times New Roman" w:hAnsi="Times New Roman" w:eastAsia="新宋体" w:cs="Times New Roman"/>
                <w:kern w:val="0"/>
                <w:sz w:val="18"/>
                <w:szCs w:val="18"/>
                <w:lang w:val="en"/>
              </w:rPr>
              <w:t xml:space="preserve">           </w:t>
            </w:r>
            <w:r>
              <w:rPr>
                <w:rFonts w:ascii="Times New Roman" w:hAnsi="Times New Roman" w:eastAsia="新宋体" w:cs="Times New Roman"/>
                <w:kern w:val="0"/>
                <w:sz w:val="18"/>
                <w:szCs w:val="18"/>
              </w:rPr>
              <w:t xml:space="preserve">   评价时间：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5000" w:type="pct"/>
            <w:gridSpan w:val="7"/>
            <w:vAlign w:val="center"/>
          </w:tcPr>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评价结论及评价说明：</w:t>
            </w:r>
          </w:p>
        </w:tc>
      </w:tr>
    </w:tbl>
    <w:p>
      <w:pPr>
        <w:widowControl/>
        <w:jc w:val="left"/>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br w:type="page"/>
      </w:r>
    </w:p>
    <w:p>
      <w:pPr>
        <w:pStyle w:val="3"/>
        <w:outlineLvl w:val="0"/>
        <w:rPr>
          <w:rFonts w:hint="default" w:ascii="Times New Roman" w:hAnsi="Times New Roman" w:eastAsia="黑体" w:cs="Times New Roman"/>
          <w:b w:val="0"/>
          <w:lang w:val="en-US" w:eastAsia="zh-CN"/>
        </w:rPr>
      </w:pPr>
      <w:r>
        <w:rPr>
          <w:rFonts w:ascii="Times New Roman" w:hAnsi="Times New Roman" w:eastAsia="黑体" w:cs="Times New Roman"/>
          <w:b w:val="0"/>
        </w:rPr>
        <w:t>附表2-</w:t>
      </w:r>
      <w:r>
        <w:rPr>
          <w:rFonts w:hint="eastAsia" w:ascii="Times New Roman" w:hAnsi="Times New Roman" w:eastAsia="黑体" w:cs="Times New Roman"/>
          <w:b w:val="0"/>
          <w:lang w:val="en-US" w:eastAsia="zh-CN"/>
        </w:rPr>
        <w:t>11</w:t>
      </w:r>
    </w:p>
    <w:p>
      <w:pPr>
        <w:pStyle w:val="3"/>
        <w:jc w:val="center"/>
        <w:outlineLvl w:val="1"/>
        <w:rPr>
          <w:rFonts w:ascii="Times New Roman" w:hAnsi="Times New Roman" w:eastAsia="方正小标宋_GBK" w:cs="Times New Roman"/>
          <w:sz w:val="28"/>
          <w:szCs w:val="32"/>
        </w:rPr>
      </w:pPr>
      <w:r>
        <w:rPr>
          <w:rFonts w:ascii="Times New Roman" w:hAnsi="Times New Roman" w:eastAsia="方正小标宋_GBK" w:cs="Times New Roman"/>
          <w:sz w:val="28"/>
          <w:szCs w:val="32"/>
        </w:rPr>
        <w:t>灌溉排水工程（续建配套）初步设计成果质量技术性评价表</w:t>
      </w:r>
    </w:p>
    <w:p>
      <w:pPr>
        <w:widowControl/>
        <w:tabs>
          <w:tab w:val="left" w:pos="1361"/>
          <w:tab w:val="left" w:pos="4512"/>
          <w:tab w:val="left" w:pos="5997"/>
        </w:tabs>
        <w:jc w:val="left"/>
        <w:rPr>
          <w:rFonts w:ascii="Times New Roman" w:hAnsi="Times New Roman" w:cs="Times New Roman"/>
          <w:b/>
        </w:rPr>
      </w:pPr>
      <w:r>
        <w:rPr>
          <w:rFonts w:ascii="Times New Roman" w:hAnsi="Times New Roman" w:eastAsia="新宋体" w:cs="Times New Roman"/>
          <w:b/>
          <w:kern w:val="0"/>
          <w:sz w:val="18"/>
          <w:szCs w:val="18"/>
        </w:rPr>
        <w:t>报告名称：</w:t>
      </w:r>
    </w:p>
    <w:tbl>
      <w:tblPr>
        <w:tblStyle w:val="21"/>
        <w:tblW w:w="52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1004"/>
        <w:gridCol w:w="4618"/>
        <w:gridCol w:w="501"/>
        <w:gridCol w:w="618"/>
        <w:gridCol w:w="558"/>
        <w:gridCol w:w="2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17" w:type="pct"/>
            <w:vMerge w:val="restart"/>
            <w:tcBorders>
              <w:tl2br w:val="nil"/>
              <w:tr2bl w:val="nil"/>
            </w:tcBorders>
            <w:shd w:val="clear" w:color="auto" w:fill="auto"/>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序号</w:t>
            </w:r>
          </w:p>
        </w:tc>
        <w:tc>
          <w:tcPr>
            <w:tcW w:w="514" w:type="pct"/>
            <w:vMerge w:val="restart"/>
            <w:tcBorders>
              <w:tl2br w:val="nil"/>
              <w:tr2bl w:val="nil"/>
            </w:tcBorders>
            <w:shd w:val="clear" w:color="auto" w:fill="auto"/>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评价内容</w:t>
            </w:r>
          </w:p>
        </w:tc>
        <w:tc>
          <w:tcPr>
            <w:tcW w:w="2368" w:type="pct"/>
            <w:vMerge w:val="restart"/>
            <w:tcBorders>
              <w:tl2br w:val="nil"/>
              <w:tr2bl w:val="nil"/>
            </w:tcBorders>
            <w:shd w:val="clear" w:color="auto" w:fill="auto"/>
            <w:noWrap/>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质 量 标 准</w:t>
            </w:r>
          </w:p>
        </w:tc>
        <w:tc>
          <w:tcPr>
            <w:tcW w:w="256" w:type="pct"/>
            <w:vMerge w:val="restart"/>
            <w:tcBorders>
              <w:tl2br w:val="nil"/>
              <w:tr2bl w:val="nil"/>
            </w:tcBorders>
            <w:shd w:val="clear" w:color="auto" w:fill="auto"/>
            <w:noWrap/>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分值</w:t>
            </w:r>
          </w:p>
        </w:tc>
        <w:tc>
          <w:tcPr>
            <w:tcW w:w="603" w:type="pct"/>
            <w:gridSpan w:val="2"/>
            <w:tcBorders>
              <w:tl2br w:val="nil"/>
              <w:tr2bl w:val="nil"/>
            </w:tcBorders>
            <w:shd w:val="clear" w:color="auto" w:fill="auto"/>
            <w:noWrap/>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专家评分</w:t>
            </w:r>
          </w:p>
        </w:tc>
        <w:tc>
          <w:tcPr>
            <w:tcW w:w="1038" w:type="pct"/>
            <w:vMerge w:val="restart"/>
            <w:tcBorders>
              <w:tl2br w:val="nil"/>
              <w:tr2bl w:val="nil"/>
            </w:tcBorders>
            <w:shd w:val="clear" w:color="auto" w:fill="auto"/>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评分简要说明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b/>
                <w:bCs/>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b/>
                <w:bCs/>
                <w:kern w:val="0"/>
                <w:sz w:val="18"/>
                <w:szCs w:val="18"/>
              </w:rPr>
            </w:pPr>
          </w:p>
        </w:tc>
        <w:tc>
          <w:tcPr>
            <w:tcW w:w="2368" w:type="pct"/>
            <w:vMerge w:val="continue"/>
            <w:tcBorders>
              <w:tl2br w:val="nil"/>
              <w:tr2bl w:val="nil"/>
            </w:tcBorders>
            <w:vAlign w:val="center"/>
          </w:tcPr>
          <w:p>
            <w:pPr>
              <w:widowControl/>
              <w:jc w:val="left"/>
              <w:rPr>
                <w:rFonts w:ascii="Times New Roman" w:hAnsi="Times New Roman" w:eastAsia="新宋体" w:cs="Times New Roman"/>
                <w:b/>
                <w:bCs/>
                <w:kern w:val="0"/>
                <w:sz w:val="18"/>
                <w:szCs w:val="18"/>
              </w:rPr>
            </w:pPr>
          </w:p>
        </w:tc>
        <w:tc>
          <w:tcPr>
            <w:tcW w:w="256" w:type="pct"/>
            <w:vMerge w:val="continue"/>
            <w:tcBorders>
              <w:tl2br w:val="nil"/>
              <w:tr2bl w:val="nil"/>
            </w:tcBorders>
            <w:vAlign w:val="center"/>
          </w:tcPr>
          <w:p>
            <w:pPr>
              <w:widowControl/>
              <w:jc w:val="left"/>
              <w:rPr>
                <w:rFonts w:ascii="Times New Roman" w:hAnsi="Times New Roman" w:eastAsia="新宋体" w:cs="Times New Roman"/>
                <w:b/>
                <w:bCs/>
                <w:kern w:val="0"/>
                <w:sz w:val="18"/>
                <w:szCs w:val="18"/>
              </w:rPr>
            </w:pP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得分(%)</w:t>
            </w:r>
          </w:p>
        </w:tc>
        <w:tc>
          <w:tcPr>
            <w:tcW w:w="286" w:type="pct"/>
            <w:tcBorders>
              <w:tl2br w:val="nil"/>
              <w:tr2bl w:val="nil"/>
            </w:tcBorders>
            <w:shd w:val="clear" w:color="auto" w:fill="auto"/>
            <w:noWrap/>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小计</w:t>
            </w:r>
          </w:p>
        </w:tc>
        <w:tc>
          <w:tcPr>
            <w:tcW w:w="1038" w:type="pct"/>
            <w:vMerge w:val="continue"/>
            <w:tcBorders>
              <w:tl2br w:val="nil"/>
              <w:tr2bl w:val="nil"/>
            </w:tcBorders>
            <w:vAlign w:val="center"/>
          </w:tcPr>
          <w:p>
            <w:pPr>
              <w:widowControl/>
              <w:jc w:val="left"/>
              <w:rPr>
                <w:rFonts w:ascii="Times New Roman" w:hAnsi="Times New Roman" w:eastAsia="新宋体" w:cs="Times New Roman"/>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514" w:type="pc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综合说明    结论与</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建议</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（3分）</w:t>
            </w:r>
          </w:p>
        </w:tc>
        <w:tc>
          <w:tcPr>
            <w:tcW w:w="2368" w:type="pct"/>
            <w:tcBorders>
              <w:tl2br w:val="nil"/>
              <w:tr2bl w:val="nil"/>
            </w:tcBorders>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综合说明及结论阐述简洁、清晰、完整，主要结论与各章节内容一致。存在问题、风险及解决措施明晰，下阶段工作建议明确。</w:t>
            </w:r>
          </w:p>
        </w:tc>
        <w:tc>
          <w:tcPr>
            <w:tcW w:w="256" w:type="pct"/>
            <w:tcBorders>
              <w:tl2br w:val="nil"/>
              <w:tr2bl w:val="nil"/>
            </w:tcBorders>
            <w:shd w:val="clear" w:color="auto" w:fill="auto"/>
            <w:vAlign w:val="center"/>
          </w:tcPr>
          <w:p>
            <w:pPr>
              <w:widowControl/>
              <w:jc w:val="center"/>
              <w:rPr>
                <w:rFonts w:hint="default"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3</w:t>
            </w:r>
          </w:p>
        </w:tc>
        <w:tc>
          <w:tcPr>
            <w:tcW w:w="316" w:type="pct"/>
            <w:tcBorders>
              <w:tl2br w:val="nil"/>
              <w:tr2bl w:val="nil"/>
            </w:tcBorders>
            <w:shd w:val="clear" w:color="auto" w:fill="auto"/>
            <w:vAlign w:val="center"/>
          </w:tcPr>
          <w:p>
            <w:pPr>
              <w:widowControl/>
              <w:jc w:val="center"/>
              <w:rPr>
                <w:rFonts w:hint="default" w:ascii="Times New Roman" w:hAnsi="Times New Roman" w:eastAsia="新宋体" w:cs="Times New Roman"/>
                <w:b/>
                <w:bCs/>
                <w:kern w:val="0"/>
                <w:sz w:val="18"/>
                <w:szCs w:val="18"/>
                <w:lang w:val="en"/>
              </w:rPr>
            </w:pPr>
          </w:p>
        </w:tc>
        <w:tc>
          <w:tcPr>
            <w:tcW w:w="286" w:type="pct"/>
            <w:tcBorders>
              <w:tl2br w:val="nil"/>
              <w:tr2bl w:val="nil"/>
            </w:tcBorders>
            <w:shd w:val="clear" w:color="auto" w:fill="auto"/>
            <w:vAlign w:val="center"/>
          </w:tcPr>
          <w:p>
            <w:pPr>
              <w:widowControl/>
              <w:jc w:val="center"/>
              <w:rPr>
                <w:rFonts w:hint="default" w:ascii="Times New Roman" w:hAnsi="Times New Roman" w:eastAsia="新宋体" w:cs="Times New Roman"/>
                <w:b/>
                <w:bCs/>
                <w:kern w:val="0"/>
                <w:sz w:val="18"/>
                <w:szCs w:val="18"/>
                <w:lang w:val="en"/>
              </w:rPr>
            </w:pPr>
          </w:p>
        </w:tc>
        <w:tc>
          <w:tcPr>
            <w:tcW w:w="1038" w:type="pct"/>
            <w:tcBorders>
              <w:tl2br w:val="nil"/>
              <w:tr2bl w:val="nil"/>
            </w:tcBorders>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514"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水文</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（3分）</w:t>
            </w:r>
          </w:p>
        </w:tc>
        <w:tc>
          <w:tcPr>
            <w:tcW w:w="2368" w:type="pct"/>
            <w:tcBorders>
              <w:tl2br w:val="nil"/>
              <w:tr2bl w:val="nil"/>
            </w:tcBorders>
            <w:shd w:val="clear" w:color="auto" w:fill="auto"/>
            <w:noWrap/>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水文气象资料真实、充分，满足代表性、可靠性、一致性的要求。</w:t>
            </w:r>
          </w:p>
        </w:tc>
        <w:tc>
          <w:tcPr>
            <w:tcW w:w="25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286" w:type="pct"/>
            <w:vMerge w:val="restar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1038" w:type="pct"/>
            <w:vMerge w:val="restart"/>
            <w:tcBorders>
              <w:tl2br w:val="nil"/>
              <w:tr2bl w:val="nil"/>
            </w:tcBorders>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 w:type="pct"/>
            <w:vMerge w:val="continue"/>
            <w:tcBorders>
              <w:tl2br w:val="nil"/>
              <w:tr2bl w:val="nil"/>
            </w:tcBorders>
            <w:vAlign w:val="center"/>
          </w:tcPr>
          <w:p>
            <w:pPr>
              <w:widowControl/>
              <w:jc w:val="center"/>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center"/>
              <w:rPr>
                <w:rFonts w:ascii="Times New Roman" w:hAnsi="Times New Roman" w:eastAsia="新宋体" w:cs="Times New Roman"/>
                <w:kern w:val="0"/>
                <w:sz w:val="18"/>
                <w:szCs w:val="18"/>
              </w:rPr>
            </w:pPr>
          </w:p>
        </w:tc>
        <w:tc>
          <w:tcPr>
            <w:tcW w:w="2368" w:type="pct"/>
            <w:tcBorders>
              <w:tl2br w:val="nil"/>
              <w:tr2bl w:val="nil"/>
            </w:tcBorders>
            <w:shd w:val="clear" w:color="auto" w:fill="auto"/>
            <w:noWrap/>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水文分析、计算方法科学，主要参数选取合理，水文成果确定并合理</w:t>
            </w:r>
            <w:r>
              <w:rPr>
                <w:rFonts w:hint="eastAsia" w:ascii="Times New Roman" w:hAnsi="Times New Roman" w:eastAsia="新宋体" w:cs="Times New Roman"/>
                <w:kern w:val="0"/>
                <w:sz w:val="18"/>
                <w:szCs w:val="18"/>
              </w:rPr>
              <w:t>。</w:t>
            </w:r>
          </w:p>
        </w:tc>
        <w:tc>
          <w:tcPr>
            <w:tcW w:w="25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1.5</w:t>
            </w:r>
          </w:p>
        </w:tc>
        <w:tc>
          <w:tcPr>
            <w:tcW w:w="31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 w:type="pct"/>
            <w:vMerge w:val="continue"/>
            <w:tcBorders>
              <w:tl2br w:val="nil"/>
              <w:tr2bl w:val="nil"/>
            </w:tcBorders>
            <w:vAlign w:val="center"/>
          </w:tcPr>
          <w:p>
            <w:pPr>
              <w:widowControl/>
              <w:jc w:val="center"/>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center"/>
              <w:rPr>
                <w:rFonts w:ascii="Times New Roman" w:hAnsi="Times New Roman" w:eastAsia="新宋体" w:cs="Times New Roman"/>
                <w:kern w:val="0"/>
                <w:sz w:val="18"/>
                <w:szCs w:val="18"/>
              </w:rPr>
            </w:pPr>
          </w:p>
        </w:tc>
        <w:tc>
          <w:tcPr>
            <w:tcW w:w="2368" w:type="pct"/>
            <w:tcBorders>
              <w:tl2br w:val="nil"/>
              <w:tr2bl w:val="nil"/>
            </w:tcBorders>
            <w:shd w:val="clear" w:color="auto" w:fill="auto"/>
            <w:noWrap/>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报告内容与图表齐全、清晰</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1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514"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工程地质</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（4分）</w:t>
            </w:r>
          </w:p>
        </w:tc>
        <w:tc>
          <w:tcPr>
            <w:tcW w:w="2368" w:type="pct"/>
            <w:tcBorders>
              <w:tl2br w:val="nil"/>
              <w:tr2bl w:val="nil"/>
            </w:tcBorders>
            <w:shd w:val="clear" w:color="auto" w:fill="auto"/>
            <w:vAlign w:val="center"/>
          </w:tcPr>
          <w:p>
            <w:pPr>
              <w:widowControl/>
              <w:spacing w:line="280" w:lineRule="exact"/>
              <w:jc w:val="left"/>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工程地质条件论述全面、正确，地质问题评价依据充分，结论可靠</w:t>
            </w:r>
            <w:r>
              <w:rPr>
                <w:rFonts w:hint="eastAsia" w:ascii="Times New Roman" w:hAnsi="Times New Roman" w:eastAsia="新宋体" w:cs="Times New Roman"/>
                <w:kern w:val="0"/>
                <w:sz w:val="18"/>
                <w:szCs w:val="18"/>
              </w:rPr>
              <w:t>。</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1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286" w:type="pct"/>
            <w:vMerge w:val="restar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1038" w:type="pct"/>
            <w:vMerge w:val="restart"/>
            <w:tcBorders>
              <w:tl2br w:val="nil"/>
              <w:tr2bl w:val="nil"/>
            </w:tcBorders>
            <w:shd w:val="clear" w:color="auto" w:fill="auto"/>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280" w:lineRule="exact"/>
              <w:jc w:val="left"/>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提出的岩土物理力学参数依据充分，成果合理。</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280" w:lineRule="exact"/>
              <w:jc w:val="left"/>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对各天然建筑材料进行了复核或详查。</w:t>
            </w:r>
          </w:p>
        </w:tc>
        <w:tc>
          <w:tcPr>
            <w:tcW w:w="25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0.5</w:t>
            </w:r>
          </w:p>
        </w:tc>
        <w:tc>
          <w:tcPr>
            <w:tcW w:w="31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sz w:val="18"/>
                <w:szCs w:val="18"/>
              </w:rPr>
              <w:t>附图附件齐全，内容完整、准确，比例、布置合理。</w:t>
            </w:r>
          </w:p>
        </w:tc>
        <w:tc>
          <w:tcPr>
            <w:tcW w:w="25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0.5</w:t>
            </w:r>
          </w:p>
        </w:tc>
        <w:tc>
          <w:tcPr>
            <w:tcW w:w="31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514"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工程任务和规模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（10分）</w:t>
            </w:r>
          </w:p>
        </w:tc>
        <w:tc>
          <w:tcPr>
            <w:tcW w:w="2368" w:type="pct"/>
            <w:tcBorders>
              <w:tl2br w:val="nil"/>
              <w:tr2bl w:val="nil"/>
            </w:tcBorders>
            <w:shd w:val="clear" w:color="auto" w:fill="auto"/>
            <w:noWrap/>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论述项目建设任务和目标，核实灌区范围和灌溉面积，成果合理。</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286" w:type="pct"/>
            <w:vMerge w:val="restar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1038" w:type="pct"/>
            <w:vMerge w:val="restart"/>
            <w:tcBorders>
              <w:tl2br w:val="nil"/>
              <w:tr2bl w:val="nil"/>
            </w:tcBorders>
            <w:shd w:val="clear" w:color="auto" w:fill="auto"/>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noWrap/>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复核各行业需水量、耗水量预测成果，合理确定灌溉水有效利用系数。</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1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noWrap/>
            <w:vAlign w:val="center"/>
          </w:tcPr>
          <w:p>
            <w:pPr>
              <w:widowControl/>
              <w:spacing w:line="280" w:lineRule="exact"/>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复核灌区水土资源供需平衡计算，成果合理。</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31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复核灌区总体布局方案，合理可行。</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1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noWrap/>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复核水源工程、灌溉供水渠道(管)工程、排水工程规模，成果合理。</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1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514"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工程布置及建筑物</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（22分）</w:t>
            </w:r>
          </w:p>
        </w:tc>
        <w:tc>
          <w:tcPr>
            <w:tcW w:w="2368" w:type="pct"/>
            <w:tcBorders>
              <w:tl2br w:val="nil"/>
              <w:tr2bl w:val="nil"/>
            </w:tcBorders>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可研阶段主要审批意见响应充分。</w:t>
            </w:r>
          </w:p>
        </w:tc>
        <w:tc>
          <w:tcPr>
            <w:tcW w:w="25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286" w:type="pct"/>
            <w:vMerge w:val="restar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1038" w:type="pct"/>
            <w:vMerge w:val="restart"/>
            <w:tcBorders>
              <w:tl2br w:val="nil"/>
              <w:tr2bl w:val="nil"/>
            </w:tcBorders>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280" w:lineRule="exact"/>
              <w:jc w:val="left"/>
              <w:rPr>
                <w:rFonts w:ascii="Times New Roman" w:hAnsi="Times New Roman" w:eastAsia="新宋体" w:cs="Times New Roman"/>
                <w:b/>
                <w:kern w:val="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kern w:val="0"/>
                <w:sz w:val="18"/>
                <w:szCs w:val="18"/>
              </w:rPr>
              <w:t xml:space="preserve"> </w:t>
            </w:r>
            <w:r>
              <w:rPr>
                <w:rFonts w:ascii="Times New Roman" w:hAnsi="Times New Roman" w:eastAsia="新宋体" w:cs="Times New Roman"/>
                <w:b/>
                <w:kern w:val="0"/>
                <w:sz w:val="18"/>
                <w:szCs w:val="18"/>
              </w:rPr>
              <w:t>工程等别、建筑物级别、洪水标准、地震设防、工程合理使用年限等应符合规范要求。</w:t>
            </w:r>
          </w:p>
        </w:tc>
        <w:tc>
          <w:tcPr>
            <w:tcW w:w="25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217"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280" w:lineRule="exact"/>
              <w:jc w:val="left"/>
              <w:rPr>
                <w:rFonts w:ascii="Times New Roman" w:hAnsi="Times New Roman" w:eastAsia="新宋体" w:cs="Times New Roman"/>
                <w:b/>
                <w:kern w:val="0"/>
                <w:sz w:val="18"/>
                <w:szCs w:val="18"/>
              </w:rPr>
            </w:pPr>
            <w:r>
              <w:rPr>
                <w:rFonts w:ascii="Times New Roman" w:hAnsi="Times New Roman" w:eastAsia="新宋体" w:cs="Times New Roman"/>
                <w:bCs/>
                <w:kern w:val="0"/>
                <w:sz w:val="18"/>
                <w:szCs w:val="18"/>
              </w:rPr>
              <w:t>工程总布置比选充分，优缺点清晰。选定的方案与环境适应性良好，灌排沟渠主要改造方案合理；各类建筑物位置、数量和主要指标明确。</w:t>
            </w:r>
          </w:p>
        </w:tc>
        <w:tc>
          <w:tcPr>
            <w:tcW w:w="25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4</w:t>
            </w:r>
          </w:p>
        </w:tc>
        <w:tc>
          <w:tcPr>
            <w:tcW w:w="31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217"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jc w:val="lef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kern w:val="0"/>
                <w:sz w:val="18"/>
                <w:szCs w:val="18"/>
              </w:rPr>
              <w:t>沟渠改造与建筑物工程设计分类合理，其布置、型式、尺寸、高程、与其他建筑物连接等构造设计合理。建筑物设计技术指标、材料要求明确、合理。</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5.5</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514"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工程布置及建筑物</w:t>
            </w: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（22分）</w:t>
            </w:r>
          </w:p>
        </w:tc>
        <w:tc>
          <w:tcPr>
            <w:tcW w:w="2368" w:type="pct"/>
            <w:tcBorders>
              <w:tl2br w:val="nil"/>
              <w:tr2bl w:val="nil"/>
            </w:tcBorders>
            <w:shd w:val="clear" w:color="auto" w:fill="auto"/>
            <w:vAlign w:val="center"/>
          </w:tcPr>
          <w:p>
            <w:pPr>
              <w:widowControl/>
              <w:jc w:val="lef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kern w:val="0"/>
                <w:sz w:val="18"/>
                <w:szCs w:val="18"/>
              </w:rPr>
              <w:t>建筑物基础开挖、基础处理范围、措施等内容全面。地质条件复杂的基础处理应进行方案比选。</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restart"/>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restart"/>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边坡治理和加固范围、措施明确，合理。</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主要结构计算、水力计算等内容全面，合理。</w:t>
            </w:r>
          </w:p>
        </w:tc>
        <w:tc>
          <w:tcPr>
            <w:tcW w:w="25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2</w:t>
            </w:r>
          </w:p>
        </w:tc>
        <w:tc>
          <w:tcPr>
            <w:tcW w:w="31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配套工程（安全防护、管理道路、灌溉试验站、水环境保护）方案合理，技术要求明确。</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安全监测系统总体设计方案、监测自动化设计方案合理，并提出主要工程量。工程安全监测的项目布置、内容及方法合理。</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水量量测设计、水质监测设计及环境量监测设计合理。</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图件及附件满足规范要求。</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1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w:t>
            </w:r>
          </w:p>
        </w:tc>
        <w:tc>
          <w:tcPr>
            <w:tcW w:w="514"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机电、金属结构及消防设计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（8分）</w:t>
            </w:r>
          </w:p>
        </w:tc>
        <w:tc>
          <w:tcPr>
            <w:tcW w:w="2368" w:type="pct"/>
            <w:tcBorders>
              <w:tl2br w:val="nil"/>
              <w:tr2bl w:val="nil"/>
            </w:tcBorders>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选定水泵机组及附属设备型式、台数，确定水泵的主要参数和机组的运行方式，满足设计深度要求。</w:t>
            </w:r>
          </w:p>
        </w:tc>
        <w:tc>
          <w:tcPr>
            <w:tcW w:w="25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1.5</w:t>
            </w:r>
          </w:p>
        </w:tc>
        <w:tc>
          <w:tcPr>
            <w:tcW w:w="31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286" w:type="pct"/>
            <w:vMerge w:val="restar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1038" w:type="pct"/>
            <w:vMerge w:val="restart"/>
            <w:tcBorders>
              <w:tl2br w:val="nil"/>
              <w:tr2bl w:val="nil"/>
            </w:tcBorders>
            <w:shd w:val="clear" w:color="auto" w:fill="auto"/>
          </w:tcPr>
          <w:p>
            <w:pPr>
              <w:widowControl/>
              <w:spacing w:line="24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p>
          <w:p>
            <w:pPr>
              <w:widowControl/>
              <w:spacing w:line="24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负荷等级确定，供电方案合理，电源设置满足要求，选定的接线方案合理可行，内容全面。</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1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选定主要电气设备型式和布置方案，选型合适，布置合理；基本选定过电压保护和接地设计方案；监控系统方案、功能任务及主要设备配置合理。</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选定的灌排建筑物金属结构的布置、型式、数量及主要尺寸均满足规范及安全运行要求。</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采暖通风与空气调节设计方案和主要设备型式选定合理，消防总体设计方案和主要消防设备型式基本选定，成果合理。</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图、表与附件满足规范要求。</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w:t>
            </w:r>
          </w:p>
        </w:tc>
        <w:tc>
          <w:tcPr>
            <w:tcW w:w="514"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施工组织设计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（9分）</w:t>
            </w:r>
          </w:p>
        </w:tc>
        <w:tc>
          <w:tcPr>
            <w:tcW w:w="2368" w:type="pct"/>
            <w:tcBorders>
              <w:tl2br w:val="nil"/>
              <w:tr2bl w:val="nil"/>
            </w:tcBorders>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施工条件论述清晰，建筑材料供应方式合理、可靠，料场的选择与开采技术可行、经济条件、运距准确。</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restar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1038" w:type="pct"/>
            <w:vMerge w:val="restart"/>
            <w:tcBorders>
              <w:tl2br w:val="nil"/>
              <w:tr2bl w:val="nil"/>
            </w:tcBorders>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280" w:lineRule="exact"/>
              <w:jc w:val="left"/>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导流建筑物级别、导流标准正确，选定的导流建筑物型式与布置安全、经济；改建、扩建项目施工期满足现有灌溉、排水等要求的临时措施合理。</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主体工程施工要点全面，施工方法及工艺可靠，施工程序、机械设备选择合理，施工措施合理。工程量准确。危大工程施工安全措施可靠、合理，工程量准确</w:t>
            </w:r>
            <w:r>
              <w:rPr>
                <w:rFonts w:hint="eastAsia" w:ascii="Times New Roman" w:hAnsi="Times New Roman" w:eastAsia="新宋体" w:cs="Times New Roman"/>
                <w:b/>
                <w:kern w:val="0"/>
                <w:sz w:val="18"/>
                <w:szCs w:val="18"/>
              </w:rPr>
              <w:t>。</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1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施工交通运输方案合理可行，场内交通设施及工程量正确；施工总体布置合理可行，</w:t>
            </w:r>
            <w:r>
              <w:rPr>
                <w:rFonts w:ascii="Times New Roman" w:hAnsi="Times New Roman" w:eastAsia="新宋体" w:cs="Times New Roman"/>
                <w:spacing w:val="-3"/>
                <w:sz w:val="18"/>
                <w:szCs w:val="18"/>
              </w:rPr>
              <w:t>土石方平衡与堆渣弃渣场址及布置方案合理，</w:t>
            </w:r>
            <w:r>
              <w:rPr>
                <w:rFonts w:ascii="Times New Roman" w:hAnsi="Times New Roman" w:eastAsia="新宋体" w:cs="Times New Roman"/>
                <w:kern w:val="0"/>
                <w:sz w:val="18"/>
                <w:szCs w:val="18"/>
              </w:rPr>
              <w:t>占地总面积准确。</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28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施工总工期、控制性进度合理，各单项工程内容和进度安排、施工强度正确。</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主要建筑材料的需要量准确，施工机械设备规格、数量满足工程需求。图件及附件满足规范要求。</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w:t>
            </w:r>
          </w:p>
        </w:tc>
        <w:tc>
          <w:tcPr>
            <w:tcW w:w="514"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建设征地与移民</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安置</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（4分）</w:t>
            </w:r>
          </w:p>
        </w:tc>
        <w:tc>
          <w:tcPr>
            <w:tcW w:w="2368" w:type="pct"/>
            <w:tcBorders>
              <w:tl2br w:val="nil"/>
              <w:tr2bl w:val="nil"/>
            </w:tcBorders>
            <w:shd w:val="clear" w:color="auto" w:fill="auto"/>
            <w:vAlign w:val="center"/>
          </w:tcPr>
          <w:p>
            <w:pPr>
              <w:widowControl/>
              <w:jc w:val="left"/>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复核确定工程占地范围、建设征地实物数量，复核工作程序合规；复核移民安置规划方案，内容完整，方案可行，程序合规，标准合理。</w:t>
            </w:r>
          </w:p>
        </w:tc>
        <w:tc>
          <w:tcPr>
            <w:tcW w:w="256" w:type="pc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16" w:type="pct"/>
            <w:tcBorders>
              <w:tl2br w:val="nil"/>
              <w:tr2bl w:val="nil"/>
            </w:tcBorders>
            <w:shd w:val="clear" w:color="auto" w:fill="auto"/>
            <w:vAlign w:val="center"/>
          </w:tcPr>
          <w:p>
            <w:pPr>
              <w:widowControl/>
              <w:jc w:val="center"/>
              <w:rPr>
                <w:rFonts w:hint="default" w:ascii="Times New Roman" w:hAnsi="Times New Roman" w:eastAsia="新宋体" w:cs="Times New Roman"/>
                <w:kern w:val="0"/>
                <w:sz w:val="18"/>
                <w:szCs w:val="18"/>
                <w:lang w:val="en"/>
              </w:rPr>
            </w:pPr>
          </w:p>
          <w:p>
            <w:pPr>
              <w:widowControl/>
              <w:jc w:val="center"/>
              <w:rPr>
                <w:rFonts w:hint="default" w:ascii="Times New Roman" w:hAnsi="Times New Roman" w:eastAsia="新宋体" w:cs="Times New Roman"/>
                <w:kern w:val="0"/>
                <w:sz w:val="18"/>
                <w:szCs w:val="18"/>
                <w:lang w:val="en"/>
              </w:rPr>
            </w:pPr>
          </w:p>
          <w:p>
            <w:pPr>
              <w:widowControl/>
              <w:jc w:val="center"/>
              <w:rPr>
                <w:rFonts w:hint="default" w:ascii="Times New Roman" w:hAnsi="Times New Roman" w:eastAsia="新宋体" w:cs="Times New Roman"/>
                <w:kern w:val="0"/>
                <w:sz w:val="18"/>
                <w:szCs w:val="18"/>
                <w:lang w:val="en"/>
              </w:rPr>
            </w:pPr>
          </w:p>
        </w:tc>
        <w:tc>
          <w:tcPr>
            <w:tcW w:w="286" w:type="pct"/>
            <w:vMerge w:val="restart"/>
            <w:tcBorders>
              <w:tl2br w:val="nil"/>
              <w:tr2bl w:val="nil"/>
            </w:tcBorders>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1038" w:type="pct"/>
            <w:vMerge w:val="restart"/>
            <w:tcBorders>
              <w:tl2br w:val="nil"/>
              <w:tr2bl w:val="nil"/>
            </w:tcBorders>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设计概算依据正确，补偿标准、补偿项目及补偿投资合理。</w:t>
            </w:r>
          </w:p>
        </w:tc>
        <w:tc>
          <w:tcPr>
            <w:tcW w:w="256" w:type="pc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16" w:type="pct"/>
            <w:tcBorders>
              <w:tl2br w:val="nil"/>
              <w:tr2bl w:val="nil"/>
            </w:tcBorders>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9</w:t>
            </w:r>
          </w:p>
        </w:tc>
        <w:tc>
          <w:tcPr>
            <w:tcW w:w="514"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环境保护设计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（3分）</w:t>
            </w:r>
          </w:p>
        </w:tc>
        <w:tc>
          <w:tcPr>
            <w:tcW w:w="2368" w:type="pct"/>
            <w:tcBorders>
              <w:tl2br w:val="nil"/>
              <w:tr2bl w:val="nil"/>
            </w:tcBorders>
            <w:shd w:val="clear" w:color="auto" w:fill="auto"/>
            <w:vAlign w:val="center"/>
          </w:tcPr>
          <w:p>
            <w:pPr>
              <w:widowControl/>
              <w:jc w:val="left"/>
              <w:rPr>
                <w:rFonts w:ascii="Times New Roman" w:hAnsi="Times New Roman" w:eastAsia="新宋体" w:cs="Times New Roman"/>
                <w:sz w:val="18"/>
                <w:szCs w:val="18"/>
              </w:rPr>
            </w:pPr>
            <w:r>
              <w:rPr>
                <w:rFonts w:ascii="Times New Roman" w:hAnsi="Times New Roman" w:eastAsia="新宋体" w:cs="Times New Roman"/>
                <w:sz w:val="18"/>
                <w:szCs w:val="18"/>
              </w:rPr>
              <w:t>重点保护水域保护与修复措施方案、工程废污水处理和涉水施工水质保护措施设计方案合理，受水区水污染防治方案可行。</w:t>
            </w:r>
          </w:p>
        </w:tc>
        <w:tc>
          <w:tcPr>
            <w:tcW w:w="256" w:type="pc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286"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1038" w:type="pct"/>
            <w:vMerge w:val="restart"/>
            <w:tcBorders>
              <w:tl2br w:val="nil"/>
              <w:tr2bl w:val="nil"/>
            </w:tcBorders>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17" w:type="pct"/>
            <w:vMerge w:val="continue"/>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514" w:type="pct"/>
            <w:vMerge w:val="continue"/>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300" w:lineRule="exact"/>
              <w:jc w:val="left"/>
              <w:rPr>
                <w:rFonts w:hint="default" w:ascii="Times New Roman" w:hAnsi="Times New Roman" w:eastAsia="新宋体" w:cs="Times New Roman"/>
                <w:sz w:val="18"/>
                <w:szCs w:val="18"/>
                <w:lang w:val="en"/>
              </w:rPr>
            </w:pPr>
            <w:r>
              <w:rPr>
                <w:rFonts w:ascii="Times New Roman" w:hAnsi="Times New Roman" w:eastAsia="新宋体" w:cs="Times New Roman"/>
                <w:sz w:val="18"/>
                <w:szCs w:val="18"/>
              </w:rPr>
              <w:t>珍稀与濒危动植物保护措施、湿地保护措施、水生生物保护设计方案、生态环境敏感区保护措施设计方案合理可行，其它措施设计合理。</w:t>
            </w:r>
          </w:p>
        </w:tc>
        <w:tc>
          <w:tcPr>
            <w:tcW w:w="256" w:type="pct"/>
            <w:tcBorders>
              <w:tl2br w:val="nil"/>
              <w:tr2bl w:val="nil"/>
            </w:tcBorders>
            <w:shd w:val="clear" w:color="auto" w:fill="auto"/>
            <w:vAlign w:val="center"/>
          </w:tcPr>
          <w:p>
            <w:pPr>
              <w:widowControl/>
              <w:jc w:val="center"/>
              <w:rPr>
                <w:rFonts w:hint="default"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1038" w:type="pct"/>
            <w:vMerge w:val="continue"/>
            <w:tcBorders>
              <w:tl2br w:val="nil"/>
              <w:tr2bl w:val="nil"/>
            </w:tcBorders>
            <w:shd w:val="clear" w:color="auto" w:fill="auto"/>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514" w:type="pct"/>
            <w:vMerge w:val="continue"/>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300" w:lineRule="exact"/>
              <w:jc w:val="left"/>
              <w:rPr>
                <w:rFonts w:ascii="Times New Roman" w:hAnsi="Times New Roman" w:eastAsia="新宋体" w:cs="Times New Roman"/>
                <w:sz w:val="18"/>
                <w:szCs w:val="18"/>
              </w:rPr>
            </w:pPr>
            <w:r>
              <w:rPr>
                <w:rFonts w:ascii="Times New Roman" w:hAnsi="Times New Roman" w:eastAsia="新宋体" w:cs="Times New Roman"/>
                <w:sz w:val="18"/>
                <w:szCs w:val="18"/>
              </w:rPr>
              <w:t>施工期环境监测及运行期环境监控计划内容全面，环保投资概算合理、满足规范要求。</w:t>
            </w:r>
          </w:p>
        </w:tc>
        <w:tc>
          <w:tcPr>
            <w:tcW w:w="256" w:type="pc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1038" w:type="pct"/>
            <w:vMerge w:val="continue"/>
            <w:tcBorders>
              <w:tl2br w:val="nil"/>
              <w:tr2bl w:val="nil"/>
            </w:tcBorders>
            <w:shd w:val="clear" w:color="auto" w:fill="auto"/>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w:t>
            </w:r>
          </w:p>
        </w:tc>
        <w:tc>
          <w:tcPr>
            <w:tcW w:w="514"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水土保持设计     （4分）</w:t>
            </w:r>
          </w:p>
        </w:tc>
        <w:tc>
          <w:tcPr>
            <w:tcW w:w="2368" w:type="pct"/>
            <w:tcBorders>
              <w:tl2br w:val="nil"/>
              <w:tr2bl w:val="nil"/>
            </w:tcBorders>
            <w:shd w:val="clear" w:color="auto" w:fill="auto"/>
            <w:vAlign w:val="center"/>
          </w:tcPr>
          <w:p>
            <w:pPr>
              <w:widowControl/>
              <w:spacing w:line="300" w:lineRule="exact"/>
              <w:jc w:val="left"/>
              <w:rPr>
                <w:rFonts w:ascii="Times New Roman" w:hAnsi="Times New Roman" w:eastAsia="新宋体" w:cs="Times New Roman"/>
                <w:sz w:val="18"/>
                <w:szCs w:val="18"/>
              </w:rPr>
            </w:pPr>
            <w:r>
              <w:rPr>
                <w:rFonts w:ascii="Times New Roman" w:hAnsi="Times New Roman" w:eastAsia="新宋体" w:cs="Times New Roman"/>
                <w:sz w:val="18"/>
                <w:szCs w:val="18"/>
              </w:rPr>
              <w:t>项目区自然概况、水土流失现状及其他水土保持敏感区域分布情况应全面、清晰、准确。</w:t>
            </w:r>
          </w:p>
        </w:tc>
        <w:tc>
          <w:tcPr>
            <w:tcW w:w="256" w:type="pc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286" w:type="pct"/>
            <w:vMerge w:val="restart"/>
            <w:tcBorders>
              <w:tl2br w:val="nil"/>
              <w:tr2bl w:val="nil"/>
            </w:tcBorders>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1038" w:type="pct"/>
            <w:vMerge w:val="restart"/>
            <w:tcBorders>
              <w:tl2br w:val="nil"/>
              <w:tr2bl w:val="nil"/>
            </w:tcBorders>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217" w:type="pct"/>
            <w:vMerge w:val="continue"/>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514" w:type="pct"/>
            <w:vMerge w:val="continue"/>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300" w:lineRule="exact"/>
              <w:jc w:val="left"/>
              <w:rPr>
                <w:rFonts w:ascii="Times New Roman" w:hAnsi="Times New Roman" w:eastAsia="新宋体" w:cs="Times New Roman"/>
                <w:b/>
                <w:bCs/>
                <w:kern w:val="0"/>
                <w:sz w:val="18"/>
                <w:szCs w:val="18"/>
              </w:rPr>
            </w:pPr>
            <w:r>
              <w:rPr>
                <w:rFonts w:ascii="Times New Roman" w:hAnsi="Times New Roman" w:eastAsia="新宋体" w:cs="Times New Roman"/>
                <w:sz w:val="18"/>
                <w:szCs w:val="18"/>
              </w:rPr>
              <w:t>防治责任范围明确、防治分区划分合理；防治标准的执行等级和目标符合规范要求，防治措施体系合理、完整有效。</w:t>
            </w:r>
          </w:p>
        </w:tc>
        <w:tc>
          <w:tcPr>
            <w:tcW w:w="256" w:type="pc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1038" w:type="pct"/>
            <w:vMerge w:val="continue"/>
            <w:tcBorders>
              <w:tl2br w:val="nil"/>
              <w:tr2bl w:val="nil"/>
            </w:tcBorders>
            <w:shd w:val="clear" w:color="auto" w:fill="auto"/>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3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水土保持措施的布局和标准</w:t>
            </w:r>
            <w:r>
              <w:rPr>
                <w:rFonts w:ascii="Times New Roman" w:hAnsi="Times New Roman" w:eastAsia="新宋体" w:cs="Times New Roman"/>
                <w:sz w:val="18"/>
                <w:szCs w:val="18"/>
              </w:rPr>
              <w:t>合理，工程设计成果正确。</w:t>
            </w:r>
          </w:p>
        </w:tc>
        <w:tc>
          <w:tcPr>
            <w:tcW w:w="256" w:type="pc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vAlign w:val="center"/>
          </w:tcPr>
          <w:p>
            <w:pPr>
              <w:widowControl/>
              <w:jc w:val="center"/>
              <w:rPr>
                <w:rFonts w:hint="default" w:ascii="Times New Roman" w:hAnsi="Times New Roman" w:eastAsia="新宋体" w:cs="Times New Roman"/>
                <w:kern w:val="0"/>
                <w:sz w:val="18"/>
                <w:szCs w:val="18"/>
                <w:lang w:val="en"/>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300" w:lineRule="exact"/>
              <w:jc w:val="left"/>
              <w:rPr>
                <w:rFonts w:ascii="Times New Roman" w:hAnsi="Times New Roman" w:eastAsia="新宋体" w:cs="Times New Roman"/>
                <w:sz w:val="18"/>
                <w:szCs w:val="18"/>
              </w:rPr>
            </w:pPr>
            <w:r>
              <w:rPr>
                <w:rFonts w:ascii="Times New Roman" w:hAnsi="Times New Roman" w:eastAsia="新宋体" w:cs="Times New Roman"/>
                <w:sz w:val="18"/>
                <w:szCs w:val="18"/>
              </w:rPr>
              <w:t>水土保持监测与管理设计方案合理，水土保持投资合理，</w:t>
            </w:r>
            <w:r>
              <w:rPr>
                <w:rFonts w:ascii="Times New Roman" w:hAnsi="Times New Roman" w:eastAsia="新宋体" w:cs="Times New Roman"/>
                <w:kern w:val="0"/>
                <w:sz w:val="18"/>
                <w:szCs w:val="18"/>
              </w:rPr>
              <w:t>图件及附件满足规范要求</w:t>
            </w:r>
            <w:r>
              <w:rPr>
                <w:rFonts w:ascii="Times New Roman" w:hAnsi="Times New Roman" w:eastAsia="新宋体" w:cs="Times New Roman"/>
                <w:sz w:val="18"/>
                <w:szCs w:val="18"/>
              </w:rPr>
              <w:t>。</w:t>
            </w:r>
          </w:p>
        </w:tc>
        <w:tc>
          <w:tcPr>
            <w:tcW w:w="256" w:type="pc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11</w:t>
            </w:r>
          </w:p>
        </w:tc>
        <w:tc>
          <w:tcPr>
            <w:tcW w:w="514"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节能设计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368" w:type="pct"/>
            <w:tcBorders>
              <w:tl2br w:val="nil"/>
              <w:tr2bl w:val="nil"/>
            </w:tcBorders>
            <w:shd w:val="clear" w:color="auto" w:fill="auto"/>
            <w:vAlign w:val="center"/>
          </w:tcPr>
          <w:p>
            <w:pPr>
              <w:widowControl/>
              <w:spacing w:line="300" w:lineRule="exact"/>
              <w:jc w:val="left"/>
              <w:rPr>
                <w:rFonts w:ascii="Times New Roman" w:hAnsi="Times New Roman" w:eastAsia="新宋体" w:cs="Times New Roman"/>
                <w:sz w:val="18"/>
                <w:szCs w:val="18"/>
              </w:rPr>
            </w:pPr>
            <w:r>
              <w:rPr>
                <w:rFonts w:ascii="Times New Roman" w:hAnsi="Times New Roman" w:eastAsia="新宋体" w:cs="Times New Roman"/>
                <w:sz w:val="18"/>
                <w:szCs w:val="18"/>
              </w:rPr>
              <w:t>建设期及运行期能耗分析准确合理，确定节能设计，提出节能措施。</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286" w:type="pct"/>
            <w:vMerge w:val="restar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1038" w:type="pct"/>
            <w:vMerge w:val="restart"/>
            <w:tcBorders>
              <w:tl2br w:val="nil"/>
              <w:tr2bl w:val="nil"/>
            </w:tcBorders>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300" w:lineRule="exact"/>
              <w:jc w:val="left"/>
              <w:rPr>
                <w:rFonts w:ascii="Times New Roman" w:hAnsi="Times New Roman" w:eastAsia="新宋体" w:cs="Times New Roman"/>
                <w:sz w:val="18"/>
                <w:szCs w:val="18"/>
              </w:rPr>
            </w:pPr>
            <w:r>
              <w:rPr>
                <w:rFonts w:ascii="Times New Roman" w:hAnsi="Times New Roman" w:eastAsia="新宋体" w:cs="Times New Roman"/>
                <w:sz w:val="18"/>
                <w:szCs w:val="18"/>
              </w:rPr>
              <w:t>项目综合能耗指标符合节能要求，节能效果评价结论合理。</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jc w:val="center"/>
              <w:rPr>
                <w:rFonts w:ascii="Times New Roman" w:hAnsi="Times New Roman" w:eastAsia="新宋体" w:cs="Times New Roman"/>
                <w:kern w:val="0"/>
                <w:sz w:val="18"/>
                <w:szCs w:val="18"/>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12</w:t>
            </w:r>
          </w:p>
        </w:tc>
        <w:tc>
          <w:tcPr>
            <w:tcW w:w="514"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工程管理设计    （6分）</w:t>
            </w:r>
          </w:p>
        </w:tc>
        <w:tc>
          <w:tcPr>
            <w:tcW w:w="2368" w:type="pct"/>
            <w:tcBorders>
              <w:tl2br w:val="nil"/>
              <w:tr2bl w:val="nil"/>
            </w:tcBorders>
            <w:shd w:val="clear" w:color="auto" w:fill="auto"/>
            <w:vAlign w:val="center"/>
          </w:tcPr>
          <w:p>
            <w:pPr>
              <w:widowControl/>
              <w:spacing w:line="3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建设期、运行期工程管理体制基本确定，机构设置及人员编制合理。</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286" w:type="pct"/>
            <w:vMerge w:val="restart"/>
            <w:tcBorders>
              <w:tl2br w:val="nil"/>
              <w:tr2bl w:val="nil"/>
            </w:tcBorders>
            <w:shd w:val="clear" w:color="auto" w:fill="auto"/>
            <w:noWrap/>
            <w:vAlign w:val="center"/>
          </w:tcPr>
          <w:p>
            <w:pPr>
              <w:widowControl/>
              <w:jc w:val="center"/>
              <w:rPr>
                <w:rFonts w:hint="default" w:ascii="Times New Roman" w:hAnsi="Times New Roman" w:eastAsia="新宋体" w:cs="Times New Roman"/>
                <w:kern w:val="0"/>
                <w:sz w:val="18"/>
                <w:szCs w:val="18"/>
                <w:lang w:val="en"/>
              </w:rPr>
            </w:pPr>
          </w:p>
        </w:tc>
        <w:tc>
          <w:tcPr>
            <w:tcW w:w="1038" w:type="pct"/>
            <w:vMerge w:val="restart"/>
            <w:tcBorders>
              <w:tl2br w:val="nil"/>
              <w:tr2bl w:val="nil"/>
            </w:tcBorders>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 w:type="pct"/>
            <w:vMerge w:val="continue"/>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514" w:type="pct"/>
            <w:vMerge w:val="continue"/>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3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工程运行各项管理要求齐全，权责清晰，运行费用及来源明确。</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1038" w:type="pct"/>
            <w:vMerge w:val="continue"/>
            <w:tcBorders>
              <w:tl2br w:val="nil"/>
              <w:tr2bl w:val="nil"/>
            </w:tcBorders>
            <w:shd w:val="clear" w:color="auto" w:fill="auto"/>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 w:type="pct"/>
            <w:vMerge w:val="continue"/>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514" w:type="pct"/>
            <w:vMerge w:val="continue"/>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3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工程管理范围、保护范围划分合理，管理设施明确。</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1038" w:type="pct"/>
            <w:vMerge w:val="continue"/>
            <w:tcBorders>
              <w:tl2br w:val="nil"/>
              <w:tr2bl w:val="nil"/>
            </w:tcBorders>
            <w:shd w:val="clear" w:color="auto" w:fill="auto"/>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 w:type="pct"/>
            <w:vMerge w:val="continue"/>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514" w:type="pct"/>
            <w:vMerge w:val="continue"/>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3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设施管理到位、科研与试验齐全，劳动安全对策措施明确，工业卫生措施防护有效。</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1038" w:type="pct"/>
            <w:vMerge w:val="continue"/>
            <w:tcBorders>
              <w:tl2br w:val="nil"/>
              <w:tr2bl w:val="nil"/>
            </w:tcBorders>
            <w:shd w:val="clear" w:color="auto" w:fill="auto"/>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 w:type="pct"/>
            <w:vMerge w:val="continue"/>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514" w:type="pct"/>
            <w:vMerge w:val="continue"/>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300" w:lineRule="exact"/>
              <w:jc w:val="left"/>
              <w:rPr>
                <w:rFonts w:ascii="Times New Roman" w:hAnsi="Times New Roman" w:eastAsia="新宋体" w:cs="Times New Roman"/>
                <w:b/>
                <w:kern w:val="0"/>
                <w:sz w:val="18"/>
                <w:szCs w:val="18"/>
              </w:rPr>
            </w:pPr>
            <w:r>
              <w:rPr>
                <w:rFonts w:ascii="Times New Roman" w:hAnsi="Times New Roman" w:eastAsia="新宋体" w:cs="Times New Roman"/>
                <w:bCs/>
                <w:kern w:val="0"/>
                <w:sz w:val="18"/>
                <w:szCs w:val="18"/>
              </w:rPr>
              <w:t>标准化规范化管理满足大中型灌排工程管理要求。</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1038" w:type="pct"/>
            <w:vMerge w:val="continue"/>
            <w:tcBorders>
              <w:tl2br w:val="nil"/>
              <w:tr2bl w:val="nil"/>
            </w:tcBorders>
            <w:shd w:val="clear" w:color="auto" w:fill="auto"/>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13</w:t>
            </w:r>
          </w:p>
        </w:tc>
        <w:tc>
          <w:tcPr>
            <w:tcW w:w="514"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息化</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（4分）</w:t>
            </w:r>
          </w:p>
        </w:tc>
        <w:tc>
          <w:tcPr>
            <w:tcW w:w="2368" w:type="pct"/>
            <w:tcBorders>
              <w:tl2br w:val="nil"/>
              <w:tr2bl w:val="nil"/>
            </w:tcBorders>
            <w:shd w:val="clear" w:color="auto" w:fill="auto"/>
            <w:vAlign w:val="center"/>
          </w:tcPr>
          <w:p>
            <w:pPr>
              <w:widowControl/>
              <w:spacing w:line="3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信息化需求分析、总体设计和分项设计合理。</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restar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1038" w:type="pct"/>
            <w:vMerge w:val="restart"/>
            <w:tcBorders>
              <w:tl2br w:val="nil"/>
              <w:tr2bl w:val="nil"/>
            </w:tcBorders>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3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信息资源共享合理、网络信息安全可靠。</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pacing w:line="3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系统集成方案和技术要求、运行维护要求合理。</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系统架构、网络拓扑图及附表附件合理清晰。</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restart"/>
            <w:tcBorders>
              <w:tl2br w:val="nil"/>
              <w:tr2bl w:val="nil"/>
            </w:tcBorders>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14</w:t>
            </w:r>
          </w:p>
        </w:tc>
        <w:tc>
          <w:tcPr>
            <w:tcW w:w="514" w:type="pct"/>
            <w:vMerge w:val="restart"/>
            <w:tcBorders>
              <w:tl2br w:val="nil"/>
              <w:tr2bl w:val="nil"/>
            </w:tcBorders>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概算</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（8分）</w:t>
            </w:r>
          </w:p>
        </w:tc>
        <w:tc>
          <w:tcPr>
            <w:tcW w:w="2368" w:type="pct"/>
            <w:tcBorders>
              <w:tl2br w:val="nil"/>
              <w:tr2bl w:val="nil"/>
            </w:tcBorders>
            <w:shd w:val="clear" w:color="auto" w:fill="auto"/>
            <w:vAlign w:val="center"/>
          </w:tcPr>
          <w:p>
            <w:pPr>
              <w:widowControl/>
              <w:jc w:val="left"/>
              <w:rPr>
                <w:rFonts w:ascii="Times New Roman" w:hAnsi="Times New Roman" w:eastAsia="新宋体" w:cs="Times New Roman"/>
                <w:b/>
                <w:kern w:val="0"/>
                <w:sz w:val="18"/>
                <w:szCs w:val="18"/>
              </w:rPr>
            </w:pPr>
            <w:r>
              <w:rPr>
                <w:rFonts w:ascii="Times New Roman" w:hAnsi="Times New Roman" w:eastAsia="新宋体" w:cs="Times New Roman"/>
                <w:bCs/>
                <w:kern w:val="0"/>
                <w:sz w:val="18"/>
                <w:szCs w:val="18"/>
              </w:rPr>
              <w:t>编制投资概算采用的编制规定、定额正确。</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restart"/>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restart"/>
            <w:tcBorders>
              <w:tl2br w:val="nil"/>
              <w:tr2bl w:val="nil"/>
            </w:tcBorders>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autoSpaceDE w:val="0"/>
              <w:autoSpaceDN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价格水平合理；材料、管材、设备价格依据合规，取值合理</w:t>
            </w:r>
            <w:r>
              <w:rPr>
                <w:rFonts w:hint="eastAsia" w:ascii="Times New Roman" w:hAnsi="Times New Roman" w:eastAsia="新宋体" w:cs="Times New Roman"/>
                <w:kern w:val="0"/>
                <w:sz w:val="18"/>
                <w:szCs w:val="18"/>
              </w:rPr>
              <w:t>。</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kern w:val="0"/>
                <w:sz w:val="18"/>
                <w:szCs w:val="18"/>
              </w:rPr>
              <w:t>投资概算项目划分、费用构成、费率取值符合相关编制规定，工程单价计算正确，费用取值合理。满足设计要求。</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投资对比分析内容齐全、准确，投资应在可研阶段批复投资的有效范围内。</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514"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经济评价   （4分）</w:t>
            </w:r>
          </w:p>
        </w:tc>
        <w:tc>
          <w:tcPr>
            <w:tcW w:w="2368" w:type="pct"/>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国民经济评价依据、方法正确，参数取值合理，国民经济指标满足规范要求。</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restar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1038" w:type="pct"/>
            <w:vMerge w:val="restart"/>
            <w:tcBorders>
              <w:tl2br w:val="nil"/>
              <w:tr2bl w:val="nil"/>
            </w:tcBorders>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提出资金筹措方案，财务评价指标满足规范要求。</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水价承受能力分析完整合理。</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社会评价及生态环境评价系统客观</w:t>
            </w:r>
            <w:r>
              <w:rPr>
                <w:rFonts w:hint="eastAsia" w:ascii="Times New Roman" w:hAnsi="Times New Roman" w:eastAsia="新宋体" w:cs="Times New Roman"/>
                <w:kern w:val="0"/>
                <w:sz w:val="18"/>
                <w:szCs w:val="18"/>
              </w:rPr>
              <w:t>。</w:t>
            </w:r>
          </w:p>
        </w:tc>
        <w:tc>
          <w:tcPr>
            <w:tcW w:w="25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16</w:t>
            </w:r>
          </w:p>
        </w:tc>
        <w:tc>
          <w:tcPr>
            <w:tcW w:w="514" w:type="pct"/>
            <w:vMerge w:val="restar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其他</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368" w:type="pct"/>
            <w:tcBorders>
              <w:tl2br w:val="nil"/>
              <w:tr2bl w:val="nil"/>
            </w:tcBorders>
            <w:shd w:val="clear" w:color="auto" w:fill="auto"/>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rPr>
              <w:t>★报告编制单位</w:t>
            </w:r>
            <w:r>
              <w:rPr>
                <w:rFonts w:ascii="Times New Roman" w:hAnsi="Times New Roman" w:eastAsia="新宋体" w:cs="Times New Roman"/>
                <w:b/>
                <w:bCs/>
                <w:kern w:val="0"/>
                <w:sz w:val="18"/>
                <w:szCs w:val="18"/>
              </w:rPr>
              <w:t>项目负责人参会</w:t>
            </w:r>
            <w:r>
              <w:rPr>
                <w:rFonts w:hint="eastAsia" w:ascii="Times New Roman" w:hAnsi="Times New Roman" w:eastAsia="新宋体" w:cs="Times New Roman"/>
                <w:b/>
                <w:bCs/>
                <w:kern w:val="0"/>
                <w:sz w:val="18"/>
                <w:szCs w:val="18"/>
              </w:rPr>
              <w:t>。</w:t>
            </w:r>
          </w:p>
        </w:tc>
        <w:tc>
          <w:tcPr>
            <w:tcW w:w="256" w:type="pct"/>
            <w:tcBorders>
              <w:tl2br w:val="nil"/>
              <w:tr2bl w:val="nil"/>
            </w:tcBorders>
            <w:shd w:val="clear" w:color="auto" w:fill="auto"/>
            <w:noWrap/>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restar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1038" w:type="pct"/>
            <w:vMerge w:val="restart"/>
            <w:tcBorders>
              <w:tl2br w:val="nil"/>
              <w:tr2bl w:val="nil"/>
            </w:tcBorders>
            <w:shd w:val="clear" w:color="auto" w:fill="auto"/>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514" w:type="pct"/>
            <w:vMerge w:val="continue"/>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报告编制单位项目负责人（报告主要编制人员）汇报。</w:t>
            </w:r>
          </w:p>
        </w:tc>
        <w:tc>
          <w:tcPr>
            <w:tcW w:w="256" w:type="pct"/>
            <w:tcBorders>
              <w:tl2br w:val="nil"/>
              <w:tr2bl w:val="nil"/>
            </w:tcBorders>
            <w:shd w:val="clear" w:color="auto" w:fill="auto"/>
            <w:noWrap/>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16" w:type="pct"/>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286" w:type="pct"/>
            <w:vMerge w:val="continue"/>
            <w:tcBorders>
              <w:tl2br w:val="nil"/>
              <w:tr2bl w:val="nil"/>
            </w:tcBorders>
            <w:shd w:val="clear" w:color="auto" w:fill="auto"/>
            <w:noWrap/>
            <w:vAlign w:val="center"/>
          </w:tcPr>
          <w:p>
            <w:pPr>
              <w:widowControl/>
              <w:jc w:val="center"/>
              <w:rPr>
                <w:rFonts w:ascii="Times New Roman" w:hAnsi="Times New Roman" w:eastAsia="新宋体" w:cs="Times New Roman"/>
                <w:kern w:val="0"/>
                <w:sz w:val="18"/>
                <w:szCs w:val="18"/>
              </w:rPr>
            </w:pPr>
          </w:p>
        </w:tc>
        <w:tc>
          <w:tcPr>
            <w:tcW w:w="1038" w:type="pct"/>
            <w:vMerge w:val="continue"/>
            <w:tcBorders>
              <w:tl2br w:val="nil"/>
              <w:tr2bl w:val="nil"/>
            </w:tcBorders>
            <w:shd w:val="clear" w:color="auto" w:fill="auto"/>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报告编制单位主要专业负责人参会，并且参会人员达到编写报告（或主设人员）人数的60%及以上。</w:t>
            </w:r>
          </w:p>
        </w:tc>
        <w:tc>
          <w:tcPr>
            <w:tcW w:w="256" w:type="pct"/>
            <w:tcBorders>
              <w:tl2br w:val="nil"/>
              <w:tr2bl w:val="nil"/>
            </w:tcBorders>
            <w:shd w:val="clear" w:color="auto" w:fill="auto"/>
            <w:noWrap/>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16" w:type="pct"/>
            <w:tcBorders>
              <w:tl2br w:val="nil"/>
              <w:tr2bl w:val="nil"/>
            </w:tcBorders>
            <w:shd w:val="clear" w:color="auto" w:fill="auto"/>
            <w:noWrap/>
            <w:vAlign w:val="center"/>
          </w:tcPr>
          <w:p>
            <w:pPr>
              <w:jc w:val="center"/>
              <w:rPr>
                <w:rFonts w:ascii="Times New Roman" w:hAnsi="Times New Roman" w:eastAsia="新宋体" w:cs="Times New Roman"/>
                <w:kern w:val="0"/>
                <w:sz w:val="18"/>
                <w:szCs w:val="18"/>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积极回答专家提出的问题，回答条理清晰。</w:t>
            </w:r>
          </w:p>
        </w:tc>
        <w:tc>
          <w:tcPr>
            <w:tcW w:w="256" w:type="pct"/>
            <w:tcBorders>
              <w:tl2br w:val="nil"/>
              <w:tr2bl w:val="nil"/>
            </w:tcBorders>
            <w:shd w:val="clear" w:color="auto" w:fill="auto"/>
            <w:noWrap/>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316" w:type="pct"/>
            <w:tcBorders>
              <w:tl2br w:val="nil"/>
              <w:tr2bl w:val="nil"/>
            </w:tcBorders>
            <w:shd w:val="clear" w:color="auto" w:fill="auto"/>
            <w:noWrap/>
            <w:vAlign w:val="center"/>
          </w:tcPr>
          <w:p>
            <w:pPr>
              <w:jc w:val="center"/>
              <w:rPr>
                <w:rFonts w:ascii="Times New Roman" w:hAnsi="Times New Roman" w:eastAsia="新宋体" w:cs="Times New Roman"/>
                <w:kern w:val="0"/>
                <w:sz w:val="18"/>
                <w:szCs w:val="18"/>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514"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2368" w:type="pct"/>
            <w:tcBorders>
              <w:tl2br w:val="nil"/>
              <w:tr2bl w:val="nil"/>
            </w:tcBorders>
            <w:shd w:val="clear" w:color="auto" w:fill="auto"/>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报告汇报采用多媒体方式，内容全面清晰、图文并茂。</w:t>
            </w:r>
          </w:p>
        </w:tc>
        <w:tc>
          <w:tcPr>
            <w:tcW w:w="256" w:type="pct"/>
            <w:tcBorders>
              <w:tl2br w:val="nil"/>
              <w:tr2bl w:val="nil"/>
            </w:tcBorders>
            <w:shd w:val="clear" w:color="auto" w:fill="auto"/>
            <w:noWrap/>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16" w:type="pct"/>
            <w:tcBorders>
              <w:tl2br w:val="nil"/>
              <w:tr2bl w:val="nil"/>
            </w:tcBorders>
            <w:shd w:val="clear" w:color="auto" w:fill="auto"/>
            <w:noWrap/>
            <w:vAlign w:val="center"/>
          </w:tcPr>
          <w:p>
            <w:pPr>
              <w:jc w:val="center"/>
              <w:rPr>
                <w:rFonts w:ascii="Times New Roman" w:hAnsi="Times New Roman" w:eastAsia="新宋体" w:cs="Times New Roman"/>
                <w:kern w:val="0"/>
                <w:sz w:val="18"/>
                <w:szCs w:val="18"/>
              </w:rPr>
            </w:pPr>
          </w:p>
        </w:tc>
        <w:tc>
          <w:tcPr>
            <w:tcW w:w="286"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c>
          <w:tcPr>
            <w:tcW w:w="1038" w:type="pct"/>
            <w:vMerge w:val="continue"/>
            <w:tcBorders>
              <w:tl2br w:val="nil"/>
              <w:tr2bl w:val="nil"/>
            </w:tcBorders>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01" w:type="pct"/>
            <w:gridSpan w:val="3"/>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合计</w:t>
            </w:r>
          </w:p>
        </w:tc>
        <w:tc>
          <w:tcPr>
            <w:tcW w:w="256" w:type="pc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100</w:t>
            </w:r>
          </w:p>
        </w:tc>
        <w:tc>
          <w:tcPr>
            <w:tcW w:w="316" w:type="pc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286" w:type="pc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c>
          <w:tcPr>
            <w:tcW w:w="1038" w:type="pct"/>
            <w:tcBorders>
              <w:tl2br w:val="nil"/>
              <w:tr2bl w:val="nil"/>
            </w:tcBorders>
            <w:shd w:val="clear" w:color="auto" w:fill="auto"/>
            <w:vAlign w:val="center"/>
          </w:tcPr>
          <w:p>
            <w:pPr>
              <w:widowControl/>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jc w:val="center"/>
        </w:trPr>
        <w:tc>
          <w:tcPr>
            <w:tcW w:w="5000" w:type="pct"/>
            <w:gridSpan w:val="7"/>
            <w:tcBorders>
              <w:tl2br w:val="nil"/>
              <w:tr2bl w:val="nil"/>
            </w:tcBorders>
            <w:shd w:val="clear" w:color="auto" w:fill="auto"/>
            <w:vAlign w:val="center"/>
          </w:tcPr>
          <w:p>
            <w:pPr>
              <w:widowControl/>
              <w:snapToGrid w:val="0"/>
              <w:spacing w:line="200" w:lineRule="exact"/>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说明：</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page"/>
            </w:r>
            <w:r>
              <w:rPr>
                <w:rFonts w:ascii="Times New Roman" w:hAnsi="Times New Roman" w:eastAsia="新宋体" w:cs="Times New Roman"/>
                <w:kern w:val="0"/>
                <w:sz w:val="18"/>
                <w:szCs w:val="18"/>
              </w:rPr>
              <w:t>1. 该表为专家填写。本报告的质量评价包括文字报告（含附图）、图册及附件等，评价内容栏按章分，质量标准栏按项分。</w:t>
            </w:r>
          </w:p>
          <w:p>
            <w:pPr>
              <w:pStyle w:val="44"/>
              <w:snapToGrid w:val="0"/>
              <w:spacing w:line="200" w:lineRule="exact"/>
              <w:jc w:val="both"/>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br w:type="page"/>
            </w:r>
            <w:r>
              <w:rPr>
                <w:rFonts w:ascii="Times New Roman" w:hAnsi="Times New Roman" w:eastAsia="新宋体" w:cs="Times New Roman"/>
                <w:color w:val="auto"/>
                <w:sz w:val="18"/>
                <w:szCs w:val="18"/>
              </w:rPr>
              <w:t>2. 无不合格章（得分率60%及以上），总评得分80分以上（含80分）为合格，总评得分60～80分为基本合格；有不合格章（得分率60%以下），或总评得分60分以下（不含60分）为不合格。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 评价内容若不满足水利工程建设标准强制性条文，则评价结论为不合格，该项目不通过技术审查。</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r>
              <w:rPr>
                <w:rFonts w:hint="eastAsia" w:ascii="Times New Roman" w:hAnsi="Times New Roman" w:eastAsia="新宋体" w:cs="Times New Roman"/>
                <w:kern w:val="0"/>
                <w:sz w:val="18"/>
                <w:szCs w:val="18"/>
              </w:rPr>
              <w:t>质量标准栏</w:t>
            </w:r>
            <w:r>
              <w:rPr>
                <w:rFonts w:ascii="Times New Roman" w:hAnsi="Times New Roman" w:eastAsia="新宋体" w:cs="Times New Roman"/>
                <w:kern w:val="0"/>
                <w:sz w:val="18"/>
                <w:szCs w:val="18"/>
              </w:rPr>
              <w:t>带“</w:t>
            </w: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”的为关键内容项，若该项评价内容不合格（得分率60%以下），则评价结论为不合格，该项目不通过技术审查；有一项及以上非关键内容评价结论为不合格（得分率60%以下）的项目，评价结论最高为基本合格。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 若工程项目不需要某项评价内容(合理性缺项)，则该项内容的分值采用同比例扩大系数折算到其他评价内容。</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 项目通过复审，按复审如实赋分，但评价结论最高为基本合格。</w:t>
            </w:r>
            <w:r>
              <w:rPr>
                <w:rFonts w:ascii="Times New Roman" w:hAnsi="Times New Roman" w:eastAsia="新宋体" w:cs="Times New Roman"/>
                <w:kern w:val="0"/>
                <w:sz w:val="18"/>
                <w:szCs w:val="18"/>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5000" w:type="pct"/>
            <w:gridSpan w:val="7"/>
            <w:tcBorders>
              <w:tl2br w:val="nil"/>
              <w:tr2bl w:val="nil"/>
            </w:tcBorders>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专家组长：                                  评价时间：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000" w:type="pct"/>
            <w:gridSpan w:val="7"/>
            <w:tcBorders>
              <w:tl2br w:val="nil"/>
              <w:tr2bl w:val="nil"/>
            </w:tcBorders>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评价结论及评价说明：</w:t>
            </w:r>
          </w:p>
          <w:p>
            <w:pPr>
              <w:widowControl/>
              <w:jc w:val="left"/>
              <w:rPr>
                <w:rFonts w:ascii="Times New Roman" w:hAnsi="Times New Roman" w:eastAsia="新宋体" w:cs="Times New Roman"/>
                <w:kern w:val="0"/>
                <w:sz w:val="18"/>
                <w:szCs w:val="18"/>
              </w:rPr>
            </w:pPr>
          </w:p>
        </w:tc>
      </w:tr>
    </w:tbl>
    <w:p>
      <w:pPr>
        <w:widowControl/>
        <w:jc w:val="left"/>
        <w:rPr>
          <w:rFonts w:ascii="Times New Roman" w:hAnsi="Times New Roman" w:eastAsia="新宋体" w:cs="Times New Roman"/>
          <w:sz w:val="18"/>
          <w:szCs w:val="18"/>
        </w:rPr>
      </w:pPr>
      <w:r>
        <w:rPr>
          <w:rFonts w:ascii="Times New Roman" w:hAnsi="Times New Roman" w:eastAsia="新宋体" w:cs="Times New Roman"/>
          <w:sz w:val="18"/>
          <w:szCs w:val="18"/>
        </w:rPr>
        <w:br w:type="page"/>
      </w:r>
    </w:p>
    <w:p>
      <w:pPr>
        <w:pStyle w:val="3"/>
        <w:outlineLvl w:val="0"/>
        <w:rPr>
          <w:rFonts w:hint="default" w:ascii="Times New Roman" w:hAnsi="Times New Roman" w:eastAsia="黑体" w:cs="Times New Roman"/>
          <w:b w:val="0"/>
          <w:lang w:val="en-US" w:eastAsia="zh-CN"/>
        </w:rPr>
      </w:pPr>
      <w:r>
        <w:rPr>
          <w:rFonts w:ascii="Times New Roman" w:hAnsi="Times New Roman" w:eastAsia="黑体" w:cs="Times New Roman"/>
          <w:b w:val="0"/>
        </w:rPr>
        <w:t>附表2-</w:t>
      </w:r>
      <w:r>
        <w:rPr>
          <w:rFonts w:hint="eastAsia" w:ascii="Times New Roman" w:hAnsi="Times New Roman" w:eastAsia="黑体" w:cs="Times New Roman"/>
          <w:b w:val="0"/>
          <w:lang w:val="en-US" w:eastAsia="zh-CN"/>
        </w:rPr>
        <w:t>12</w:t>
      </w:r>
    </w:p>
    <w:p>
      <w:pPr>
        <w:pStyle w:val="3"/>
        <w:jc w:val="center"/>
        <w:outlineLvl w:val="1"/>
        <w:rPr>
          <w:rFonts w:ascii="Times New Roman" w:hAnsi="Times New Roman" w:eastAsia="方正小标宋_GBK" w:cs="Times New Roman"/>
          <w:sz w:val="28"/>
          <w:szCs w:val="32"/>
        </w:rPr>
      </w:pPr>
      <w:r>
        <w:rPr>
          <w:rFonts w:ascii="Times New Roman" w:hAnsi="Times New Roman" w:eastAsia="方正小标宋_GBK" w:cs="Times New Roman"/>
          <w:sz w:val="28"/>
          <w:szCs w:val="32"/>
        </w:rPr>
        <w:t>水利工程初步设计重大设计变更成果质量技术性评价表</w:t>
      </w:r>
    </w:p>
    <w:p>
      <w:pPr>
        <w:widowControl/>
        <w:spacing w:line="240" w:lineRule="exact"/>
        <w:jc w:val="left"/>
        <w:rPr>
          <w:rFonts w:ascii="Times New Roman" w:hAnsi="Times New Roman" w:cs="Times New Roman"/>
        </w:rPr>
      </w:pPr>
      <w:r>
        <w:rPr>
          <w:rFonts w:ascii="Times New Roman" w:hAnsi="Times New Roman" w:eastAsia="新宋体" w:cs="Times New Roman"/>
          <w:b/>
          <w:kern w:val="0"/>
          <w:sz w:val="18"/>
          <w:szCs w:val="18"/>
        </w:rPr>
        <w:t>报告名称：</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1042"/>
        <w:gridCol w:w="4030"/>
        <w:gridCol w:w="606"/>
        <w:gridCol w:w="606"/>
        <w:gridCol w:w="581"/>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24"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序号</w:t>
            </w:r>
          </w:p>
        </w:tc>
        <w:tc>
          <w:tcPr>
            <w:tcW w:w="567"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评价</w:t>
            </w:r>
          </w:p>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内容</w:t>
            </w:r>
          </w:p>
        </w:tc>
        <w:tc>
          <w:tcPr>
            <w:tcW w:w="2193" w:type="pct"/>
            <w:vMerge w:val="restar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质量标准</w:t>
            </w:r>
          </w:p>
        </w:tc>
        <w:tc>
          <w:tcPr>
            <w:tcW w:w="330" w:type="pct"/>
            <w:vMerge w:val="restar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分值</w:t>
            </w:r>
          </w:p>
        </w:tc>
        <w:tc>
          <w:tcPr>
            <w:tcW w:w="646" w:type="pct"/>
            <w:gridSpan w:val="2"/>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专家评分</w:t>
            </w:r>
          </w:p>
        </w:tc>
        <w:tc>
          <w:tcPr>
            <w:tcW w:w="1038" w:type="pct"/>
            <w:vMerge w:val="restar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评分简要说明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blHeader/>
          <w:jc w:val="center"/>
        </w:trPr>
        <w:tc>
          <w:tcPr>
            <w:tcW w:w="224" w:type="pct"/>
            <w:vMerge w:val="continue"/>
            <w:tcBorders>
              <w:bottom w:val="single" w:color="auto" w:sz="4" w:space="0"/>
            </w:tcBorders>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b/>
                <w:bCs/>
                <w:kern w:val="0"/>
                <w:sz w:val="18"/>
                <w:szCs w:val="18"/>
              </w:rPr>
            </w:pPr>
          </w:p>
        </w:tc>
        <w:tc>
          <w:tcPr>
            <w:tcW w:w="567" w:type="pct"/>
            <w:vMerge w:val="continue"/>
            <w:tcBorders>
              <w:bottom w:val="single" w:color="auto" w:sz="4" w:space="0"/>
            </w:tcBorders>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b/>
                <w:bCs/>
                <w:kern w:val="0"/>
                <w:sz w:val="18"/>
                <w:szCs w:val="18"/>
              </w:rPr>
            </w:pPr>
          </w:p>
        </w:tc>
        <w:tc>
          <w:tcPr>
            <w:tcW w:w="2193" w:type="pct"/>
            <w:vMerge w:val="continue"/>
            <w:tcBorders>
              <w:bottom w:val="single" w:color="auto" w:sz="4" w:space="0"/>
            </w:tcBorders>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b/>
                <w:bCs/>
                <w:kern w:val="0"/>
                <w:sz w:val="18"/>
                <w:szCs w:val="18"/>
              </w:rPr>
            </w:pPr>
          </w:p>
        </w:tc>
        <w:tc>
          <w:tcPr>
            <w:tcW w:w="330" w:type="pct"/>
            <w:vMerge w:val="continue"/>
            <w:tcBorders>
              <w:bottom w:val="single" w:color="auto" w:sz="4" w:space="0"/>
            </w:tcBorders>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b/>
                <w:bCs/>
                <w:kern w:val="0"/>
                <w:sz w:val="18"/>
                <w:szCs w:val="18"/>
              </w:rPr>
            </w:pPr>
          </w:p>
        </w:tc>
        <w:tc>
          <w:tcPr>
            <w:tcW w:w="330" w:type="pct"/>
            <w:tcBorders>
              <w:bottom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得分（%）</w:t>
            </w:r>
          </w:p>
        </w:tc>
        <w:tc>
          <w:tcPr>
            <w:tcW w:w="316" w:type="pct"/>
            <w:tcBorders>
              <w:bottom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小计</w:t>
            </w:r>
          </w:p>
        </w:tc>
        <w:tc>
          <w:tcPr>
            <w:tcW w:w="1038" w:type="pct"/>
            <w:vMerge w:val="continue"/>
            <w:tcBorders>
              <w:bottom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ascii="Times New Roman" w:hAnsi="Times New Roman" w:eastAsia="新宋体" w:cs="Times New Roman"/>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224" w:type="pct"/>
            <w:vMerge w:val="restar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567" w:type="pct"/>
            <w:vMerge w:val="restar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工程概况</w:t>
            </w:r>
          </w:p>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（10分）</w:t>
            </w:r>
          </w:p>
        </w:tc>
        <w:tc>
          <w:tcPr>
            <w:tcW w:w="2193"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工程基本情况介绍清楚、</w:t>
            </w:r>
            <w:r>
              <w:rPr>
                <w:rFonts w:ascii="Times New Roman" w:hAnsi="Times New Roman" w:eastAsia="新宋体" w:cs="Times New Roman"/>
                <w:bCs/>
                <w:kern w:val="0"/>
                <w:sz w:val="18"/>
                <w:szCs w:val="18"/>
              </w:rPr>
              <w:t>重点突出</w:t>
            </w:r>
            <w:r>
              <w:rPr>
                <w:rFonts w:hint="eastAsia" w:ascii="Times New Roman" w:hAnsi="Times New Roman" w:eastAsia="新宋体" w:cs="Times New Roman"/>
                <w:bCs/>
                <w:kern w:val="0"/>
                <w:sz w:val="18"/>
                <w:szCs w:val="18"/>
              </w:rPr>
              <w:t>。</w:t>
            </w:r>
          </w:p>
        </w:tc>
        <w:tc>
          <w:tcPr>
            <w:tcW w:w="330"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30"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
                <w:bCs/>
                <w:kern w:val="0"/>
                <w:sz w:val="18"/>
                <w:szCs w:val="18"/>
              </w:rPr>
            </w:pPr>
          </w:p>
        </w:tc>
        <w:tc>
          <w:tcPr>
            <w:tcW w:w="316" w:type="pct"/>
            <w:vMerge w:val="restart"/>
            <w:tcBorders>
              <w:top w:val="single" w:color="auto" w:sz="4" w:space="0"/>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
                <w:bCs/>
                <w:kern w:val="0"/>
                <w:sz w:val="18"/>
                <w:szCs w:val="18"/>
              </w:rPr>
            </w:pPr>
          </w:p>
        </w:tc>
        <w:tc>
          <w:tcPr>
            <w:tcW w:w="1038" w:type="pct"/>
            <w:vMerge w:val="restar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224" w:type="pct"/>
            <w:vMerge w:val="continue"/>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kern w:val="0"/>
                <w:sz w:val="18"/>
                <w:szCs w:val="18"/>
              </w:rPr>
            </w:pPr>
          </w:p>
        </w:tc>
        <w:tc>
          <w:tcPr>
            <w:tcW w:w="567" w:type="pct"/>
            <w:vMerge w:val="continue"/>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kern w:val="0"/>
                <w:sz w:val="18"/>
                <w:szCs w:val="18"/>
              </w:rPr>
            </w:pPr>
          </w:p>
        </w:tc>
        <w:tc>
          <w:tcPr>
            <w:tcW w:w="2193"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前期工作情况介绍内容全面、过程完整、结论明确</w:t>
            </w:r>
            <w:r>
              <w:rPr>
                <w:rFonts w:hint="eastAsia" w:ascii="Times New Roman" w:hAnsi="Times New Roman" w:eastAsia="新宋体" w:cs="Times New Roman"/>
                <w:kern w:val="0"/>
                <w:sz w:val="18"/>
                <w:szCs w:val="18"/>
              </w:rPr>
              <w:t>。</w:t>
            </w:r>
          </w:p>
        </w:tc>
        <w:tc>
          <w:tcPr>
            <w:tcW w:w="330"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330"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
                <w:bCs/>
                <w:kern w:val="0"/>
                <w:sz w:val="18"/>
                <w:szCs w:val="18"/>
              </w:rPr>
            </w:pPr>
          </w:p>
        </w:tc>
        <w:tc>
          <w:tcPr>
            <w:tcW w:w="316" w:type="pct"/>
            <w:vMerge w:val="continue"/>
            <w:tcBorders>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
                <w:bCs/>
                <w:kern w:val="0"/>
                <w:sz w:val="18"/>
                <w:szCs w:val="18"/>
              </w:rPr>
            </w:pPr>
          </w:p>
        </w:tc>
        <w:tc>
          <w:tcPr>
            <w:tcW w:w="1038" w:type="pct"/>
            <w:vMerge w:val="continue"/>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24" w:type="pct"/>
            <w:vMerge w:val="continue"/>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567" w:type="pct"/>
            <w:vMerge w:val="continue"/>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2193"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变更基础资料详实、无缺项</w:t>
            </w:r>
            <w:r>
              <w:rPr>
                <w:rFonts w:hint="eastAsia" w:ascii="Times New Roman" w:hAnsi="Times New Roman" w:eastAsia="新宋体" w:cs="Times New Roman"/>
                <w:kern w:val="0"/>
                <w:sz w:val="18"/>
                <w:szCs w:val="18"/>
              </w:rPr>
              <w:t>。</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316" w:type="pct"/>
            <w:vMerge w:val="continue"/>
            <w:tcBorders>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1038" w:type="pct"/>
            <w:vMerge w:val="continue"/>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24" w:type="pct"/>
            <w:vMerge w:val="restar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567" w:type="pct"/>
            <w:vMerge w:val="restar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设计变更缘由及依据</w:t>
            </w:r>
          </w:p>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（14分）</w:t>
            </w:r>
          </w:p>
        </w:tc>
        <w:tc>
          <w:tcPr>
            <w:tcW w:w="2193"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设计变更缘由论述客观、理由充分</w:t>
            </w:r>
            <w:r>
              <w:rPr>
                <w:rFonts w:hint="eastAsia" w:ascii="Times New Roman" w:hAnsi="Times New Roman" w:eastAsia="新宋体" w:cs="Times New Roman"/>
                <w:b/>
                <w:kern w:val="0"/>
                <w:sz w:val="18"/>
                <w:szCs w:val="18"/>
              </w:rPr>
              <w:t>。</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316" w:type="pct"/>
            <w:vMerge w:val="restart"/>
            <w:tcBorders>
              <w:top w:val="single" w:color="auto" w:sz="4" w:space="0"/>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1038" w:type="pct"/>
            <w:vMerge w:val="restar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224" w:type="pct"/>
            <w:vMerge w:val="continue"/>
            <w:tcBorders>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567" w:type="pct"/>
            <w:vMerge w:val="continue"/>
            <w:tcBorders>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2193"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设计变更定性准确、结论明确</w:t>
            </w:r>
            <w:r>
              <w:rPr>
                <w:rFonts w:hint="eastAsia" w:ascii="Times New Roman" w:hAnsi="Times New Roman" w:eastAsia="新宋体" w:cs="Times New Roman"/>
                <w:bCs/>
                <w:kern w:val="0"/>
                <w:sz w:val="18"/>
                <w:szCs w:val="18"/>
              </w:rPr>
              <w:t>。</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316" w:type="pct"/>
            <w:vMerge w:val="continue"/>
            <w:tcBorders>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1038" w:type="pct"/>
            <w:vMerge w:val="continue"/>
            <w:tcBorders>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224" w:type="pct"/>
            <w:vMerge w:val="continue"/>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kern w:val="0"/>
                <w:sz w:val="18"/>
                <w:szCs w:val="18"/>
              </w:rPr>
            </w:pPr>
          </w:p>
        </w:tc>
        <w:tc>
          <w:tcPr>
            <w:tcW w:w="567" w:type="pct"/>
            <w:vMerge w:val="continue"/>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kern w:val="0"/>
                <w:sz w:val="18"/>
                <w:szCs w:val="18"/>
              </w:rPr>
            </w:pPr>
          </w:p>
        </w:tc>
        <w:tc>
          <w:tcPr>
            <w:tcW w:w="2193"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设计依据论述充分</w:t>
            </w:r>
            <w:r>
              <w:rPr>
                <w:rFonts w:hint="eastAsia" w:ascii="Times New Roman" w:hAnsi="Times New Roman" w:eastAsia="新宋体" w:cs="Times New Roman"/>
                <w:bCs/>
                <w:kern w:val="0"/>
                <w:sz w:val="18"/>
                <w:szCs w:val="18"/>
              </w:rPr>
              <w:t>。</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316" w:type="pct"/>
            <w:vMerge w:val="continue"/>
            <w:tcBorders>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1038" w:type="pct"/>
            <w:vMerge w:val="continue"/>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 w:type="pct"/>
            <w:vMerge w:val="restar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567" w:type="pct"/>
            <w:vMerge w:val="restar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设计变更项目和内容</w:t>
            </w:r>
          </w:p>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（6分）</w:t>
            </w:r>
          </w:p>
        </w:tc>
        <w:tc>
          <w:tcPr>
            <w:tcW w:w="2193" w:type="pct"/>
            <w:tcBorders>
              <w:top w:val="single" w:color="auto" w:sz="4" w:space="0"/>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sz w:val="18"/>
                <w:szCs w:val="18"/>
              </w:rPr>
            </w:pPr>
            <w:r>
              <w:rPr>
                <w:rFonts w:ascii="Times New Roman" w:hAnsi="Times New Roman" w:eastAsia="新宋体" w:cs="Times New Roman"/>
                <w:sz w:val="18"/>
                <w:szCs w:val="18"/>
              </w:rPr>
              <w:t>设计变更项目概述清楚</w:t>
            </w:r>
            <w:r>
              <w:rPr>
                <w:rFonts w:hint="eastAsia" w:ascii="Times New Roman" w:hAnsi="Times New Roman" w:eastAsia="新宋体" w:cs="Times New Roman"/>
                <w:sz w:val="18"/>
                <w:szCs w:val="18"/>
              </w:rPr>
              <w:t>。</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kinsoku/>
              <w:wordWrap/>
              <w:overflowPunct/>
              <w:topLinePunct w:val="0"/>
              <w:bidi w:val="0"/>
              <w:adjustRightInd w:val="0"/>
              <w:snapToGrid w:val="0"/>
              <w:spacing w:line="200" w:lineRule="exact"/>
              <w:jc w:val="center"/>
              <w:textAlignment w:val="auto"/>
              <w:rPr>
                <w:rFonts w:ascii="Times New Roman" w:hAnsi="Times New Roman" w:eastAsia="新宋体" w:cs="Times New Roman"/>
                <w:sz w:val="18"/>
                <w:szCs w:val="18"/>
              </w:rPr>
            </w:pPr>
            <w:r>
              <w:rPr>
                <w:rFonts w:ascii="Times New Roman" w:hAnsi="Times New Roman" w:eastAsia="新宋体" w:cs="Times New Roman"/>
                <w:sz w:val="18"/>
                <w:szCs w:val="18"/>
              </w:rPr>
              <w:t>3</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316" w:type="pct"/>
            <w:vMerge w:val="restar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1038" w:type="pct"/>
            <w:vMerge w:val="restar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4" w:type="pct"/>
            <w:vMerge w:val="continue"/>
            <w:tcBorders>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567" w:type="pct"/>
            <w:vMerge w:val="continue"/>
            <w:tcBorders>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2193" w:type="pct"/>
            <w:tcBorders>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sz w:val="18"/>
                <w:szCs w:val="18"/>
              </w:rPr>
            </w:pPr>
            <w:r>
              <w:rPr>
                <w:rFonts w:ascii="Times New Roman" w:hAnsi="Times New Roman" w:eastAsia="新宋体" w:cs="Times New Roman"/>
                <w:sz w:val="18"/>
                <w:szCs w:val="18"/>
              </w:rPr>
              <w:t>设计变更内容介绍完整</w:t>
            </w:r>
            <w:r>
              <w:rPr>
                <w:rFonts w:hint="eastAsia" w:ascii="Times New Roman" w:hAnsi="Times New Roman" w:eastAsia="新宋体" w:cs="Times New Roman"/>
                <w:sz w:val="18"/>
                <w:szCs w:val="18"/>
              </w:rPr>
              <w:t>。</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kinsoku/>
              <w:wordWrap/>
              <w:overflowPunct/>
              <w:topLinePunct w:val="0"/>
              <w:bidi w:val="0"/>
              <w:adjustRightInd w:val="0"/>
              <w:snapToGrid w:val="0"/>
              <w:spacing w:line="200" w:lineRule="exact"/>
              <w:jc w:val="center"/>
              <w:textAlignment w:val="auto"/>
              <w:rPr>
                <w:rFonts w:ascii="Times New Roman" w:hAnsi="Times New Roman" w:eastAsia="新宋体" w:cs="Times New Roman"/>
                <w:sz w:val="18"/>
                <w:szCs w:val="18"/>
              </w:rPr>
            </w:pPr>
            <w:r>
              <w:rPr>
                <w:rFonts w:ascii="Times New Roman" w:hAnsi="Times New Roman" w:eastAsia="新宋体" w:cs="Times New Roman"/>
                <w:sz w:val="18"/>
                <w:szCs w:val="18"/>
              </w:rPr>
              <w:t>3</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316" w:type="pct"/>
            <w:vMerge w:val="continue"/>
            <w:tcBorders>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1038" w:type="pct"/>
            <w:vMerge w:val="continue"/>
            <w:tcBorders>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24" w:type="pct"/>
            <w:vMerge w:val="restar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567" w:type="pct"/>
            <w:vMerge w:val="restar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设计变更方案比选及</w:t>
            </w:r>
          </w:p>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设计</w:t>
            </w:r>
          </w:p>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（30分）</w:t>
            </w:r>
          </w:p>
        </w:tc>
        <w:tc>
          <w:tcPr>
            <w:tcW w:w="2193"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b/>
                <w:bCs/>
                <w:kern w:val="0"/>
                <w:sz w:val="18"/>
                <w:szCs w:val="18"/>
                <w:lang w:val="en"/>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变更</w:t>
            </w:r>
            <w:r>
              <w:rPr>
                <w:rFonts w:ascii="Times New Roman" w:hAnsi="Times New Roman" w:eastAsia="新宋体" w:cs="Times New Roman"/>
                <w:b/>
                <w:kern w:val="0"/>
                <w:sz w:val="18"/>
                <w:szCs w:val="18"/>
                <w:lang w:val="en"/>
              </w:rPr>
              <w:t>后的设计</w:t>
            </w:r>
            <w:r>
              <w:rPr>
                <w:rFonts w:ascii="Times New Roman" w:hAnsi="Times New Roman" w:eastAsia="新宋体" w:cs="Times New Roman"/>
                <w:b/>
                <w:kern w:val="0"/>
                <w:sz w:val="18"/>
                <w:szCs w:val="18"/>
              </w:rPr>
              <w:t>方案经济合理、安全可靠</w:t>
            </w:r>
            <w:r>
              <w:rPr>
                <w:rFonts w:ascii="Times New Roman" w:hAnsi="Times New Roman" w:eastAsia="新宋体" w:cs="Times New Roman"/>
                <w:b/>
                <w:kern w:val="0"/>
                <w:sz w:val="18"/>
                <w:szCs w:val="18"/>
                <w:lang w:val="en"/>
              </w:rPr>
              <w:t>，比选过程论证充分</w:t>
            </w:r>
            <w:r>
              <w:rPr>
                <w:rFonts w:hint="eastAsia" w:ascii="Times New Roman" w:hAnsi="Times New Roman" w:eastAsia="新宋体" w:cs="Times New Roman"/>
                <w:b/>
                <w:kern w:val="0"/>
                <w:sz w:val="18"/>
                <w:szCs w:val="18"/>
                <w:lang w:val="en"/>
              </w:rPr>
              <w:t>。</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lang w:val="en"/>
              </w:rPr>
              <w:t>15</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316" w:type="pct"/>
            <w:vMerge w:val="restar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1038" w:type="pct"/>
            <w:vMerge w:val="restar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24" w:type="pct"/>
            <w:vMerge w:val="continue"/>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567" w:type="pct"/>
            <w:vMerge w:val="continue"/>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2193"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b/>
                <w:bCs/>
                <w:kern w:val="0"/>
                <w:sz w:val="18"/>
                <w:szCs w:val="18"/>
              </w:rPr>
            </w:pPr>
            <w:r>
              <w:rPr>
                <w:rFonts w:ascii="Times New Roman" w:hAnsi="Times New Roman" w:eastAsia="新宋体" w:cs="Times New Roman"/>
                <w:bCs/>
                <w:kern w:val="0"/>
                <w:sz w:val="18"/>
                <w:szCs w:val="18"/>
              </w:rPr>
              <w:t>相关设计的计算方法、计算参数和计算结果合理可靠</w:t>
            </w:r>
            <w:r>
              <w:rPr>
                <w:rFonts w:hint="eastAsia" w:ascii="Times New Roman" w:hAnsi="Times New Roman" w:eastAsia="新宋体" w:cs="Times New Roman"/>
                <w:bCs/>
                <w:kern w:val="0"/>
                <w:sz w:val="18"/>
                <w:szCs w:val="18"/>
              </w:rPr>
              <w:t>。</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316" w:type="pct"/>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1038" w:type="pct"/>
            <w:vMerge w:val="continue"/>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24"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567"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设计变更影响分析</w:t>
            </w:r>
          </w:p>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（10分）</w:t>
            </w:r>
          </w:p>
        </w:tc>
        <w:tc>
          <w:tcPr>
            <w:tcW w:w="2193"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lang w:val="en"/>
              </w:rPr>
              <w:t>设计变更影响分析全面、结论客观</w:t>
            </w:r>
            <w:r>
              <w:rPr>
                <w:rFonts w:hint="eastAsia" w:ascii="Times New Roman" w:hAnsi="Times New Roman" w:eastAsia="新宋体" w:cs="Times New Roman"/>
                <w:kern w:val="0"/>
                <w:sz w:val="18"/>
                <w:szCs w:val="18"/>
                <w:lang w:val="en"/>
              </w:rPr>
              <w:t>。</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316"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1038"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224" w:type="pct"/>
            <w:vMerge w:val="restart"/>
            <w:tcBorders>
              <w:top w:val="single" w:color="auto" w:sz="4" w:space="0"/>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w:t>
            </w:r>
          </w:p>
        </w:tc>
        <w:tc>
          <w:tcPr>
            <w:tcW w:w="567" w:type="pct"/>
            <w:vMerge w:val="restart"/>
            <w:tcBorders>
              <w:top w:val="single" w:color="auto" w:sz="4" w:space="0"/>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工程量及投资变化对比</w:t>
            </w:r>
          </w:p>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（14分）</w:t>
            </w:r>
          </w:p>
        </w:tc>
        <w:tc>
          <w:tcPr>
            <w:tcW w:w="2193"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变更工程量计量准确、无漏项</w:t>
            </w:r>
            <w:r>
              <w:rPr>
                <w:rFonts w:hint="eastAsia" w:ascii="Times New Roman" w:hAnsi="Times New Roman" w:eastAsia="新宋体" w:cs="Times New Roman"/>
                <w:kern w:val="0"/>
                <w:sz w:val="18"/>
                <w:szCs w:val="18"/>
              </w:rPr>
              <w:t>。</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316" w:type="pct"/>
            <w:vMerge w:val="restart"/>
            <w:tcBorders>
              <w:top w:val="single" w:color="auto" w:sz="4" w:space="0"/>
              <w:left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1038" w:type="pct"/>
            <w:vMerge w:val="restart"/>
            <w:tcBorders>
              <w:top w:val="single" w:color="auto" w:sz="4" w:space="0"/>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4" w:type="pct"/>
            <w:vMerge w:val="continue"/>
            <w:tcBorders>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567" w:type="pct"/>
            <w:vMerge w:val="continue"/>
            <w:tcBorders>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Cs/>
                <w:kern w:val="0"/>
                <w:sz w:val="18"/>
                <w:szCs w:val="18"/>
              </w:rPr>
            </w:pPr>
          </w:p>
        </w:tc>
        <w:tc>
          <w:tcPr>
            <w:tcW w:w="2193"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变更设计的概算编制依据和原则合适，基础单价选用合理</w:t>
            </w:r>
            <w:r>
              <w:rPr>
                <w:rFonts w:hint="eastAsia" w:ascii="Times New Roman" w:hAnsi="Times New Roman" w:eastAsia="新宋体" w:cs="Times New Roman"/>
                <w:bCs/>
                <w:kern w:val="0"/>
                <w:sz w:val="18"/>
                <w:szCs w:val="18"/>
              </w:rPr>
              <w:t>。</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316" w:type="pct"/>
            <w:vMerge w:val="continue"/>
            <w:tcBorders>
              <w:left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1038" w:type="pct"/>
            <w:vMerge w:val="continue"/>
            <w:tcBorders>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24" w:type="pct"/>
            <w:vMerge w:val="continue"/>
            <w:tcBorders>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567" w:type="pct"/>
            <w:vMerge w:val="continue"/>
            <w:tcBorders>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Cs/>
                <w:kern w:val="0"/>
                <w:sz w:val="18"/>
                <w:szCs w:val="18"/>
              </w:rPr>
            </w:pPr>
          </w:p>
        </w:tc>
        <w:tc>
          <w:tcPr>
            <w:tcW w:w="2193"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变更设计投资计算成果准确合理，与原初步设计方案变化对比分析科学合理</w:t>
            </w:r>
            <w:r>
              <w:rPr>
                <w:rFonts w:hint="eastAsia" w:ascii="Times New Roman" w:hAnsi="Times New Roman" w:eastAsia="新宋体" w:cs="Times New Roman"/>
                <w:b/>
                <w:kern w:val="0"/>
                <w:sz w:val="18"/>
                <w:szCs w:val="18"/>
              </w:rPr>
              <w:t>。</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316" w:type="pct"/>
            <w:vMerge w:val="continue"/>
            <w:tcBorders>
              <w:left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1038" w:type="pct"/>
            <w:vMerge w:val="continue"/>
            <w:tcBorders>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4" w:type="pct"/>
            <w:vMerge w:val="continue"/>
            <w:tcBorders>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567" w:type="pct"/>
            <w:vMerge w:val="continue"/>
            <w:tcBorders>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Cs/>
                <w:kern w:val="0"/>
                <w:sz w:val="18"/>
                <w:szCs w:val="18"/>
              </w:rPr>
            </w:pPr>
          </w:p>
        </w:tc>
        <w:tc>
          <w:tcPr>
            <w:tcW w:w="2193"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增加投资的筹资方案明确且符合工程实际，节省投资的去向安排符合现行政策规定</w:t>
            </w:r>
            <w:r>
              <w:rPr>
                <w:rFonts w:hint="eastAsia" w:ascii="Times New Roman" w:hAnsi="Times New Roman" w:eastAsia="新宋体" w:cs="Times New Roman"/>
                <w:bCs/>
                <w:kern w:val="0"/>
                <w:sz w:val="18"/>
                <w:szCs w:val="18"/>
              </w:rPr>
              <w:t>。</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316" w:type="pct"/>
            <w:vMerge w:val="continue"/>
            <w:tcBorders>
              <w:left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1038" w:type="pct"/>
            <w:vMerge w:val="continue"/>
            <w:tcBorders>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24"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w:t>
            </w:r>
          </w:p>
        </w:tc>
        <w:tc>
          <w:tcPr>
            <w:tcW w:w="567"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结论及建议</w:t>
            </w:r>
          </w:p>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（10分）</w:t>
            </w:r>
          </w:p>
        </w:tc>
        <w:tc>
          <w:tcPr>
            <w:tcW w:w="2193" w:type="pct"/>
            <w:tcBorders>
              <w:top w:val="single" w:color="auto" w:sz="4" w:space="0"/>
              <w:left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结论明确，建议切实可行</w:t>
            </w:r>
            <w:r>
              <w:rPr>
                <w:rFonts w:hint="eastAsia" w:ascii="Times New Roman" w:hAnsi="Times New Roman" w:eastAsia="新宋体" w:cs="Times New Roman"/>
                <w:kern w:val="0"/>
                <w:sz w:val="18"/>
                <w:szCs w:val="18"/>
              </w:rPr>
              <w:t>。</w:t>
            </w:r>
          </w:p>
        </w:tc>
        <w:tc>
          <w:tcPr>
            <w:tcW w:w="330" w:type="pct"/>
            <w:tcBorders>
              <w:top w:val="single" w:color="auto" w:sz="4" w:space="0"/>
              <w:left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w:t>
            </w:r>
          </w:p>
        </w:tc>
        <w:tc>
          <w:tcPr>
            <w:tcW w:w="330" w:type="pct"/>
            <w:tcBorders>
              <w:top w:val="single" w:color="auto" w:sz="4" w:space="0"/>
              <w:left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316" w:type="pct"/>
            <w:tcBorders>
              <w:top w:val="single" w:color="auto" w:sz="4" w:space="0"/>
              <w:left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1038"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4" w:type="pct"/>
            <w:vMerge w:val="restar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w:t>
            </w:r>
          </w:p>
        </w:tc>
        <w:tc>
          <w:tcPr>
            <w:tcW w:w="567" w:type="pct"/>
            <w:vMerge w:val="restar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其他</w:t>
            </w:r>
          </w:p>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193"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rPr>
              <w:t>★报告编制单位</w:t>
            </w:r>
            <w:r>
              <w:rPr>
                <w:rFonts w:ascii="Times New Roman" w:hAnsi="Times New Roman" w:eastAsia="新宋体" w:cs="Times New Roman"/>
                <w:b/>
                <w:bCs/>
                <w:kern w:val="0"/>
                <w:sz w:val="18"/>
                <w:szCs w:val="18"/>
              </w:rPr>
              <w:t>项目负责人参会</w:t>
            </w:r>
            <w:r>
              <w:rPr>
                <w:rFonts w:hint="eastAsia" w:ascii="Times New Roman" w:hAnsi="Times New Roman" w:eastAsia="新宋体" w:cs="Times New Roman"/>
                <w:b/>
                <w:bCs/>
                <w:kern w:val="0"/>
                <w:sz w:val="18"/>
                <w:szCs w:val="18"/>
              </w:rPr>
              <w:t>。</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316" w:type="pct"/>
            <w:vMerge w:val="restar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1038" w:type="pct"/>
            <w:vMerge w:val="restar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24" w:type="pct"/>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kern w:val="0"/>
                <w:sz w:val="18"/>
                <w:szCs w:val="18"/>
              </w:rPr>
            </w:pPr>
          </w:p>
        </w:tc>
        <w:tc>
          <w:tcPr>
            <w:tcW w:w="567" w:type="pct"/>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kern w:val="0"/>
                <w:sz w:val="18"/>
                <w:szCs w:val="18"/>
              </w:rPr>
            </w:pPr>
          </w:p>
        </w:tc>
        <w:tc>
          <w:tcPr>
            <w:tcW w:w="2193"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报告编制单位项目负责人（报告主要编制人员）汇报。</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316" w:type="pct"/>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1038" w:type="pct"/>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4" w:type="pct"/>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kern w:val="0"/>
                <w:sz w:val="18"/>
                <w:szCs w:val="18"/>
              </w:rPr>
            </w:pPr>
          </w:p>
        </w:tc>
        <w:tc>
          <w:tcPr>
            <w:tcW w:w="567" w:type="pct"/>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kern w:val="0"/>
                <w:sz w:val="18"/>
                <w:szCs w:val="18"/>
              </w:rPr>
            </w:pPr>
          </w:p>
        </w:tc>
        <w:tc>
          <w:tcPr>
            <w:tcW w:w="2193"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报告编制单位主要专业负责人参会，并且参会人员达到编写报告（或主设人员）人数的60%及以上。</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316" w:type="pct"/>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1038" w:type="pct"/>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4" w:type="pct"/>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kern w:val="0"/>
                <w:sz w:val="18"/>
                <w:szCs w:val="18"/>
              </w:rPr>
            </w:pPr>
          </w:p>
        </w:tc>
        <w:tc>
          <w:tcPr>
            <w:tcW w:w="567" w:type="pct"/>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kern w:val="0"/>
                <w:sz w:val="18"/>
                <w:szCs w:val="18"/>
              </w:rPr>
            </w:pPr>
          </w:p>
        </w:tc>
        <w:tc>
          <w:tcPr>
            <w:tcW w:w="2193"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积极回答专家提出的问题，回答条理清晰。</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316" w:type="pct"/>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1038" w:type="pct"/>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4" w:type="pct"/>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kern w:val="0"/>
                <w:sz w:val="18"/>
                <w:szCs w:val="18"/>
              </w:rPr>
            </w:pPr>
          </w:p>
        </w:tc>
        <w:tc>
          <w:tcPr>
            <w:tcW w:w="567" w:type="pct"/>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kern w:val="0"/>
                <w:sz w:val="18"/>
                <w:szCs w:val="18"/>
              </w:rPr>
            </w:pPr>
          </w:p>
        </w:tc>
        <w:tc>
          <w:tcPr>
            <w:tcW w:w="2193"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报告汇报采用多媒体方式，内容全面清晰、图文并茂。</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30" w:type="pct"/>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316" w:type="pct"/>
            <w:vMerge w:val="continue"/>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1038" w:type="pct"/>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984" w:type="pct"/>
            <w:gridSpan w:val="3"/>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合计</w:t>
            </w:r>
          </w:p>
        </w:tc>
        <w:tc>
          <w:tcPr>
            <w:tcW w:w="330"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100</w:t>
            </w:r>
          </w:p>
        </w:tc>
        <w:tc>
          <w:tcPr>
            <w:tcW w:w="330"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316"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jc w:val="center"/>
              <w:textAlignment w:val="auto"/>
              <w:rPr>
                <w:rFonts w:ascii="Times New Roman" w:hAnsi="Times New Roman" w:eastAsia="新宋体" w:cs="Times New Roman"/>
                <w:kern w:val="0"/>
                <w:sz w:val="18"/>
                <w:szCs w:val="18"/>
              </w:rPr>
            </w:pPr>
          </w:p>
        </w:tc>
        <w:tc>
          <w:tcPr>
            <w:tcW w:w="1038"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38" w:type="pct"/>
            <w:gridSpan w:val="7"/>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说明：</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page"/>
            </w:r>
            <w:r>
              <w:rPr>
                <w:rFonts w:ascii="Times New Roman" w:hAnsi="Times New Roman" w:eastAsia="新宋体" w:cs="Times New Roman"/>
                <w:kern w:val="0"/>
                <w:sz w:val="18"/>
                <w:szCs w:val="18"/>
              </w:rPr>
              <w:t>1. 该表为专家填写。本报告的质量评价包括文字报告（含附图）、图册及附件等，评价内容栏按章分，质量标准栏按项分。</w:t>
            </w:r>
          </w:p>
          <w:p>
            <w:pPr>
              <w:pStyle w:val="44"/>
              <w:keepNext w:val="0"/>
              <w:keepLines w:val="0"/>
              <w:pageBreakBefore w:val="0"/>
              <w:kinsoku/>
              <w:wordWrap/>
              <w:overflowPunct/>
              <w:topLinePunct w:val="0"/>
              <w:autoSpaceDE/>
              <w:autoSpaceDN/>
              <w:bidi w:val="0"/>
              <w:adjustRightInd w:val="0"/>
              <w:snapToGrid w:val="0"/>
              <w:spacing w:line="240" w:lineRule="exact"/>
              <w:jc w:val="both"/>
              <w:textAlignment w:val="auto"/>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br w:type="page"/>
            </w:r>
            <w:r>
              <w:rPr>
                <w:rFonts w:ascii="Times New Roman" w:hAnsi="Times New Roman" w:eastAsia="新宋体" w:cs="Times New Roman"/>
                <w:color w:val="auto"/>
                <w:sz w:val="18"/>
                <w:szCs w:val="18"/>
              </w:rPr>
              <w:t>2. 无不合格章（得分率60%及以上），总评得分80分以上（含80分）为合格，总评得分60～80分为基本合格；有不合格章（得分率60%以下），或总评得分60分以下（不含60分）为不合格。</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 评价内容若不满足水利工程建设标准强制性条文，则评价结论为不合格，该项目不通过技术审查。</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r>
              <w:rPr>
                <w:rFonts w:hint="eastAsia" w:ascii="Times New Roman" w:hAnsi="Times New Roman" w:eastAsia="新宋体" w:cs="Times New Roman"/>
                <w:kern w:val="0"/>
                <w:sz w:val="18"/>
                <w:szCs w:val="18"/>
              </w:rPr>
              <w:t>质量标准栏</w:t>
            </w:r>
            <w:r>
              <w:rPr>
                <w:rFonts w:ascii="Times New Roman" w:hAnsi="Times New Roman" w:eastAsia="新宋体" w:cs="Times New Roman"/>
                <w:kern w:val="0"/>
                <w:sz w:val="18"/>
                <w:szCs w:val="18"/>
              </w:rPr>
              <w:t>带“</w:t>
            </w: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”的为关键内容项，若该项评价内容不合格（得分率60%以下），则评价结论为不合格，该项目不通过技术审查；有一项及以上非关键内容评价结论为不合格（得分率60%以下）的项目，评价结论最高为基本合格。</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 若工程项目不需要某项评价内容(合理性缺项)，则该项内容的分值采用同比例扩大系数折算到其他评价内容。</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 项目通过复审，按复审如实赋分，但评价结论最高为基本合格。</w:t>
            </w:r>
            <w:r>
              <w:rPr>
                <w:rFonts w:ascii="Times New Roman" w:hAnsi="Times New Roman" w:eastAsia="新宋体" w:cs="Times New Roman"/>
                <w:kern w:val="0"/>
                <w:sz w:val="18"/>
                <w:szCs w:val="18"/>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4938" w:type="pct"/>
            <w:gridSpan w:val="7"/>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专家组长：                                               评价时间：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938" w:type="pct"/>
            <w:gridSpan w:val="7"/>
            <w:tcBorders>
              <w:top w:val="single" w:color="auto" w:sz="4" w:space="0"/>
              <w:left w:val="single" w:color="auto" w:sz="4" w:space="0"/>
              <w:bottom w:val="single" w:color="auto" w:sz="4" w:space="0"/>
              <w:right w:val="single" w:color="auto" w:sz="4" w:space="0"/>
            </w:tcBorders>
            <w:shd w:val="clear" w:color="auto" w:fill="auto"/>
            <w:noWrap/>
            <w:tcMar>
              <w:left w:w="57" w:type="dxa"/>
              <w:right w:w="57" w:type="dxa"/>
            </w:tcMa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评价结论及评价说明：</w:t>
            </w:r>
          </w:p>
        </w:tc>
      </w:tr>
    </w:tbl>
    <w:p>
      <w:pPr>
        <w:tabs>
          <w:tab w:val="left" w:pos="312"/>
        </w:tabs>
        <w:spacing w:line="20" w:lineRule="exact"/>
        <w:ind w:right="-624" w:rightChars="-297"/>
        <w:rPr>
          <w:rFonts w:ascii="Times New Roman" w:hAnsi="Times New Roman" w:eastAsia="宋体" w:cs="Times New Roman"/>
          <w:kern w:val="0"/>
          <w:szCs w:val="21"/>
        </w:rPr>
      </w:pPr>
    </w:p>
    <w:p>
      <w:pPr>
        <w:outlineLvl w:val="9"/>
        <w:rPr>
          <w:rFonts w:ascii="Times New Roman" w:hAnsi="Times New Roman" w:eastAsia="黑体" w:cs="Times New Roman"/>
          <w:b w:val="0"/>
        </w:rPr>
      </w:pPr>
      <w:r>
        <w:rPr>
          <w:rFonts w:ascii="Times New Roman" w:hAnsi="Times New Roman" w:eastAsia="黑体" w:cs="Times New Roman"/>
          <w:b w:val="0"/>
        </w:rPr>
        <w:br w:type="page"/>
      </w:r>
    </w:p>
    <w:p>
      <w:pPr>
        <w:pStyle w:val="3"/>
        <w:outlineLvl w:val="0"/>
        <w:rPr>
          <w:rFonts w:hint="default" w:ascii="Times New Roman" w:hAnsi="Times New Roman" w:eastAsia="黑体" w:cs="Times New Roman"/>
          <w:b w:val="0"/>
          <w:lang w:val="en-US" w:eastAsia="zh-CN"/>
        </w:rPr>
      </w:pPr>
      <w:r>
        <w:rPr>
          <w:rFonts w:ascii="Times New Roman" w:hAnsi="Times New Roman" w:eastAsia="黑体" w:cs="Times New Roman"/>
          <w:b w:val="0"/>
        </w:rPr>
        <w:t>附表2-</w:t>
      </w:r>
      <w:r>
        <w:rPr>
          <w:rFonts w:hint="eastAsia" w:ascii="Times New Roman" w:hAnsi="Times New Roman" w:eastAsia="黑体" w:cs="Times New Roman"/>
          <w:b w:val="0"/>
          <w:lang w:val="en-US" w:eastAsia="zh-CN"/>
        </w:rPr>
        <w:t>13</w:t>
      </w:r>
    </w:p>
    <w:p>
      <w:pPr>
        <w:pStyle w:val="3"/>
        <w:jc w:val="center"/>
        <w:outlineLvl w:val="1"/>
        <w:rPr>
          <w:rFonts w:ascii="Times New Roman" w:hAnsi="Times New Roman" w:eastAsia="方正小标宋_GBK" w:cs="Times New Roman"/>
          <w:sz w:val="28"/>
          <w:szCs w:val="32"/>
        </w:rPr>
      </w:pPr>
      <w:r>
        <w:rPr>
          <w:rFonts w:ascii="Times New Roman" w:hAnsi="Times New Roman" w:eastAsia="方正小标宋_GBK" w:cs="Times New Roman"/>
          <w:sz w:val="28"/>
          <w:szCs w:val="32"/>
        </w:rPr>
        <w:t>水库大坝安全评价成果质量技术性评价表</w:t>
      </w:r>
    </w:p>
    <w:p>
      <w:pPr>
        <w:widowControl/>
        <w:spacing w:line="240" w:lineRule="exact"/>
        <w:jc w:val="left"/>
        <w:rPr>
          <w:rFonts w:ascii="Times New Roman" w:hAnsi="Times New Roman" w:cs="Times New Roman"/>
        </w:rPr>
      </w:pPr>
      <w:r>
        <w:rPr>
          <w:rFonts w:ascii="Times New Roman" w:hAnsi="Times New Roman" w:eastAsia="新宋体" w:cs="Times New Roman"/>
          <w:b/>
          <w:kern w:val="0"/>
          <w:sz w:val="18"/>
          <w:szCs w:val="18"/>
        </w:rPr>
        <w:t>报告名称：</w:t>
      </w:r>
    </w:p>
    <w:tbl>
      <w:tblPr>
        <w:tblStyle w:val="21"/>
        <w:tblW w:w="49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28"/>
        <w:gridCol w:w="889"/>
        <w:gridCol w:w="4020"/>
        <w:gridCol w:w="621"/>
        <w:gridCol w:w="597"/>
        <w:gridCol w:w="586"/>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blHeader/>
          <w:jc w:val="center"/>
        </w:trPr>
        <w:tc>
          <w:tcPr>
            <w:tcW w:w="237" w:type="pct"/>
            <w:vMerge w:val="restart"/>
            <w:shd w:val="clear" w:color="auto" w:fill="auto"/>
            <w:tcMar>
              <w:left w:w="57" w:type="dxa"/>
              <w:right w:w="57" w:type="dxa"/>
            </w:tcMar>
            <w:vAlign w:val="center"/>
          </w:tcPr>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序号</w:t>
            </w:r>
          </w:p>
        </w:tc>
        <w:tc>
          <w:tcPr>
            <w:tcW w:w="491" w:type="pct"/>
            <w:vMerge w:val="restart"/>
            <w:shd w:val="clear" w:color="auto" w:fill="auto"/>
            <w:tcMar>
              <w:left w:w="57" w:type="dxa"/>
              <w:right w:w="57" w:type="dxa"/>
            </w:tcMar>
            <w:vAlign w:val="center"/>
          </w:tcPr>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评价</w:t>
            </w:r>
          </w:p>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内容</w:t>
            </w:r>
          </w:p>
        </w:tc>
        <w:tc>
          <w:tcPr>
            <w:tcW w:w="2220" w:type="pct"/>
            <w:vMerge w:val="restart"/>
            <w:shd w:val="clear" w:color="auto" w:fill="auto"/>
            <w:noWrap/>
            <w:tcMar>
              <w:left w:w="57" w:type="dxa"/>
              <w:right w:w="57" w:type="dxa"/>
            </w:tcMar>
            <w:vAlign w:val="center"/>
          </w:tcPr>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质 量 标 准</w:t>
            </w:r>
          </w:p>
        </w:tc>
        <w:tc>
          <w:tcPr>
            <w:tcW w:w="343" w:type="pct"/>
            <w:vMerge w:val="restar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分值</w:t>
            </w:r>
          </w:p>
        </w:tc>
        <w:tc>
          <w:tcPr>
            <w:tcW w:w="654" w:type="pct"/>
            <w:gridSpan w:val="2"/>
            <w:shd w:val="clear" w:color="auto" w:fill="auto"/>
            <w:tcMar>
              <w:left w:w="57" w:type="dxa"/>
              <w:right w:w="57" w:type="dxa"/>
            </w:tcMar>
            <w:vAlign w:val="center"/>
          </w:tcPr>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专家评分</w:t>
            </w:r>
          </w:p>
        </w:tc>
        <w:tc>
          <w:tcPr>
            <w:tcW w:w="1051" w:type="pct"/>
            <w:vMerge w:val="restart"/>
            <w:shd w:val="clear" w:color="auto" w:fill="auto"/>
            <w:tcMar>
              <w:left w:w="57" w:type="dxa"/>
              <w:right w:w="57" w:type="dxa"/>
            </w:tcMar>
            <w:vAlign w:val="center"/>
          </w:tcPr>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评分简要说明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blHeader/>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2220"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343"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
                <w:bCs/>
                <w:kern w:val="0"/>
                <w:sz w:val="18"/>
                <w:szCs w:val="18"/>
              </w:rPr>
            </w:pPr>
          </w:p>
        </w:tc>
        <w:tc>
          <w:tcPr>
            <w:tcW w:w="330"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得分（%）</w:t>
            </w:r>
          </w:p>
        </w:tc>
        <w:tc>
          <w:tcPr>
            <w:tcW w:w="324" w:type="pct"/>
            <w:shd w:val="clear" w:color="auto" w:fill="auto"/>
            <w:noWrap/>
            <w:tcMar>
              <w:left w:w="57" w:type="dxa"/>
              <w:right w:w="57" w:type="dxa"/>
            </w:tcMar>
            <w:vAlign w:val="center"/>
          </w:tcPr>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小计</w:t>
            </w:r>
          </w:p>
        </w:tc>
        <w:tc>
          <w:tcPr>
            <w:tcW w:w="1051" w:type="pct"/>
            <w:vMerge w:val="continue"/>
            <w:tcMar>
              <w:left w:w="57" w:type="dxa"/>
              <w:right w:w="57" w:type="dxa"/>
            </w:tcMar>
            <w:vAlign w:val="center"/>
          </w:tcPr>
          <w:p>
            <w:pPr>
              <w:widowControl/>
              <w:adjustRightInd w:val="0"/>
              <w:snapToGrid w:val="0"/>
              <w:jc w:val="center"/>
              <w:rPr>
                <w:rFonts w:ascii="Times New Roman" w:hAnsi="Times New Roman" w:eastAsia="新宋体" w:cs="Times New Roman"/>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0" w:hRule="atLeast"/>
          <w:jc w:val="center"/>
        </w:trPr>
        <w:tc>
          <w:tcPr>
            <w:tcW w:w="237"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491"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工程综述</w:t>
            </w:r>
          </w:p>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（3分）</w:t>
            </w: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工程特性表应当参考《水利水电工程初步设计报告编制规程》（SL/T 619-2021）附录B进行编写，表内项目名称、单位及数量应当内容齐全、准确，且应附有原设计、上次除险加固及本次安全评价设计指标。</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restar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restart"/>
            <w:shd w:val="clear" w:color="auto" w:fill="auto"/>
            <w:noWrap/>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评价结论：</w:t>
            </w: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w:t>
            </w:r>
            <w:r>
              <w:rPr>
                <w:rFonts w:ascii="Times New Roman" w:hAnsi="Times New Roman" w:eastAsia="新宋体" w:cs="Times New Roman"/>
                <w:bCs/>
                <w:kern w:val="0"/>
                <w:sz w:val="18"/>
                <w:szCs w:val="18"/>
                <w:lang w:val="e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工程地理位置、工程任务与规模、</w:t>
            </w:r>
            <w:r>
              <w:rPr>
                <w:rFonts w:ascii="Times New Roman" w:hAnsi="Times New Roman" w:eastAsia="新宋体" w:cs="Times New Roman"/>
                <w:kern w:val="0"/>
                <w:sz w:val="18"/>
                <w:szCs w:val="18"/>
              </w:rPr>
              <w:t>工程设计与施工过程、改扩建、重大险情处理、历次安全鉴定及除险加固审查批复、历次施工验收结论等项目背景</w:t>
            </w:r>
            <w:r>
              <w:rPr>
                <w:rFonts w:ascii="Times New Roman" w:hAnsi="Times New Roman" w:eastAsia="新宋体" w:cs="Times New Roman"/>
                <w:bCs/>
                <w:kern w:val="0"/>
                <w:sz w:val="18"/>
                <w:szCs w:val="18"/>
              </w:rPr>
              <w:t>内容全面，叙述清楚</w:t>
            </w:r>
            <w:r>
              <w:rPr>
                <w:rFonts w:hint="eastAsia" w:ascii="Times New Roman" w:hAnsi="Times New Roman" w:eastAsia="新宋体" w:cs="Times New Roman"/>
                <w:bCs/>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2" w:hRule="atLeast"/>
          <w:jc w:val="center"/>
        </w:trPr>
        <w:tc>
          <w:tcPr>
            <w:tcW w:w="237"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491"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现场安全检查及安全检测</w:t>
            </w:r>
          </w:p>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（8分）</w:t>
            </w: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现场</w:t>
            </w:r>
            <w:r>
              <w:rPr>
                <w:rFonts w:ascii="Times New Roman" w:hAnsi="Times New Roman" w:eastAsia="新宋体" w:cs="Times New Roman"/>
                <w:bCs/>
                <w:kern w:val="0"/>
                <w:sz w:val="18"/>
                <w:szCs w:val="18"/>
                <w:lang w:val="en"/>
              </w:rPr>
              <w:t>安全</w:t>
            </w:r>
            <w:r>
              <w:rPr>
                <w:rFonts w:ascii="Times New Roman" w:hAnsi="Times New Roman" w:eastAsia="新宋体" w:cs="Times New Roman"/>
                <w:bCs/>
                <w:kern w:val="0"/>
                <w:sz w:val="18"/>
                <w:szCs w:val="18"/>
              </w:rPr>
              <w:t>检查</w:t>
            </w:r>
            <w:r>
              <w:rPr>
                <w:rFonts w:ascii="Times New Roman" w:hAnsi="Times New Roman" w:eastAsia="新宋体" w:cs="Times New Roman"/>
                <w:bCs/>
                <w:kern w:val="0"/>
                <w:sz w:val="18"/>
                <w:szCs w:val="18"/>
                <w:lang w:val="en"/>
              </w:rPr>
              <w:t>内容齐全，</w:t>
            </w:r>
            <w:r>
              <w:rPr>
                <w:rFonts w:ascii="Times New Roman" w:hAnsi="Times New Roman" w:eastAsia="新宋体" w:cs="Times New Roman"/>
                <w:kern w:val="0"/>
                <w:sz w:val="18"/>
                <w:szCs w:val="18"/>
              </w:rPr>
              <w:t>提出</w:t>
            </w:r>
            <w:r>
              <w:rPr>
                <w:rFonts w:ascii="Times New Roman" w:hAnsi="Times New Roman" w:eastAsia="新宋体" w:cs="Times New Roman"/>
                <w:kern w:val="0"/>
                <w:sz w:val="18"/>
                <w:szCs w:val="18"/>
                <w:lang w:val="en"/>
              </w:rPr>
              <w:t>的</w:t>
            </w:r>
            <w:r>
              <w:rPr>
                <w:rFonts w:ascii="Times New Roman" w:hAnsi="Times New Roman" w:eastAsia="新宋体" w:cs="Times New Roman"/>
                <w:kern w:val="0"/>
                <w:sz w:val="18"/>
                <w:szCs w:val="18"/>
              </w:rPr>
              <w:t>大坝安全评价工作重点和建议合理</w:t>
            </w:r>
            <w:r>
              <w:rPr>
                <w:rFonts w:ascii="Times New Roman" w:hAnsi="Times New Roman" w:eastAsia="新宋体" w:cs="Times New Roman"/>
                <w:kern w:val="0"/>
                <w:sz w:val="18"/>
                <w:szCs w:val="18"/>
                <w:lang w:val="en"/>
              </w:rPr>
              <w:t>，</w:t>
            </w:r>
            <w:r>
              <w:rPr>
                <w:rFonts w:ascii="Times New Roman" w:hAnsi="Times New Roman" w:eastAsia="新宋体" w:cs="Times New Roman"/>
                <w:kern w:val="0"/>
                <w:sz w:val="18"/>
                <w:szCs w:val="18"/>
              </w:rPr>
              <w:t>现场重大病险情、缺陷有影像资料</w:t>
            </w:r>
            <w:r>
              <w:rPr>
                <w:rFonts w:hint="eastAsia" w:ascii="Times New Roman" w:hAnsi="Times New Roman" w:eastAsia="新宋体" w:cs="Times New Roman"/>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3</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restar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restart"/>
            <w:shd w:val="clear" w:color="auto" w:fill="auto"/>
            <w:noWrap/>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评价结论：</w:t>
            </w: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w:t>
            </w:r>
            <w:r>
              <w:rPr>
                <w:rFonts w:ascii="Times New Roman" w:hAnsi="Times New Roman" w:eastAsia="新宋体" w:cs="Times New Roman"/>
                <w:bCs/>
                <w:kern w:val="0"/>
                <w:sz w:val="18"/>
                <w:szCs w:val="18"/>
                <w:lang w:val="e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37"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491"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lang w:val="en"/>
              </w:rPr>
              <w:t>对已有资料不能满足安全评价需要时，有符合要求的补充钻探试验或隐患探测资料</w:t>
            </w:r>
            <w:r>
              <w:rPr>
                <w:rFonts w:hint="eastAsia" w:ascii="Times New Roman" w:hAnsi="Times New Roman" w:eastAsia="新宋体" w:cs="Times New Roman"/>
                <w:bCs/>
                <w:kern w:val="0"/>
                <w:sz w:val="18"/>
                <w:szCs w:val="18"/>
                <w:lang w:val="en"/>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shd w:val="clear" w:color="auto" w:fill="auto"/>
            <w:noWrap/>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混凝土结构</w:t>
            </w:r>
            <w:r>
              <w:rPr>
                <w:rFonts w:ascii="Times New Roman" w:hAnsi="Times New Roman" w:eastAsia="新宋体" w:cs="Times New Roman"/>
                <w:bCs/>
                <w:kern w:val="0"/>
                <w:sz w:val="18"/>
                <w:szCs w:val="18"/>
                <w:lang w:val="en"/>
              </w:rPr>
              <w:t>（含</w:t>
            </w:r>
            <w:r>
              <w:rPr>
                <w:rFonts w:ascii="Times New Roman" w:hAnsi="Times New Roman" w:eastAsia="新宋体" w:cs="Times New Roman"/>
                <w:bCs/>
                <w:kern w:val="0"/>
                <w:sz w:val="18"/>
                <w:szCs w:val="18"/>
              </w:rPr>
              <w:t>砌石结构</w:t>
            </w:r>
            <w:r>
              <w:rPr>
                <w:rFonts w:ascii="Times New Roman" w:hAnsi="Times New Roman" w:eastAsia="新宋体" w:cs="Times New Roman"/>
                <w:bCs/>
                <w:kern w:val="0"/>
                <w:sz w:val="18"/>
                <w:szCs w:val="18"/>
                <w:lang w:val="en"/>
              </w:rPr>
              <w:t>）</w:t>
            </w:r>
            <w:r>
              <w:rPr>
                <w:rFonts w:ascii="Times New Roman" w:hAnsi="Times New Roman" w:eastAsia="新宋体" w:cs="Times New Roman"/>
                <w:bCs/>
                <w:kern w:val="0"/>
                <w:sz w:val="18"/>
                <w:szCs w:val="18"/>
              </w:rPr>
              <w:t>安全检测范围、方法及检测数量</w:t>
            </w:r>
            <w:r>
              <w:rPr>
                <w:rFonts w:ascii="Times New Roman" w:hAnsi="Times New Roman" w:eastAsia="新宋体" w:cs="Times New Roman"/>
                <w:bCs/>
                <w:kern w:val="0"/>
                <w:sz w:val="18"/>
                <w:szCs w:val="18"/>
                <w:lang w:val="en"/>
              </w:rPr>
              <w:t>合适、</w:t>
            </w:r>
            <w:r>
              <w:rPr>
                <w:rFonts w:ascii="Times New Roman" w:hAnsi="Times New Roman" w:eastAsia="新宋体" w:cs="Times New Roman"/>
                <w:bCs/>
                <w:kern w:val="0"/>
                <w:sz w:val="18"/>
                <w:szCs w:val="18"/>
              </w:rPr>
              <w:t>全面</w:t>
            </w:r>
            <w:r>
              <w:rPr>
                <w:rFonts w:hint="eastAsia" w:ascii="Times New Roman" w:hAnsi="Times New Roman" w:eastAsia="新宋体" w:cs="Times New Roman"/>
                <w:bCs/>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金属结构安全检测范围、方法及检测数量</w:t>
            </w:r>
            <w:r>
              <w:rPr>
                <w:rFonts w:ascii="Times New Roman" w:hAnsi="Times New Roman" w:eastAsia="新宋体" w:cs="Times New Roman"/>
                <w:bCs/>
                <w:kern w:val="0"/>
                <w:sz w:val="18"/>
                <w:szCs w:val="18"/>
                <w:lang w:val="en"/>
              </w:rPr>
              <w:t>合适、</w:t>
            </w:r>
            <w:r>
              <w:rPr>
                <w:rFonts w:ascii="Times New Roman" w:hAnsi="Times New Roman" w:eastAsia="新宋体" w:cs="Times New Roman"/>
                <w:bCs/>
                <w:kern w:val="0"/>
                <w:sz w:val="18"/>
                <w:szCs w:val="18"/>
              </w:rPr>
              <w:t>全面</w:t>
            </w:r>
            <w:r>
              <w:rPr>
                <w:rFonts w:hint="eastAsia" w:ascii="Times New Roman" w:hAnsi="Times New Roman" w:eastAsia="新宋体" w:cs="Times New Roman"/>
                <w:bCs/>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lang w:val="en"/>
              </w:rPr>
              <w:t>现场安全</w:t>
            </w:r>
            <w:r>
              <w:rPr>
                <w:rFonts w:ascii="Times New Roman" w:hAnsi="Times New Roman" w:eastAsia="新宋体" w:cs="Times New Roman"/>
                <w:bCs/>
                <w:kern w:val="0"/>
                <w:sz w:val="18"/>
                <w:szCs w:val="18"/>
              </w:rPr>
              <w:t>检测</w:t>
            </w:r>
            <w:r>
              <w:rPr>
                <w:rFonts w:ascii="Times New Roman" w:hAnsi="Times New Roman" w:eastAsia="新宋体" w:cs="Times New Roman"/>
                <w:bCs/>
                <w:kern w:val="0"/>
                <w:sz w:val="18"/>
                <w:szCs w:val="18"/>
                <w:lang w:val="en"/>
              </w:rPr>
              <w:t>成果可靠、结论合理</w:t>
            </w:r>
            <w:r>
              <w:rPr>
                <w:rFonts w:hint="eastAsia" w:ascii="Times New Roman" w:hAnsi="Times New Roman" w:eastAsia="新宋体" w:cs="Times New Roman"/>
                <w:bCs/>
                <w:kern w:val="0"/>
                <w:sz w:val="18"/>
                <w:szCs w:val="18"/>
                <w:lang w:val="en"/>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2</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9" w:hRule="atLeast"/>
          <w:jc w:val="center"/>
        </w:trPr>
        <w:tc>
          <w:tcPr>
            <w:tcW w:w="237"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3</w:t>
            </w:r>
          </w:p>
        </w:tc>
        <w:tc>
          <w:tcPr>
            <w:tcW w:w="491"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安全监测资料分析</w:t>
            </w:r>
          </w:p>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（6分）</w:t>
            </w: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监测系统完备性</w:t>
            </w:r>
            <w:r>
              <w:rPr>
                <w:rFonts w:ascii="Times New Roman" w:hAnsi="Times New Roman" w:eastAsia="新宋体" w:cs="Times New Roman"/>
                <w:bCs/>
                <w:kern w:val="0"/>
                <w:sz w:val="18"/>
                <w:szCs w:val="18"/>
                <w:lang w:val="en"/>
              </w:rPr>
              <w:t>和监测资料</w:t>
            </w:r>
            <w:r>
              <w:rPr>
                <w:rFonts w:ascii="Times New Roman" w:hAnsi="Times New Roman" w:eastAsia="新宋体" w:cs="Times New Roman"/>
                <w:bCs/>
                <w:kern w:val="0"/>
                <w:sz w:val="18"/>
                <w:szCs w:val="18"/>
              </w:rPr>
              <w:t>可靠性评价内容全面，评价结论合理</w:t>
            </w:r>
            <w:r>
              <w:rPr>
                <w:rFonts w:hint="eastAsia" w:ascii="Times New Roman" w:hAnsi="Times New Roman" w:eastAsia="新宋体" w:cs="Times New Roman"/>
                <w:bCs/>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restart"/>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评价结论：</w:t>
            </w: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w:t>
            </w:r>
            <w:r>
              <w:rPr>
                <w:rFonts w:ascii="Times New Roman" w:hAnsi="Times New Roman" w:eastAsia="新宋体" w:cs="Times New Roman"/>
                <w:bCs/>
                <w:kern w:val="0"/>
                <w:sz w:val="18"/>
                <w:szCs w:val="18"/>
                <w:lang w:val="e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监测资料分析方法正确、</w:t>
            </w:r>
            <w:r>
              <w:rPr>
                <w:rFonts w:ascii="Times New Roman" w:hAnsi="Times New Roman" w:eastAsia="新宋体" w:cs="Times New Roman"/>
                <w:bCs/>
                <w:kern w:val="0"/>
                <w:sz w:val="18"/>
                <w:szCs w:val="18"/>
                <w:lang w:val="en"/>
              </w:rPr>
              <w:t>内容全面、结论合理</w:t>
            </w:r>
            <w:r>
              <w:rPr>
                <w:rFonts w:hint="eastAsia" w:ascii="Times New Roman" w:hAnsi="Times New Roman" w:eastAsia="新宋体" w:cs="Times New Roman"/>
                <w:bCs/>
                <w:kern w:val="0"/>
                <w:sz w:val="18"/>
                <w:szCs w:val="18"/>
                <w:lang w:val="en"/>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3</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6"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大坝安全性态定性评估结论合理，对监测工作的改进意见和对改善大坝运行管理、维修养护或除险加固的建议符合工程实际情况</w:t>
            </w:r>
            <w:r>
              <w:rPr>
                <w:rFonts w:hint="eastAsia" w:ascii="Times New Roman" w:hAnsi="Times New Roman" w:eastAsia="新宋体" w:cs="Times New Roman"/>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2</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5" w:hRule="atLeast"/>
          <w:jc w:val="center"/>
        </w:trPr>
        <w:tc>
          <w:tcPr>
            <w:tcW w:w="237"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4</w:t>
            </w:r>
          </w:p>
        </w:tc>
        <w:tc>
          <w:tcPr>
            <w:tcW w:w="491"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工程质量评价</w:t>
            </w:r>
          </w:p>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（16分）</w:t>
            </w: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lang w:val="en"/>
              </w:rPr>
              <w:t>★</w:t>
            </w:r>
            <w:r>
              <w:rPr>
                <w:rFonts w:ascii="Times New Roman" w:hAnsi="Times New Roman" w:eastAsia="新宋体" w:cs="Times New Roman"/>
                <w:b/>
                <w:kern w:val="0"/>
                <w:sz w:val="18"/>
                <w:szCs w:val="18"/>
                <w:lang w:val="en"/>
              </w:rPr>
              <w:t xml:space="preserve"> </w:t>
            </w:r>
            <w:r>
              <w:rPr>
                <w:rFonts w:ascii="Times New Roman" w:hAnsi="Times New Roman" w:eastAsia="新宋体" w:cs="Times New Roman"/>
                <w:b/>
                <w:kern w:val="0"/>
                <w:sz w:val="18"/>
                <w:szCs w:val="18"/>
              </w:rPr>
              <w:t>引用的工程地质资料或补充的工程地质勘察工作满足安全评价要求，工程地质条件评价内容全面、结论合理，岩土体物理力学参数科学，建议值符合实际</w:t>
            </w:r>
            <w:r>
              <w:rPr>
                <w:rFonts w:hint="eastAsia" w:ascii="Times New Roman" w:hAnsi="Times New Roman" w:eastAsia="新宋体" w:cs="Times New Roman"/>
                <w:b/>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6</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restart"/>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评价结论：</w:t>
            </w: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大坝质量评价内容全面、结论合理可靠</w:t>
            </w:r>
            <w:r>
              <w:rPr>
                <w:rFonts w:hint="eastAsia" w:ascii="Times New Roman" w:hAnsi="Times New Roman" w:eastAsia="新宋体" w:cs="Times New Roman"/>
                <w:bCs/>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4</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泄水、输水及其他建筑物工程质量评价内容全面、结论合理可靠</w:t>
            </w:r>
            <w:r>
              <w:rPr>
                <w:rFonts w:hint="eastAsia" w:ascii="Times New Roman" w:hAnsi="Times New Roman" w:eastAsia="新宋体" w:cs="Times New Roman"/>
                <w:bCs/>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5</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工程质量评价结论符合工程实际</w:t>
            </w:r>
            <w:r>
              <w:rPr>
                <w:rFonts w:hint="eastAsia" w:ascii="Times New Roman" w:hAnsi="Times New Roman" w:eastAsia="新宋体" w:cs="Times New Roman"/>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237"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5</w:t>
            </w:r>
          </w:p>
        </w:tc>
        <w:tc>
          <w:tcPr>
            <w:tcW w:w="491"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运行管理能力评价</w:t>
            </w:r>
          </w:p>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(8分）</w:t>
            </w: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体制机制、管理机构、管理制度、管理设施等运行管理评价内容全面、结论符合工程实际</w:t>
            </w:r>
            <w:r>
              <w:rPr>
                <w:rFonts w:hint="eastAsia" w:ascii="Times New Roman" w:hAnsi="Times New Roman" w:eastAsia="新宋体" w:cs="Times New Roman"/>
                <w:bCs/>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3</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restart"/>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评价结论：</w:t>
            </w: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水库调度规程、汛期调度运用计划、大坝安全管理应急预案的编制及审批，安全监测资料的整编分析，大事记编写和技术档案管理等调度运行评价内容全面，结论合理</w:t>
            </w:r>
            <w:r>
              <w:rPr>
                <w:rFonts w:hint="eastAsia" w:ascii="Times New Roman" w:hAnsi="Times New Roman" w:eastAsia="新宋体" w:cs="Times New Roman"/>
                <w:bCs/>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工程养护修理评价合理、全面</w:t>
            </w:r>
            <w:r>
              <w:rPr>
                <w:rFonts w:hint="eastAsia" w:ascii="Times New Roman" w:hAnsi="Times New Roman" w:eastAsia="新宋体" w:cs="Times New Roman"/>
                <w:bCs/>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2</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运行管理评价</w:t>
            </w:r>
            <w:r>
              <w:rPr>
                <w:rFonts w:ascii="Times New Roman" w:hAnsi="Times New Roman" w:eastAsia="新宋体" w:cs="Times New Roman"/>
                <w:kern w:val="0"/>
                <w:sz w:val="18"/>
                <w:szCs w:val="18"/>
              </w:rPr>
              <w:t>结论符合工程实际</w:t>
            </w:r>
            <w:r>
              <w:rPr>
                <w:rFonts w:hint="eastAsia" w:ascii="Times New Roman" w:hAnsi="Times New Roman" w:eastAsia="新宋体" w:cs="Times New Roman"/>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37"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6</w:t>
            </w:r>
          </w:p>
        </w:tc>
        <w:tc>
          <w:tcPr>
            <w:tcW w:w="491"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防洪能力复核</w:t>
            </w:r>
          </w:p>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（12分）</w:t>
            </w: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
                <w:bCs/>
                <w:kern w:val="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kern w:val="0"/>
                <w:sz w:val="18"/>
                <w:szCs w:val="18"/>
              </w:rPr>
              <w:t xml:space="preserve"> 水库工程等别、建筑物级别和防洪标准的复核结论合理</w:t>
            </w:r>
            <w:r>
              <w:rPr>
                <w:rFonts w:hint="eastAsia" w:ascii="Times New Roman" w:hAnsi="Times New Roman" w:eastAsia="新宋体" w:cs="Times New Roman"/>
                <w:b/>
                <w:bCs/>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restart"/>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评价结论：</w:t>
            </w: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7"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lang w:val="en"/>
              </w:rPr>
              <w:t>★</w:t>
            </w:r>
            <w:r>
              <w:rPr>
                <w:rFonts w:ascii="Times New Roman" w:hAnsi="Times New Roman" w:eastAsia="新宋体" w:cs="Times New Roman"/>
                <w:b/>
                <w:kern w:val="0"/>
                <w:sz w:val="18"/>
                <w:szCs w:val="18"/>
                <w:lang w:val="en"/>
              </w:rPr>
              <w:t xml:space="preserve"> </w:t>
            </w:r>
            <w:r>
              <w:rPr>
                <w:rFonts w:ascii="Times New Roman" w:hAnsi="Times New Roman" w:eastAsia="新宋体" w:cs="Times New Roman"/>
                <w:b/>
                <w:kern w:val="0"/>
                <w:sz w:val="18"/>
                <w:szCs w:val="18"/>
              </w:rPr>
              <w:t>设计洪水计算方法正确，水文资料引用合理（采用雨量资料推求设计洪水时，应当结合实测暴雨资料进行计算），设计洪峰流量、设计洪水总量、设计洪水过程性、分期设计等设计洪水计算成果合理可靠</w:t>
            </w:r>
            <w:r>
              <w:rPr>
                <w:rFonts w:hint="eastAsia" w:ascii="Times New Roman" w:hAnsi="Times New Roman" w:eastAsia="新宋体" w:cs="Times New Roman"/>
                <w:b/>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5</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洪水调节计算方法和特征参数取值正确，调洪计算成果合理可靠</w:t>
            </w:r>
            <w:r>
              <w:rPr>
                <w:rFonts w:hint="eastAsia" w:ascii="Times New Roman" w:hAnsi="Times New Roman" w:eastAsia="新宋体" w:cs="Times New Roman"/>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3</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坝顶超高复核（土石坝还应复核防渗体顶）等</w:t>
            </w:r>
            <w:r>
              <w:rPr>
                <w:rFonts w:ascii="Times New Roman" w:hAnsi="Times New Roman" w:eastAsia="新宋体" w:cs="Times New Roman"/>
                <w:kern w:val="0"/>
                <w:sz w:val="18"/>
                <w:szCs w:val="18"/>
              </w:rPr>
              <w:t>大坝现状抗洪能力计算和评价结论正确合理，泄洪建筑物泄洪安全性复核内容全面</w:t>
            </w:r>
            <w:r>
              <w:rPr>
                <w:rFonts w:hint="eastAsia" w:ascii="Times New Roman" w:hAnsi="Times New Roman" w:eastAsia="新宋体" w:cs="Times New Roman"/>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2</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大坝防洪安全性评级结论符合工程实际</w:t>
            </w:r>
            <w:r>
              <w:rPr>
                <w:rFonts w:hint="eastAsia" w:ascii="Times New Roman" w:hAnsi="Times New Roman" w:eastAsia="新宋体" w:cs="Times New Roman"/>
                <w:bCs/>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237"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7</w:t>
            </w:r>
          </w:p>
        </w:tc>
        <w:tc>
          <w:tcPr>
            <w:tcW w:w="491"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渗流安全评价</w:t>
            </w:r>
          </w:p>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（10分）</w:t>
            </w: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lang w:val="en"/>
              </w:rPr>
              <w:t>★</w:t>
            </w:r>
            <w:r>
              <w:rPr>
                <w:rFonts w:ascii="Times New Roman" w:hAnsi="Times New Roman" w:eastAsia="新宋体" w:cs="Times New Roman"/>
                <w:b/>
                <w:kern w:val="0"/>
                <w:sz w:val="18"/>
                <w:szCs w:val="18"/>
                <w:lang w:val="en"/>
              </w:rPr>
              <w:t xml:space="preserve"> </w:t>
            </w:r>
            <w:r>
              <w:rPr>
                <w:rFonts w:ascii="Times New Roman" w:hAnsi="Times New Roman" w:eastAsia="新宋体" w:cs="Times New Roman"/>
                <w:b/>
                <w:kern w:val="0"/>
                <w:sz w:val="18"/>
                <w:szCs w:val="18"/>
              </w:rPr>
              <w:t>坝基、坝体、绕坝渗流及岸坡地下水渗流、渗漏水等渗流安全评价内容全面、结论合理</w:t>
            </w:r>
            <w:r>
              <w:rPr>
                <w:rFonts w:hint="eastAsia" w:ascii="Times New Roman" w:hAnsi="Times New Roman" w:eastAsia="新宋体" w:cs="Times New Roman"/>
                <w:b/>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6</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restart"/>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评价结论：</w:t>
            </w: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溢洪道、泄洪洞、输水隧洞（涵管）等渗流安全评价结论合理</w:t>
            </w:r>
            <w:r>
              <w:rPr>
                <w:rFonts w:hint="eastAsia" w:ascii="Times New Roman" w:hAnsi="Times New Roman" w:eastAsia="新宋体" w:cs="Times New Roman"/>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3</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渗流安全评价</w:t>
            </w:r>
            <w:r>
              <w:rPr>
                <w:rFonts w:ascii="Times New Roman" w:hAnsi="Times New Roman" w:eastAsia="新宋体" w:cs="Times New Roman"/>
                <w:kern w:val="0"/>
                <w:sz w:val="18"/>
                <w:szCs w:val="18"/>
              </w:rPr>
              <w:t>结论符合工程实际</w:t>
            </w:r>
            <w:r>
              <w:rPr>
                <w:rFonts w:hint="eastAsia" w:ascii="Times New Roman" w:hAnsi="Times New Roman" w:eastAsia="新宋体" w:cs="Times New Roman"/>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237"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8</w:t>
            </w:r>
          </w:p>
        </w:tc>
        <w:tc>
          <w:tcPr>
            <w:tcW w:w="491"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结构安全评价</w:t>
            </w:r>
          </w:p>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（12分）</w:t>
            </w: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lang w:val="en"/>
              </w:rPr>
              <w:t>★</w:t>
            </w:r>
            <w:r>
              <w:rPr>
                <w:rFonts w:ascii="Times New Roman" w:hAnsi="Times New Roman" w:eastAsia="新宋体" w:cs="Times New Roman"/>
                <w:b/>
                <w:kern w:val="0"/>
                <w:sz w:val="18"/>
                <w:szCs w:val="18"/>
                <w:lang w:val="en"/>
              </w:rPr>
              <w:t xml:space="preserve"> （土石坝）</w:t>
            </w:r>
            <w:r>
              <w:rPr>
                <w:rFonts w:ascii="Times New Roman" w:hAnsi="Times New Roman" w:eastAsia="新宋体" w:cs="Times New Roman"/>
                <w:b/>
                <w:kern w:val="0"/>
                <w:sz w:val="18"/>
                <w:szCs w:val="18"/>
              </w:rPr>
              <w:t>坝体变形分析与坝坡稳定计算方法正确、结论合理；（混凝土坝、砌石坝）大坝强度与稳定计算工况、计算方法、计算参数选取合适，计算成果合理可靠；大坝坝顶高程、坝顶宽度复核结论合理</w:t>
            </w:r>
            <w:r>
              <w:rPr>
                <w:rFonts w:hint="eastAsia" w:ascii="Times New Roman" w:hAnsi="Times New Roman" w:eastAsia="新宋体" w:cs="Times New Roman"/>
                <w:b/>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5</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restart"/>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评价结论：</w:t>
            </w: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泄水、输水建筑物的结构安全评价的计算方法、计算参数选取准确，复核结论合理可靠</w:t>
            </w:r>
            <w:r>
              <w:rPr>
                <w:rFonts w:hint="eastAsia" w:ascii="Times New Roman" w:hAnsi="Times New Roman" w:eastAsia="新宋体" w:cs="Times New Roman"/>
                <w:bCs/>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2</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其他建筑物的结构安全评价的计算方法、计算参数选取准确，复核结论合理可靠</w:t>
            </w:r>
            <w:r>
              <w:rPr>
                <w:rFonts w:hint="eastAsia" w:ascii="Times New Roman" w:hAnsi="Times New Roman" w:eastAsia="新宋体" w:cs="Times New Roman"/>
                <w:bCs/>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2</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影响大坝安全的近坝岸坡边坡稳定和滑坡体的分析计算、监测分析等安全评价合理</w:t>
            </w:r>
            <w:r>
              <w:rPr>
                <w:rFonts w:hint="eastAsia" w:ascii="Times New Roman" w:hAnsi="Times New Roman" w:eastAsia="新宋体" w:cs="Times New Roman"/>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2</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结构安全评价结论符合工程实际</w:t>
            </w:r>
            <w:r>
              <w:rPr>
                <w:rFonts w:hint="eastAsia" w:ascii="Times New Roman" w:hAnsi="Times New Roman" w:eastAsia="新宋体" w:cs="Times New Roman"/>
                <w:bCs/>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237"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9</w:t>
            </w:r>
          </w:p>
        </w:tc>
        <w:tc>
          <w:tcPr>
            <w:tcW w:w="491"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抗震安全评价</w:t>
            </w:r>
          </w:p>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（2分）</w:t>
            </w: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地震基本烈度、抗震设防烈度和设防类别复核成果满足相关规范要求</w:t>
            </w:r>
            <w:r>
              <w:rPr>
                <w:rFonts w:hint="eastAsia" w:ascii="Times New Roman" w:hAnsi="Times New Roman" w:eastAsia="新宋体" w:cs="Times New Roman"/>
                <w:bCs/>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restart"/>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评价结论：</w:t>
            </w: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spacing w:line="240" w:lineRule="exact"/>
              <w:rPr>
                <w:rFonts w:ascii="Times New Roman" w:hAnsi="Times New Roman" w:eastAsia="新宋体" w:cs="Times New Roman"/>
                <w:bCs/>
                <w:sz w:val="18"/>
                <w:szCs w:val="18"/>
              </w:rPr>
            </w:pPr>
            <w:r>
              <w:rPr>
                <w:rFonts w:ascii="Times New Roman" w:hAnsi="Times New Roman" w:eastAsia="新宋体" w:cs="Times New Roman"/>
                <w:bCs/>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6"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抗震安全评价结论合理</w:t>
            </w:r>
            <w:r>
              <w:rPr>
                <w:rFonts w:hint="eastAsia" w:ascii="Times New Roman" w:hAnsi="Times New Roman" w:eastAsia="新宋体" w:cs="Times New Roman"/>
                <w:bCs/>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spacing w:line="240" w:lineRule="exact"/>
              <w:rPr>
                <w:rFonts w:ascii="Times New Roman" w:hAnsi="Times New Roman" w:eastAsia="新宋体" w:cs="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237"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10</w:t>
            </w:r>
          </w:p>
        </w:tc>
        <w:tc>
          <w:tcPr>
            <w:tcW w:w="491"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金属结构安全评价</w:t>
            </w:r>
          </w:p>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（8分）</w:t>
            </w: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闸门、钢管和其他金属结构安全评价的依据合理，结构强度、刚度及稳定性满足规范要求，存在明显安全隐患时已做进一步的安全检测和分析</w:t>
            </w:r>
            <w:r>
              <w:rPr>
                <w:rFonts w:hint="eastAsia" w:ascii="Times New Roman" w:hAnsi="Times New Roman" w:eastAsia="新宋体" w:cs="Times New Roman"/>
                <w:bCs/>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5</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restart"/>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评价结论：</w:t>
            </w: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启闭机安全评价的依据合理，启闭容量满足闸门启闭力要求，供电有保障，存在明显安全隐患时已做进一步的安全检测和分析</w:t>
            </w:r>
            <w:r>
              <w:rPr>
                <w:rFonts w:hint="eastAsia" w:ascii="Times New Roman" w:hAnsi="Times New Roman" w:eastAsia="新宋体" w:cs="Times New Roman"/>
                <w:bCs/>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2</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3"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金属结构安全评价结论符合工程实际</w:t>
            </w:r>
            <w:r>
              <w:rPr>
                <w:rFonts w:hint="eastAsia" w:ascii="Times New Roman" w:hAnsi="Times New Roman" w:eastAsia="新宋体" w:cs="Times New Roman"/>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37"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11</w:t>
            </w:r>
          </w:p>
        </w:tc>
        <w:tc>
          <w:tcPr>
            <w:tcW w:w="491"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大坝安全综合评价</w:t>
            </w:r>
          </w:p>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（4分）</w:t>
            </w: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大坝安全综合评价结论准确，符合工程实际</w:t>
            </w:r>
            <w:r>
              <w:rPr>
                <w:rFonts w:hint="eastAsia" w:ascii="Times New Roman" w:hAnsi="Times New Roman" w:eastAsia="新宋体" w:cs="Times New Roman"/>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2</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restart"/>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评价结论：</w:t>
            </w: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4"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对二类坝、三类坝提出的控制运用和加强管理建议合理可行；对三类坝提出的除险加固或降等报废建议合理可行</w:t>
            </w:r>
            <w:r>
              <w:rPr>
                <w:rFonts w:hint="eastAsia" w:ascii="Times New Roman" w:hAnsi="Times New Roman" w:eastAsia="新宋体" w:cs="Times New Roman"/>
                <w:bCs/>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2</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237"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12</w:t>
            </w:r>
          </w:p>
        </w:tc>
        <w:tc>
          <w:tcPr>
            <w:tcW w:w="491"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附图</w:t>
            </w:r>
          </w:p>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（5分）</w:t>
            </w: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综合图（</w:t>
            </w:r>
            <w:r>
              <w:rPr>
                <w:rFonts w:ascii="Times New Roman" w:hAnsi="Times New Roman" w:eastAsia="新宋体" w:cs="Times New Roman"/>
                <w:kern w:val="0"/>
                <w:sz w:val="18"/>
                <w:szCs w:val="18"/>
              </w:rPr>
              <w:t>枢纽工程位置图、工程所在地水系和交通图、上坝防汛公路及运维道路图等</w:t>
            </w:r>
            <w:r>
              <w:rPr>
                <w:rFonts w:ascii="Times New Roman" w:hAnsi="Times New Roman" w:eastAsia="新宋体" w:cs="Times New Roman"/>
                <w:bCs/>
                <w:kern w:val="0"/>
                <w:sz w:val="18"/>
                <w:szCs w:val="18"/>
              </w:rPr>
              <w:t>）图纸齐全、图面内容完整清晰且与报告一致</w:t>
            </w:r>
            <w:r>
              <w:rPr>
                <w:rFonts w:hint="eastAsia" w:ascii="Times New Roman" w:hAnsi="Times New Roman" w:eastAsia="新宋体" w:cs="Times New Roman"/>
                <w:bCs/>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restart"/>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评价结论：</w:t>
            </w: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地质图（</w:t>
            </w:r>
            <w:r>
              <w:rPr>
                <w:rFonts w:ascii="Times New Roman" w:hAnsi="Times New Roman" w:eastAsia="新宋体" w:cs="Times New Roman"/>
                <w:kern w:val="0"/>
                <w:sz w:val="18"/>
                <w:szCs w:val="18"/>
              </w:rPr>
              <w:t>坝区地质图、大坝及各建筑物地质纵横剖面图、钻孔柱状图、附件等</w:t>
            </w:r>
            <w:r>
              <w:rPr>
                <w:rFonts w:ascii="Times New Roman" w:hAnsi="Times New Roman" w:eastAsia="新宋体" w:cs="Times New Roman"/>
                <w:bCs/>
                <w:kern w:val="0"/>
                <w:sz w:val="18"/>
                <w:szCs w:val="18"/>
              </w:rPr>
              <w:t>）图纸齐全、图面内容完整清晰且与报告一致</w:t>
            </w:r>
            <w:r>
              <w:rPr>
                <w:rFonts w:hint="eastAsia" w:ascii="Times New Roman" w:hAnsi="Times New Roman" w:eastAsia="新宋体" w:cs="Times New Roman"/>
                <w:bCs/>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1"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水工结构图（</w:t>
            </w:r>
            <w:r>
              <w:rPr>
                <w:rFonts w:ascii="Times New Roman" w:hAnsi="Times New Roman" w:eastAsia="新宋体" w:cs="Times New Roman"/>
                <w:kern w:val="0"/>
                <w:sz w:val="18"/>
                <w:szCs w:val="18"/>
              </w:rPr>
              <w:t>枢纽总布置图，挡水、泄水及输水建筑物平面图、典型断面纵横剖面图等</w:t>
            </w:r>
            <w:r>
              <w:rPr>
                <w:rFonts w:ascii="Times New Roman" w:hAnsi="Times New Roman" w:eastAsia="新宋体" w:cs="Times New Roman"/>
                <w:bCs/>
                <w:kern w:val="0"/>
                <w:sz w:val="18"/>
                <w:szCs w:val="18"/>
              </w:rPr>
              <w:t>）图纸齐全、图面内容完整清晰且与报告一致</w:t>
            </w:r>
            <w:r>
              <w:rPr>
                <w:rFonts w:hint="eastAsia" w:ascii="Times New Roman" w:hAnsi="Times New Roman" w:eastAsia="新宋体" w:cs="Times New Roman"/>
                <w:bCs/>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2</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4"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金属结构图（</w:t>
            </w:r>
            <w:r>
              <w:rPr>
                <w:rFonts w:ascii="Times New Roman" w:hAnsi="Times New Roman" w:eastAsia="新宋体" w:cs="Times New Roman"/>
                <w:kern w:val="0"/>
                <w:sz w:val="18"/>
                <w:szCs w:val="18"/>
              </w:rPr>
              <w:t>闸门、拦污栅、启闭设备布置图，闸门、拦污栅及门（栅）槽总图等</w:t>
            </w:r>
            <w:r>
              <w:rPr>
                <w:rFonts w:ascii="Times New Roman" w:hAnsi="Times New Roman" w:eastAsia="新宋体" w:cs="Times New Roman"/>
                <w:bCs/>
                <w:kern w:val="0"/>
                <w:sz w:val="18"/>
                <w:szCs w:val="18"/>
              </w:rPr>
              <w:t>）图纸齐全、图面内容完整清晰且与报告一致</w:t>
            </w:r>
            <w:r>
              <w:rPr>
                <w:rFonts w:hint="eastAsia" w:ascii="Times New Roman" w:hAnsi="Times New Roman" w:eastAsia="新宋体" w:cs="Times New Roman"/>
                <w:bCs/>
                <w:kern w:val="0"/>
                <w:sz w:val="18"/>
                <w:szCs w:val="18"/>
              </w:rPr>
              <w:t>。</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37" w:type="pct"/>
            <w:vMerge w:val="restart"/>
            <w:tcMar>
              <w:left w:w="57" w:type="dxa"/>
              <w:right w:w="57" w:type="dxa"/>
            </w:tcMar>
            <w:vAlign w:val="center"/>
          </w:tcPr>
          <w:p>
            <w:pPr>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13</w:t>
            </w:r>
          </w:p>
        </w:tc>
        <w:tc>
          <w:tcPr>
            <w:tcW w:w="491" w:type="pct"/>
            <w:vMerge w:val="restart"/>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评审及</w:t>
            </w:r>
          </w:p>
          <w:p>
            <w:pPr>
              <w:widowControl/>
              <w:adjustRightInd w:val="0"/>
              <w:snapToGrid w:val="0"/>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汇报</w:t>
            </w:r>
          </w:p>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（6分）</w:t>
            </w:r>
          </w:p>
        </w:tc>
        <w:tc>
          <w:tcPr>
            <w:tcW w:w="2220" w:type="pct"/>
            <w:shd w:val="clear" w:color="auto" w:fill="auto"/>
            <w:tcMar>
              <w:left w:w="57" w:type="dxa"/>
              <w:right w:w="57"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rPr>
              <w:t>★报告编制单位</w:t>
            </w:r>
            <w:r>
              <w:rPr>
                <w:rFonts w:ascii="Times New Roman" w:hAnsi="Times New Roman" w:eastAsia="新宋体" w:cs="Times New Roman"/>
                <w:b/>
                <w:bCs/>
                <w:kern w:val="0"/>
                <w:sz w:val="18"/>
                <w:szCs w:val="18"/>
              </w:rPr>
              <w:t>项目负责人参会</w:t>
            </w:r>
            <w:r>
              <w:rPr>
                <w:rFonts w:hint="eastAsia" w:ascii="Times New Roman" w:hAnsi="Times New Roman" w:eastAsia="新宋体" w:cs="Times New Roman"/>
                <w:b/>
                <w:bCs/>
                <w:kern w:val="0"/>
                <w:sz w:val="18"/>
                <w:szCs w:val="18"/>
              </w:rPr>
              <w:t>。</w:t>
            </w:r>
          </w:p>
        </w:tc>
        <w:tc>
          <w:tcPr>
            <w:tcW w:w="343" w:type="pct"/>
            <w:shd w:val="clear" w:color="auto" w:fill="auto"/>
            <w:tcMar>
              <w:left w:w="57" w:type="dxa"/>
              <w:right w:w="57"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restart"/>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评价结论：</w:t>
            </w: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widowControl/>
              <w:spacing w:line="240" w:lineRule="exact"/>
              <w:rPr>
                <w:rFonts w:ascii="Times New Roman" w:hAnsi="Times New Roman" w:eastAsia="新宋体" w:cs="Times New Roman"/>
                <w:bCs/>
                <w:kern w:val="0"/>
                <w:sz w:val="18"/>
                <w:szCs w:val="18"/>
              </w:rPr>
            </w:pPr>
          </w:p>
          <w:p>
            <w:pPr>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37" w:type="pct"/>
            <w:vMerge w:val="continue"/>
            <w:tcMar>
              <w:left w:w="57" w:type="dxa"/>
              <w:right w:w="57" w:type="dxa"/>
            </w:tcMar>
            <w:vAlign w:val="center"/>
          </w:tcPr>
          <w:p>
            <w:pPr>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adjustRightInd w:val="0"/>
              <w:snapToGrid w:val="0"/>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报告编制单位项目负责人（报告主要编制人员）汇报</w:t>
            </w:r>
            <w:r>
              <w:rPr>
                <w:rFonts w:hint="eastAsia" w:ascii="Times New Roman" w:hAnsi="Times New Roman" w:eastAsia="新宋体" w:cs="Times New Roman"/>
                <w:kern w:val="0"/>
                <w:sz w:val="18"/>
                <w:szCs w:val="18"/>
              </w:rPr>
              <w:t>。</w:t>
            </w:r>
          </w:p>
        </w:tc>
        <w:tc>
          <w:tcPr>
            <w:tcW w:w="343" w:type="pct"/>
            <w:shd w:val="clear" w:color="auto" w:fill="auto"/>
            <w:tcMar>
              <w:left w:w="57" w:type="dxa"/>
              <w:right w:w="57"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报告编制单位主要专业负责人参会，并且参会人员达到编写报告（或主设人员）人数的60%及以上</w:t>
            </w:r>
            <w:r>
              <w:rPr>
                <w:rFonts w:hint="eastAsia" w:ascii="Times New Roman" w:hAnsi="Times New Roman" w:eastAsia="新宋体" w:cs="Times New Roman"/>
                <w:kern w:val="0"/>
                <w:sz w:val="18"/>
                <w:szCs w:val="18"/>
              </w:rPr>
              <w:t>。</w:t>
            </w:r>
          </w:p>
        </w:tc>
        <w:tc>
          <w:tcPr>
            <w:tcW w:w="343" w:type="pct"/>
            <w:shd w:val="clear" w:color="auto" w:fill="auto"/>
            <w:tcMar>
              <w:left w:w="57" w:type="dxa"/>
              <w:right w:w="57"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积极回答专家提出的问题，回答条理清晰</w:t>
            </w:r>
            <w:r>
              <w:rPr>
                <w:rFonts w:hint="eastAsia" w:ascii="Times New Roman" w:hAnsi="Times New Roman" w:eastAsia="新宋体" w:cs="Times New Roman"/>
                <w:kern w:val="0"/>
                <w:sz w:val="18"/>
                <w:szCs w:val="18"/>
              </w:rPr>
              <w:t>。</w:t>
            </w:r>
          </w:p>
        </w:tc>
        <w:tc>
          <w:tcPr>
            <w:tcW w:w="343" w:type="pct"/>
            <w:shd w:val="clear" w:color="auto" w:fill="auto"/>
            <w:tcMar>
              <w:left w:w="57" w:type="dxa"/>
              <w:right w:w="57"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37"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491"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220" w:type="pct"/>
            <w:shd w:val="clear" w:color="auto" w:fill="auto"/>
            <w:tcMar>
              <w:left w:w="57" w:type="dxa"/>
              <w:right w:w="57"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报告汇报采用多媒体方式，内容全面清晰、图文并茂</w:t>
            </w:r>
            <w:r>
              <w:rPr>
                <w:rFonts w:hint="eastAsia" w:ascii="Times New Roman" w:hAnsi="Times New Roman" w:eastAsia="新宋体" w:cs="Times New Roman"/>
                <w:kern w:val="0"/>
                <w:sz w:val="18"/>
                <w:szCs w:val="18"/>
              </w:rPr>
              <w:t>。</w:t>
            </w:r>
          </w:p>
        </w:tc>
        <w:tc>
          <w:tcPr>
            <w:tcW w:w="343" w:type="pct"/>
            <w:shd w:val="clear" w:color="auto" w:fill="auto"/>
            <w:tcMar>
              <w:left w:w="57" w:type="dxa"/>
              <w:right w:w="57"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30"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vMerge w:val="continue"/>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vMerge w:val="continue"/>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950" w:type="pct"/>
            <w:gridSpan w:val="3"/>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合计</w:t>
            </w:r>
          </w:p>
        </w:tc>
        <w:tc>
          <w:tcPr>
            <w:tcW w:w="343"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100</w:t>
            </w:r>
          </w:p>
        </w:tc>
        <w:tc>
          <w:tcPr>
            <w:tcW w:w="330"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4"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1051" w:type="pct"/>
            <w:shd w:val="clear" w:color="auto" w:fill="auto"/>
            <w:noWrap/>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84" w:hRule="atLeast"/>
          <w:jc w:val="center"/>
        </w:trPr>
        <w:tc>
          <w:tcPr>
            <w:tcW w:w="5000" w:type="pct"/>
            <w:gridSpan w:val="7"/>
            <w:shd w:val="clear" w:color="auto" w:fill="auto"/>
            <w:tcMar>
              <w:left w:w="57" w:type="dxa"/>
              <w:right w:w="57" w:type="dxa"/>
            </w:tcMar>
            <w:vAlign w:val="center"/>
          </w:tcPr>
          <w:p>
            <w:pPr>
              <w:widowControl/>
              <w:snapToGrid w:val="0"/>
              <w:spacing w:line="200" w:lineRule="exact"/>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说明：</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page"/>
            </w:r>
            <w:r>
              <w:rPr>
                <w:rFonts w:ascii="Times New Roman" w:hAnsi="Times New Roman" w:eastAsia="新宋体" w:cs="Times New Roman"/>
                <w:kern w:val="0"/>
                <w:sz w:val="18"/>
                <w:szCs w:val="18"/>
              </w:rPr>
              <w:t>1. 该表为专家填写。本报告的质量评价包括文字报告（含附图）、图册及附件等，评价内容栏按章分，质量标准栏按项分。</w:t>
            </w:r>
          </w:p>
          <w:p>
            <w:pPr>
              <w:pStyle w:val="44"/>
              <w:snapToGrid w:val="0"/>
              <w:spacing w:line="200" w:lineRule="exact"/>
              <w:jc w:val="both"/>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br w:type="page"/>
            </w:r>
            <w:r>
              <w:rPr>
                <w:rFonts w:ascii="Times New Roman" w:hAnsi="Times New Roman" w:eastAsia="新宋体" w:cs="Times New Roman"/>
                <w:color w:val="auto"/>
                <w:sz w:val="18"/>
                <w:szCs w:val="18"/>
              </w:rPr>
              <w:t>2. 无不合格章（得分率60%及以上），总评得分80分以上（含80分）为合格，总评得分60～80分为基本合格；有不合格章（得分率60%以下），或总评得分60分以下（不含60分）为不合格。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 评价内容若不满足水利工程建设标准强制性条文，则评价结论为不合格，该项目不通过技术审查。</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r>
              <w:rPr>
                <w:rFonts w:hint="eastAsia" w:ascii="Times New Roman" w:hAnsi="Times New Roman" w:eastAsia="新宋体" w:cs="Times New Roman"/>
                <w:kern w:val="0"/>
                <w:sz w:val="18"/>
                <w:szCs w:val="18"/>
              </w:rPr>
              <w:t>质量标准栏</w:t>
            </w:r>
            <w:r>
              <w:rPr>
                <w:rFonts w:ascii="Times New Roman" w:hAnsi="Times New Roman" w:eastAsia="新宋体" w:cs="Times New Roman"/>
                <w:kern w:val="0"/>
                <w:sz w:val="18"/>
                <w:szCs w:val="18"/>
              </w:rPr>
              <w:t>带“</w:t>
            </w: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”的为关键内容项，若该项评价内容不合格（得分率60%以下），则评价结论为不合格，该项目不通过技术审查；有一项及以上非关键内容评价结论为不合格（得分率60%以下）的项目，评价结论最高为基本合格。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 若工程项目不需要某项评价内容(合理性缺项)，则该项内容的分值采用同比例扩大系数折算到其他评价内容。</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 项目通过复审，按复审如实赋分，但评价结论最高为基本合格。</w:t>
            </w:r>
            <w:r>
              <w:rPr>
                <w:rFonts w:ascii="Times New Roman" w:hAnsi="Times New Roman" w:eastAsia="新宋体" w:cs="Times New Roman"/>
                <w:kern w:val="0"/>
                <w:sz w:val="18"/>
                <w:szCs w:val="18"/>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1" w:hRule="atLeast"/>
          <w:jc w:val="center"/>
        </w:trPr>
        <w:tc>
          <w:tcPr>
            <w:tcW w:w="5000" w:type="pct"/>
            <w:gridSpan w:val="7"/>
            <w:shd w:val="clear" w:color="auto" w:fill="auto"/>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专家组长：                                               评价时间：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000" w:type="pct"/>
            <w:gridSpan w:val="7"/>
            <w:shd w:val="clear" w:color="auto" w:fill="auto"/>
            <w:tcMar>
              <w:left w:w="57" w:type="dxa"/>
              <w:right w:w="57" w:type="dxa"/>
            </w:tcMa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评价结论及评价说明：</w:t>
            </w:r>
          </w:p>
          <w:p>
            <w:pPr>
              <w:widowControl/>
              <w:spacing w:line="240" w:lineRule="exact"/>
              <w:jc w:val="left"/>
              <w:rPr>
                <w:rFonts w:ascii="Times New Roman" w:hAnsi="Times New Roman" w:eastAsia="新宋体" w:cs="Times New Roman"/>
                <w:bCs/>
                <w:kern w:val="0"/>
                <w:sz w:val="18"/>
                <w:szCs w:val="18"/>
              </w:rPr>
            </w:pPr>
          </w:p>
          <w:p>
            <w:pPr>
              <w:widowControl/>
              <w:spacing w:line="240" w:lineRule="exact"/>
              <w:jc w:val="left"/>
              <w:rPr>
                <w:rFonts w:ascii="Times New Roman" w:hAnsi="Times New Roman" w:eastAsia="新宋体" w:cs="Times New Roman"/>
                <w:bCs/>
                <w:kern w:val="0"/>
                <w:sz w:val="18"/>
                <w:szCs w:val="18"/>
              </w:rPr>
            </w:pPr>
          </w:p>
        </w:tc>
      </w:tr>
    </w:tbl>
    <w:p>
      <w:pPr>
        <w:widowControl/>
        <w:jc w:val="left"/>
        <w:rPr>
          <w:rFonts w:ascii="Times New Roman" w:hAnsi="Times New Roman" w:eastAsia="宋体" w:cs="Times New Roman"/>
          <w:b/>
          <w:kern w:val="0"/>
          <w:sz w:val="24"/>
          <w:szCs w:val="24"/>
        </w:rPr>
      </w:pPr>
      <w:r>
        <w:rPr>
          <w:rFonts w:ascii="Times New Roman" w:hAnsi="Times New Roman" w:cs="Times New Roman"/>
        </w:rPr>
        <w:br w:type="page"/>
      </w:r>
    </w:p>
    <w:p>
      <w:pPr>
        <w:pStyle w:val="3"/>
        <w:outlineLvl w:val="0"/>
        <w:rPr>
          <w:rFonts w:hint="eastAsia" w:ascii="Times New Roman" w:hAnsi="Times New Roman" w:eastAsia="黑体" w:cs="Times New Roman"/>
          <w:b w:val="0"/>
          <w:lang w:eastAsia="zh-CN"/>
        </w:rPr>
      </w:pPr>
      <w:r>
        <w:rPr>
          <w:rFonts w:ascii="Times New Roman" w:hAnsi="Times New Roman" w:eastAsia="黑体" w:cs="Times New Roman"/>
          <w:b w:val="0"/>
        </w:rPr>
        <w:t>附表2-1</w:t>
      </w:r>
      <w:r>
        <w:rPr>
          <w:rFonts w:hint="eastAsia" w:ascii="Times New Roman" w:hAnsi="Times New Roman" w:eastAsia="黑体" w:cs="Times New Roman"/>
          <w:b w:val="0"/>
          <w:lang w:val="en-US" w:eastAsia="zh-CN"/>
        </w:rPr>
        <w:t>4</w:t>
      </w:r>
    </w:p>
    <w:p>
      <w:pPr>
        <w:pStyle w:val="3"/>
        <w:jc w:val="center"/>
        <w:outlineLvl w:val="1"/>
        <w:rPr>
          <w:rFonts w:ascii="Times New Roman" w:hAnsi="Times New Roman" w:eastAsia="方正小标宋_GBK" w:cs="Times New Roman"/>
          <w:sz w:val="28"/>
          <w:szCs w:val="32"/>
        </w:rPr>
      </w:pPr>
      <w:r>
        <w:rPr>
          <w:rFonts w:ascii="Times New Roman" w:hAnsi="Times New Roman" w:eastAsia="方正小标宋_GBK" w:cs="Times New Roman"/>
          <w:sz w:val="28"/>
          <w:szCs w:val="32"/>
        </w:rPr>
        <w:t>病险水库除险加固工程初步设计成果质量技术性评价表</w:t>
      </w:r>
    </w:p>
    <w:p>
      <w:pPr>
        <w:widowControl/>
        <w:spacing w:line="240" w:lineRule="exact"/>
        <w:jc w:val="left"/>
        <w:rPr>
          <w:rFonts w:ascii="Times New Roman" w:hAnsi="Times New Roman" w:cs="Times New Roman"/>
        </w:rPr>
      </w:pPr>
      <w:r>
        <w:rPr>
          <w:rFonts w:ascii="Times New Roman" w:hAnsi="Times New Roman" w:eastAsia="新宋体" w:cs="Times New Roman"/>
          <w:b/>
          <w:kern w:val="0"/>
          <w:sz w:val="18"/>
          <w:szCs w:val="18"/>
        </w:rPr>
        <w:t>报告名称：</w:t>
      </w:r>
    </w:p>
    <w:tbl>
      <w:tblPr>
        <w:tblStyle w:val="21"/>
        <w:tblW w:w="49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
        <w:gridCol w:w="1044"/>
        <w:gridCol w:w="4022"/>
        <w:gridCol w:w="606"/>
        <w:gridCol w:w="606"/>
        <w:gridCol w:w="581"/>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31"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序号</w:t>
            </w:r>
          </w:p>
        </w:tc>
        <w:tc>
          <w:tcPr>
            <w:tcW w:w="577"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评价</w:t>
            </w:r>
          </w:p>
          <w:p>
            <w:pPr>
              <w:widowControl/>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内容</w:t>
            </w:r>
          </w:p>
        </w:tc>
        <w:tc>
          <w:tcPr>
            <w:tcW w:w="2223" w:type="pct"/>
            <w:vMerge w:val="restar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质量标准</w:t>
            </w:r>
          </w:p>
        </w:tc>
        <w:tc>
          <w:tcPr>
            <w:tcW w:w="335" w:type="pct"/>
            <w:vMerge w:val="restar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分值</w:t>
            </w:r>
          </w:p>
        </w:tc>
        <w:tc>
          <w:tcPr>
            <w:tcW w:w="656" w:type="pct"/>
            <w:gridSpan w:val="2"/>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专家评分</w:t>
            </w:r>
          </w:p>
        </w:tc>
        <w:tc>
          <w:tcPr>
            <w:tcW w:w="978"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评分简要说明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b/>
                <w:bCs/>
                <w:kern w:val="0"/>
                <w:sz w:val="18"/>
                <w:szCs w:val="18"/>
              </w:rPr>
            </w:pPr>
          </w:p>
        </w:tc>
        <w:tc>
          <w:tcPr>
            <w:tcW w:w="2223" w:type="pct"/>
            <w:vMerge w:val="continue"/>
            <w:tcMar>
              <w:left w:w="57" w:type="dxa"/>
              <w:right w:w="57" w:type="dxa"/>
            </w:tcMar>
            <w:vAlign w:val="center"/>
          </w:tcPr>
          <w:p>
            <w:pPr>
              <w:widowControl/>
              <w:spacing w:line="240" w:lineRule="exact"/>
              <w:rPr>
                <w:rFonts w:ascii="Times New Roman" w:hAnsi="Times New Roman" w:eastAsia="新宋体" w:cs="Times New Roman"/>
                <w:b/>
                <w:bCs/>
                <w:kern w:val="0"/>
                <w:sz w:val="18"/>
                <w:szCs w:val="18"/>
              </w:rPr>
            </w:pPr>
          </w:p>
        </w:tc>
        <w:tc>
          <w:tcPr>
            <w:tcW w:w="335" w:type="pct"/>
            <w:vMerge w:val="continue"/>
            <w:tcMar>
              <w:left w:w="57" w:type="dxa"/>
              <w:right w:w="57" w:type="dxa"/>
            </w:tcMar>
            <w:vAlign w:val="center"/>
          </w:tcPr>
          <w:p>
            <w:pPr>
              <w:widowControl/>
              <w:spacing w:line="240" w:lineRule="exact"/>
              <w:jc w:val="center"/>
              <w:rPr>
                <w:rFonts w:ascii="Times New Roman" w:hAnsi="Times New Roman" w:eastAsia="新宋体" w:cs="Times New Roman"/>
                <w:b/>
                <w:bCs/>
                <w:kern w:val="0"/>
                <w:sz w:val="18"/>
                <w:szCs w:val="18"/>
              </w:rPr>
            </w:pPr>
          </w:p>
        </w:tc>
        <w:tc>
          <w:tcPr>
            <w:tcW w:w="335"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得分（%）</w:t>
            </w:r>
          </w:p>
        </w:tc>
        <w:tc>
          <w:tcPr>
            <w:tcW w:w="321" w:type="pct"/>
            <w:shd w:val="clear" w:color="auto" w:fill="auto"/>
            <w:noWrap/>
            <w:tcMar>
              <w:left w:w="57" w:type="dxa"/>
              <w:right w:w="57" w:type="dxa"/>
            </w:tcMar>
            <w:vAlign w:val="center"/>
          </w:tcPr>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小计</w:t>
            </w:r>
          </w:p>
        </w:tc>
        <w:tc>
          <w:tcPr>
            <w:tcW w:w="978" w:type="pct"/>
            <w:vMerge w:val="continue"/>
            <w:tcMar>
              <w:left w:w="57" w:type="dxa"/>
              <w:right w:w="57" w:type="dxa"/>
            </w:tcMar>
            <w:vAlign w:val="center"/>
          </w:tcPr>
          <w:p>
            <w:pPr>
              <w:widowControl/>
              <w:spacing w:line="240" w:lineRule="exact"/>
              <w:jc w:val="left"/>
              <w:rPr>
                <w:rFonts w:ascii="Times New Roman" w:hAnsi="Times New Roman" w:eastAsia="新宋体" w:cs="Times New Roman"/>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577"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综合</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说明</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绪言内容应当包括工程概况、工程建设及历次加固情况、安全鉴定结论及安全鉴定成果核查意见</w:t>
            </w:r>
            <w:r>
              <w:rPr>
                <w:rFonts w:hint="eastAsia" w:ascii="Times New Roman" w:hAnsi="Times New Roman" w:eastAsia="新宋体" w:cs="Times New Roman"/>
                <w:kern w:val="0"/>
                <w:sz w:val="18"/>
                <w:szCs w:val="18"/>
              </w:rPr>
              <w:t>。</w:t>
            </w:r>
          </w:p>
        </w:tc>
        <w:tc>
          <w:tcPr>
            <w:tcW w:w="335"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35"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
                <w:bCs/>
                <w:kern w:val="0"/>
                <w:sz w:val="18"/>
                <w:szCs w:val="18"/>
              </w:rPr>
            </w:pPr>
          </w:p>
        </w:tc>
        <w:tc>
          <w:tcPr>
            <w:tcW w:w="321"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
                <w:bCs/>
                <w:kern w:val="0"/>
                <w:sz w:val="18"/>
                <w:szCs w:val="18"/>
              </w:rPr>
            </w:pPr>
          </w:p>
        </w:tc>
        <w:tc>
          <w:tcPr>
            <w:tcW w:w="978" w:type="pct"/>
            <w:vMerge w:val="restar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各章节主要内容和结论与报告后续章节内容相一致，数据统一</w:t>
            </w:r>
            <w:r>
              <w:rPr>
                <w:rFonts w:hint="eastAsia" w:ascii="Times New Roman" w:hAnsi="Times New Roman" w:eastAsia="新宋体" w:cs="Times New Roman"/>
                <w:kern w:val="0"/>
                <w:sz w:val="18"/>
                <w:szCs w:val="18"/>
              </w:rPr>
              <w:t>。</w:t>
            </w:r>
          </w:p>
        </w:tc>
        <w:tc>
          <w:tcPr>
            <w:tcW w:w="335"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5"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
                <w:bCs/>
                <w:kern w:val="0"/>
                <w:sz w:val="18"/>
                <w:szCs w:val="18"/>
              </w:rPr>
            </w:pPr>
          </w:p>
        </w:tc>
        <w:tc>
          <w:tcPr>
            <w:tcW w:w="321"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
                <w:bCs/>
                <w:kern w:val="0"/>
                <w:sz w:val="18"/>
                <w:szCs w:val="18"/>
              </w:rPr>
            </w:pPr>
          </w:p>
        </w:tc>
        <w:tc>
          <w:tcPr>
            <w:tcW w:w="978" w:type="pct"/>
            <w:vMerge w:val="continue"/>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
                <w:bCs/>
                <w:kern w:val="0"/>
                <w:sz w:val="18"/>
                <w:szCs w:val="18"/>
              </w:rPr>
            </w:pPr>
            <w:r>
              <w:rPr>
                <w:rFonts w:ascii="Times New Roman" w:hAnsi="Times New Roman" w:eastAsia="新宋体" w:cs="Times New Roman"/>
                <w:bCs/>
                <w:kern w:val="0"/>
                <w:sz w:val="18"/>
                <w:szCs w:val="18"/>
              </w:rPr>
              <w:t>工程特性表内容齐全、数据准确，</w:t>
            </w:r>
            <w:r>
              <w:rPr>
                <w:rFonts w:ascii="Times New Roman" w:hAnsi="Times New Roman" w:eastAsia="新宋体" w:cs="Times New Roman"/>
                <w:kern w:val="0"/>
                <w:sz w:val="18"/>
                <w:szCs w:val="18"/>
                <w:lang w:val="en"/>
              </w:rPr>
              <w:t>高程系统换算至</w:t>
            </w:r>
            <w:r>
              <w:rPr>
                <w:rFonts w:ascii="Times New Roman" w:hAnsi="Times New Roman" w:eastAsia="新宋体" w:cs="Times New Roman"/>
                <w:kern w:val="0"/>
                <w:sz w:val="18"/>
                <w:szCs w:val="18"/>
              </w:rPr>
              <w:t>1985国家高程基准</w:t>
            </w:r>
            <w:r>
              <w:rPr>
                <w:rFonts w:hint="eastAsia" w:ascii="Times New Roman" w:hAnsi="Times New Roman" w:eastAsia="新宋体" w:cs="Times New Roman"/>
                <w:kern w:val="0"/>
                <w:sz w:val="18"/>
                <w:szCs w:val="18"/>
              </w:rPr>
              <w:t>。</w:t>
            </w:r>
          </w:p>
        </w:tc>
        <w:tc>
          <w:tcPr>
            <w:tcW w:w="335"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35"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
                <w:bCs/>
                <w:kern w:val="0"/>
                <w:sz w:val="18"/>
                <w:szCs w:val="18"/>
              </w:rPr>
            </w:pPr>
          </w:p>
        </w:tc>
        <w:tc>
          <w:tcPr>
            <w:tcW w:w="321"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
                <w:bCs/>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577"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水文</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（8分）</w:t>
            </w:r>
          </w:p>
        </w:tc>
        <w:tc>
          <w:tcPr>
            <w:tcW w:w="2223" w:type="pct"/>
            <w:shd w:val="clear" w:color="auto" w:fill="auto"/>
            <w:noWrap/>
            <w:tcMar>
              <w:left w:w="57" w:type="dxa"/>
              <w:right w:w="57" w:type="dxa"/>
            </w:tcMar>
            <w:vAlign w:val="center"/>
          </w:tcPr>
          <w:p>
            <w:pPr>
              <w:widowControl/>
              <w:spacing w:line="240" w:lineRule="exact"/>
              <w:rPr>
                <w:rFonts w:ascii="Times New Roman" w:hAnsi="Times New Roman" w:eastAsia="新宋体" w:cs="Times New Roman"/>
                <w:sz w:val="18"/>
                <w:szCs w:val="18"/>
              </w:rPr>
            </w:pPr>
            <w:r>
              <w:rPr>
                <w:rFonts w:ascii="Times New Roman" w:hAnsi="Times New Roman" w:eastAsia="新宋体" w:cs="Times New Roman"/>
                <w:sz w:val="18"/>
                <w:szCs w:val="18"/>
              </w:rPr>
              <w:t>流域概况</w:t>
            </w:r>
            <w:r>
              <w:rPr>
                <w:rFonts w:ascii="Times New Roman" w:hAnsi="Times New Roman" w:eastAsia="新宋体" w:cs="Times New Roman"/>
                <w:kern w:val="0"/>
                <w:sz w:val="18"/>
                <w:szCs w:val="18"/>
              </w:rPr>
              <w:t>内容简洁、重点突出、阐述准确，</w:t>
            </w:r>
            <w:r>
              <w:rPr>
                <w:rFonts w:ascii="Times New Roman" w:hAnsi="Times New Roman" w:eastAsia="新宋体" w:cs="Times New Roman"/>
                <w:sz w:val="18"/>
                <w:szCs w:val="18"/>
              </w:rPr>
              <w:t>大坝坝址控制集雨面积复核成果可靠</w:t>
            </w:r>
            <w:r>
              <w:rPr>
                <w:rFonts w:hint="eastAsia" w:ascii="Times New Roman" w:hAnsi="Times New Roman" w:eastAsia="新宋体" w:cs="Times New Roman"/>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restar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restar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2223" w:type="pct"/>
            <w:shd w:val="clear" w:color="auto" w:fill="auto"/>
            <w:noWrap/>
            <w:tcMar>
              <w:left w:w="57" w:type="dxa"/>
              <w:right w:w="57" w:type="dxa"/>
            </w:tcMar>
            <w:vAlign w:val="center"/>
          </w:tcPr>
          <w:p>
            <w:pPr>
              <w:widowControl/>
              <w:spacing w:line="240" w:lineRule="exact"/>
              <w:rPr>
                <w:rFonts w:ascii="Times New Roman" w:hAnsi="Times New Roman" w:eastAsia="新宋体" w:cs="Times New Roman"/>
                <w:sz w:val="18"/>
                <w:szCs w:val="18"/>
              </w:rPr>
            </w:pPr>
            <w:r>
              <w:rPr>
                <w:rFonts w:ascii="Times New Roman" w:hAnsi="Times New Roman" w:eastAsia="新宋体" w:cs="Times New Roman"/>
                <w:sz w:val="18"/>
                <w:szCs w:val="18"/>
              </w:rPr>
              <w:t>水文气象特征描述要素齐全，年降雨量、风速等相关数据应统计至设计报告定稿的前一年</w:t>
            </w:r>
            <w:r>
              <w:rPr>
                <w:rFonts w:hint="eastAsia" w:ascii="Times New Roman" w:hAnsi="Times New Roman" w:eastAsia="新宋体" w:cs="Times New Roman"/>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2223" w:type="pct"/>
            <w:shd w:val="clear" w:color="auto" w:fill="auto"/>
            <w:noWrap/>
            <w:tcMar>
              <w:left w:w="57" w:type="dxa"/>
              <w:right w:w="57" w:type="dxa"/>
            </w:tcMar>
            <w:vAlign w:val="center"/>
          </w:tcPr>
          <w:p>
            <w:pPr>
              <w:widowControl/>
              <w:spacing w:line="240" w:lineRule="exact"/>
              <w:rPr>
                <w:rFonts w:ascii="Times New Roman" w:hAnsi="Times New Roman" w:eastAsia="新宋体" w:cs="Times New Roman"/>
                <w:sz w:val="18"/>
                <w:szCs w:val="18"/>
              </w:rPr>
            </w:pPr>
            <w:r>
              <w:rPr>
                <w:rFonts w:ascii="Times New Roman" w:hAnsi="Times New Roman" w:eastAsia="新宋体" w:cs="Times New Roman"/>
                <w:sz w:val="18"/>
                <w:szCs w:val="18"/>
              </w:rPr>
              <w:t>水文基本资料应满足“可靠性、一致性、代表性”要求，系列长度不应小于30年且应延长至设计报告定稿的前一年；采用雨量资料推求设计洪水时，应当收集采用具有代表性的实测暴雨资料</w:t>
            </w:r>
            <w:r>
              <w:rPr>
                <w:rFonts w:hint="eastAsia" w:ascii="Times New Roman" w:hAnsi="Times New Roman" w:eastAsia="新宋体" w:cs="Times New Roman"/>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2223" w:type="pct"/>
            <w:shd w:val="clear" w:color="auto" w:fill="auto"/>
            <w:noWrap/>
            <w:tcMar>
              <w:left w:w="57" w:type="dxa"/>
              <w:right w:w="57" w:type="dxa"/>
            </w:tcMar>
            <w:vAlign w:val="center"/>
          </w:tcPr>
          <w:p>
            <w:pPr>
              <w:widowControl/>
              <w:spacing w:line="240" w:lineRule="exact"/>
              <w:rPr>
                <w:rFonts w:ascii="Times New Roman" w:hAnsi="Times New Roman" w:eastAsia="新宋体" w:cs="Times New Roman"/>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sz w:val="18"/>
                <w:szCs w:val="18"/>
              </w:rPr>
              <w:t>设计洪水可分为由流量资料推求和由雨量资料推求设计洪水，有流量资料时应当优先选用流量资料推求设计洪水；设计洪水计算成果应与原设计、最近一次安全评价的设计洪水成果进行对比分析，合理选用</w:t>
            </w:r>
            <w:r>
              <w:rPr>
                <w:rFonts w:hint="eastAsia" w:ascii="Times New Roman" w:hAnsi="Times New Roman" w:eastAsia="新宋体" w:cs="Times New Roman"/>
                <w:b/>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3</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2223" w:type="pct"/>
            <w:shd w:val="clear" w:color="auto" w:fill="auto"/>
            <w:noWrap/>
            <w:tcMar>
              <w:left w:w="57" w:type="dxa"/>
              <w:right w:w="57" w:type="dxa"/>
            </w:tcMar>
            <w:vAlign w:val="center"/>
          </w:tcPr>
          <w:p>
            <w:pPr>
              <w:widowControl/>
              <w:spacing w:line="240" w:lineRule="exact"/>
              <w:rPr>
                <w:rFonts w:ascii="Times New Roman" w:hAnsi="Times New Roman" w:eastAsia="新宋体" w:cs="Times New Roman"/>
                <w:sz w:val="18"/>
                <w:szCs w:val="18"/>
              </w:rPr>
            </w:pPr>
            <w:r>
              <w:rPr>
                <w:rFonts w:ascii="Times New Roman" w:hAnsi="Times New Roman" w:eastAsia="新宋体" w:cs="Times New Roman"/>
                <w:sz w:val="18"/>
                <w:szCs w:val="18"/>
              </w:rPr>
              <w:t>施工洪水标准、时段划分应符合工程实际情况，施工洪水计算方法及计算参数应合理选用，计算成果应科学合理</w:t>
            </w:r>
            <w:r>
              <w:rPr>
                <w:rFonts w:hint="eastAsia" w:ascii="Times New Roman" w:hAnsi="Times New Roman" w:eastAsia="新宋体" w:cs="Times New Roman"/>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sz w:val="18"/>
                <w:szCs w:val="18"/>
              </w:rPr>
            </w:pPr>
          </w:p>
        </w:tc>
        <w:tc>
          <w:tcPr>
            <w:tcW w:w="321" w:type="pct"/>
            <w:vMerge w:val="continue"/>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2223" w:type="pct"/>
            <w:shd w:val="clear" w:color="auto" w:fill="auto"/>
            <w:noWrap/>
            <w:tcMar>
              <w:left w:w="57" w:type="dxa"/>
              <w:right w:w="57" w:type="dxa"/>
            </w:tcMar>
            <w:vAlign w:val="center"/>
          </w:tcPr>
          <w:p>
            <w:pPr>
              <w:widowControl/>
              <w:spacing w:line="240" w:lineRule="exact"/>
              <w:rPr>
                <w:rFonts w:ascii="Times New Roman" w:hAnsi="Times New Roman" w:eastAsia="新宋体" w:cs="Times New Roman"/>
                <w:sz w:val="18"/>
                <w:szCs w:val="18"/>
              </w:rPr>
            </w:pPr>
            <w:r>
              <w:rPr>
                <w:rFonts w:ascii="Times New Roman" w:hAnsi="Times New Roman" w:eastAsia="新宋体" w:cs="Times New Roman"/>
                <w:sz w:val="18"/>
                <w:szCs w:val="18"/>
              </w:rPr>
              <w:t>提出的水文自动测报系统总体设计符合工程实际</w:t>
            </w:r>
            <w:r>
              <w:rPr>
                <w:rFonts w:hint="eastAsia" w:ascii="Times New Roman" w:hAnsi="Times New Roman" w:eastAsia="新宋体" w:cs="Times New Roman"/>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sz w:val="18"/>
                <w:szCs w:val="18"/>
              </w:rPr>
            </w:pPr>
          </w:p>
        </w:tc>
        <w:tc>
          <w:tcPr>
            <w:tcW w:w="321" w:type="pct"/>
            <w:vMerge w:val="continue"/>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577"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地质</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（15分）</w:t>
            </w: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简述勘察概况，介绍历次勘察工作过程、主要勘察成果及结论，重点说明本阶段勘察工作过程、本次引用和实际开展的勘察工作量（表）</w:t>
            </w:r>
            <w:r>
              <w:rPr>
                <w:rFonts w:hint="eastAsia" w:ascii="Times New Roman" w:hAnsi="Times New Roman" w:eastAsia="新宋体" w:cs="Times New Roman"/>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restar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restart"/>
            <w:shd w:val="clear" w:color="auto" w:fill="auto"/>
            <w:tcMar>
              <w:left w:w="57" w:type="dxa"/>
              <w:right w:w="57" w:type="dxa"/>
            </w:tcMa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1" w:type="pct"/>
            <w:vMerge w:val="continue"/>
            <w:shd w:val="clear" w:color="auto" w:fill="auto"/>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坝址区工程地质条件内容简洁、重点突出、阐述准确，包括地形地貌、地层岩性、地质构造及地震、岩体风化和岩溶、水文地质等</w:t>
            </w:r>
            <w:r>
              <w:rPr>
                <w:rFonts w:hint="eastAsia" w:ascii="Times New Roman" w:hAnsi="Times New Roman" w:eastAsia="新宋体" w:cs="Times New Roman"/>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
                <w:kern w:val="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kern w:val="0"/>
                <w:sz w:val="18"/>
                <w:szCs w:val="18"/>
              </w:rPr>
              <w:t xml:space="preserve"> </w:t>
            </w:r>
            <w:r>
              <w:rPr>
                <w:rFonts w:ascii="Times New Roman" w:hAnsi="Times New Roman" w:eastAsia="新宋体" w:cs="Times New Roman"/>
                <w:b/>
                <w:kern w:val="0"/>
                <w:sz w:val="18"/>
                <w:szCs w:val="18"/>
              </w:rPr>
              <w:t>挡水建筑物工程地质条件及评价内容全面、重点突出、描述准确（包括坝体填筑质量、坝基坝肩岩土体工程性状、历次险情描述、岩土物理力学指标建议值，存在险情隐患原因分析及处理建议等）；有副坝的，主坝和副坝应分别描述及评价</w:t>
            </w:r>
            <w:r>
              <w:rPr>
                <w:rFonts w:hint="eastAsia" w:ascii="Times New Roman" w:hAnsi="Times New Roman" w:eastAsia="新宋体" w:cs="Times New Roman"/>
                <w:b/>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
                <w:kern w:val="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kern w:val="0"/>
                <w:sz w:val="18"/>
                <w:szCs w:val="18"/>
              </w:rPr>
              <w:t xml:space="preserve"> </w:t>
            </w:r>
            <w:r>
              <w:rPr>
                <w:rFonts w:ascii="Times New Roman" w:hAnsi="Times New Roman" w:eastAsia="新宋体" w:cs="Times New Roman"/>
                <w:b/>
                <w:kern w:val="0"/>
                <w:sz w:val="18"/>
                <w:szCs w:val="18"/>
              </w:rPr>
              <w:t>泄水建筑物工程地质条件及评价内容全面、重点突出、描述准确（包括溢洪道基岩情况、岩土物理力学指标建议值，存在问题及原因分析、处理措施建议等）</w:t>
            </w:r>
            <w:r>
              <w:rPr>
                <w:rFonts w:hint="eastAsia" w:ascii="Times New Roman" w:hAnsi="Times New Roman" w:eastAsia="新宋体" w:cs="Times New Roman"/>
                <w:b/>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输水建筑物工程地质条件及评价内容全面、重点突出、描述准确（包括输水隧洞围岩情况、岩土物理力学指标建议值，存在问题及原因分析、处理措施建议等）</w:t>
            </w:r>
            <w:r>
              <w:rPr>
                <w:rFonts w:hint="eastAsia" w:ascii="Times New Roman" w:hAnsi="Times New Roman" w:eastAsia="新宋体" w:cs="Times New Roman"/>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bottom"/>
          </w:tcPr>
          <w:p>
            <w:pPr>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其他建筑物工程地质条件及评价应条理清晰、重点突出、描述准确</w:t>
            </w:r>
            <w:r>
              <w:rPr>
                <w:rFonts w:hint="eastAsia" w:ascii="Times New Roman" w:hAnsi="Times New Roman" w:eastAsia="新宋体" w:cs="Times New Roman"/>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sz w:val="18"/>
                <w:szCs w:val="18"/>
              </w:rPr>
            </w:pPr>
            <w:r>
              <w:rPr>
                <w:rFonts w:ascii="Times New Roman" w:hAnsi="Times New Roman" w:eastAsia="新宋体" w:cs="Times New Roman"/>
                <w:sz w:val="18"/>
                <w:szCs w:val="18"/>
              </w:rPr>
              <w:t>天然建筑物材料的种类、储量、质量和开采运输条件论述清楚</w:t>
            </w:r>
            <w:r>
              <w:rPr>
                <w:rFonts w:hint="eastAsia" w:ascii="Times New Roman" w:hAnsi="Times New Roman" w:eastAsia="新宋体" w:cs="Times New Roman"/>
                <w:sz w:val="18"/>
                <w:szCs w:val="18"/>
                <w:lang w:eastAsia="zh-CN"/>
              </w:rPr>
              <w:t>，</w:t>
            </w:r>
            <w:r>
              <w:rPr>
                <w:rFonts w:hint="eastAsia" w:ascii="Times New Roman" w:hAnsi="Times New Roman" w:eastAsia="新宋体" w:cs="Times New Roman"/>
                <w:sz w:val="18"/>
                <w:szCs w:val="18"/>
                <w:highlight w:val="none"/>
                <w:lang w:val="en-US" w:eastAsia="zh-CN"/>
              </w:rPr>
              <w:t>弃渣场地质条件评价合理</w:t>
            </w:r>
            <w:r>
              <w:rPr>
                <w:rFonts w:hint="eastAsia" w:ascii="Times New Roman" w:hAnsi="Times New Roman" w:eastAsia="新宋体" w:cs="Times New Roman"/>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577"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工程任务和规模</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（4分）</w:t>
            </w:r>
          </w:p>
        </w:tc>
        <w:tc>
          <w:tcPr>
            <w:tcW w:w="2223" w:type="pct"/>
            <w:shd w:val="clear" w:color="auto" w:fill="auto"/>
            <w:noWrap/>
            <w:tcMar>
              <w:left w:w="57" w:type="dxa"/>
              <w:right w:w="57" w:type="dxa"/>
            </w:tcMar>
            <w:vAlign w:val="center"/>
          </w:tcPr>
          <w:p>
            <w:pPr>
              <w:widowControl/>
              <w:spacing w:line="240" w:lineRule="exact"/>
              <w:rPr>
                <w:rFonts w:ascii="Times New Roman" w:hAnsi="Times New Roman" w:eastAsia="新宋体" w:cs="Times New Roman"/>
                <w:sz w:val="18"/>
                <w:szCs w:val="18"/>
              </w:rPr>
            </w:pPr>
            <w:r>
              <w:rPr>
                <w:rFonts w:ascii="Times New Roman" w:hAnsi="Times New Roman" w:eastAsia="新宋体" w:cs="Times New Roman"/>
                <w:sz w:val="18"/>
                <w:szCs w:val="18"/>
              </w:rPr>
              <w:t>说明水库工程原设计任务和规模，原则上，应明确除险加固不改变工程原任务和规模</w:t>
            </w:r>
            <w:r>
              <w:rPr>
                <w:rFonts w:hint="eastAsia" w:ascii="Times New Roman" w:hAnsi="Times New Roman" w:eastAsia="新宋体" w:cs="Times New Roman"/>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restar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restar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noWrap/>
            <w:tcMar>
              <w:left w:w="57" w:type="dxa"/>
              <w:right w:w="57" w:type="dxa"/>
            </w:tcMar>
            <w:vAlign w:val="center"/>
          </w:tcPr>
          <w:p>
            <w:pPr>
              <w:widowControl/>
              <w:spacing w:line="240" w:lineRule="exact"/>
              <w:rPr>
                <w:rFonts w:ascii="Times New Roman" w:hAnsi="Times New Roman" w:eastAsia="新宋体" w:cs="Times New Roman"/>
                <w:sz w:val="18"/>
                <w:szCs w:val="18"/>
              </w:rPr>
            </w:pPr>
            <w:r>
              <w:rPr>
                <w:rFonts w:ascii="Times New Roman" w:hAnsi="Times New Roman" w:eastAsia="新宋体" w:cs="Times New Roman"/>
                <w:sz w:val="18"/>
                <w:szCs w:val="18"/>
              </w:rPr>
              <w:t>简述历次除险加固的主要内容及验收情况</w:t>
            </w:r>
            <w:r>
              <w:rPr>
                <w:rFonts w:ascii="Times New Roman" w:hAnsi="Times New Roman" w:eastAsia="新宋体" w:cs="Times New Roman"/>
                <w:sz w:val="18"/>
                <w:szCs w:val="18"/>
                <w:lang w:val="en"/>
              </w:rPr>
              <w:t>,</w:t>
            </w:r>
            <w:r>
              <w:rPr>
                <w:rFonts w:ascii="Times New Roman" w:hAnsi="Times New Roman" w:eastAsia="新宋体" w:cs="Times New Roman"/>
                <w:sz w:val="18"/>
                <w:szCs w:val="18"/>
              </w:rPr>
              <w:t>安全鉴定结论、存在的问题及原因分析论述清楚</w:t>
            </w:r>
            <w:r>
              <w:rPr>
                <w:rFonts w:hint="eastAsia" w:ascii="Times New Roman" w:hAnsi="Times New Roman" w:eastAsia="新宋体" w:cs="Times New Roman"/>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noWrap/>
            <w:tcMar>
              <w:left w:w="57" w:type="dxa"/>
              <w:right w:w="57" w:type="dxa"/>
            </w:tcMar>
            <w:vAlign w:val="center"/>
          </w:tcPr>
          <w:p>
            <w:pPr>
              <w:widowControl/>
              <w:spacing w:line="240" w:lineRule="exact"/>
              <w:rPr>
                <w:rFonts w:ascii="Times New Roman" w:hAnsi="Times New Roman" w:eastAsia="新宋体" w:cs="Times New Roman"/>
                <w:b/>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sz w:val="18"/>
                <w:szCs w:val="18"/>
              </w:rPr>
              <w:t>除险加固的必要性论证充分，提出的除险加固建设任务和内容与安全鉴定及核查意见一致（当有新增或减少的项目时，应有详细的分析论证），且符合工程实际情况</w:t>
            </w:r>
            <w:r>
              <w:rPr>
                <w:rFonts w:hint="eastAsia" w:ascii="Times New Roman" w:hAnsi="Times New Roman" w:eastAsia="新宋体" w:cs="Times New Roman"/>
                <w:b/>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577"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除险加</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固设计</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（21分）</w:t>
            </w: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设计依据论述充分，包括本次安全鉴定主要结论、安全鉴定核查意见、依据的规程规范及文件等</w:t>
            </w:r>
            <w:r>
              <w:rPr>
                <w:rFonts w:hint="eastAsia" w:ascii="Times New Roman" w:hAnsi="Times New Roman" w:eastAsia="新宋体" w:cs="Times New Roman"/>
                <w:kern w:val="0"/>
                <w:sz w:val="18"/>
                <w:szCs w:val="18"/>
              </w:rPr>
              <w:t>。</w:t>
            </w:r>
          </w:p>
        </w:tc>
        <w:tc>
          <w:tcPr>
            <w:tcW w:w="335" w:type="pct"/>
            <w:shd w:val="clear" w:color="auto" w:fill="auto"/>
            <w:noWrap/>
            <w:tcMar>
              <w:left w:w="57" w:type="dxa"/>
              <w:right w:w="57" w:type="dxa"/>
            </w:tcMar>
            <w:vAlign w:val="center"/>
          </w:tcPr>
          <w:p>
            <w:pPr>
              <w:widowControl/>
              <w:jc w:val="center"/>
              <w:textAlignment w:val="center"/>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lang w:bidi="ar"/>
              </w:rPr>
              <w:t>1</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restar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restar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spacing w:line="240" w:lineRule="exact"/>
              <w:jc w:val="center"/>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
                <w:kern w:val="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kern w:val="0"/>
                <w:sz w:val="18"/>
                <w:szCs w:val="18"/>
              </w:rPr>
              <w:t xml:space="preserve"> </w:t>
            </w:r>
            <w:r>
              <w:rPr>
                <w:rFonts w:ascii="Times New Roman" w:hAnsi="Times New Roman" w:eastAsia="新宋体" w:cs="Times New Roman"/>
                <w:b/>
                <w:kern w:val="0"/>
                <w:sz w:val="18"/>
                <w:szCs w:val="18"/>
              </w:rPr>
              <w:t>工程等级、建筑物级别和洪水标准复核结论明确且符合工程实际，拟除险加固的永久性水工建筑物合理使用年限已重新确定且满足规范要求</w:t>
            </w:r>
            <w:r>
              <w:rPr>
                <w:rFonts w:hint="eastAsia" w:ascii="Times New Roman" w:hAnsi="Times New Roman" w:eastAsia="新宋体" w:cs="Times New Roman"/>
                <w:b/>
                <w:kern w:val="0"/>
                <w:sz w:val="18"/>
                <w:szCs w:val="18"/>
              </w:rPr>
              <w:t>。</w:t>
            </w:r>
          </w:p>
        </w:tc>
        <w:tc>
          <w:tcPr>
            <w:tcW w:w="335" w:type="pct"/>
            <w:shd w:val="clear" w:color="auto" w:fill="auto"/>
            <w:noWrap/>
            <w:tcMar>
              <w:left w:w="57" w:type="dxa"/>
              <w:right w:w="57" w:type="dxa"/>
            </w:tcMar>
            <w:vAlign w:val="center"/>
          </w:tcPr>
          <w:p>
            <w:pPr>
              <w:widowControl/>
              <w:jc w:val="center"/>
              <w:textAlignment w:val="center"/>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lang w:bidi="ar"/>
              </w:rPr>
              <w:t>1</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spacing w:line="240" w:lineRule="exact"/>
              <w:jc w:val="center"/>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除险加固改造的各建筑物型式及布置情况介绍比较好</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jc w:val="center"/>
              <w:textAlignment w:val="center"/>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lang w:bidi="ar"/>
              </w:rPr>
              <w:t>1</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水库工程建设，以及历次改扩建或除险加固的基本情况介绍比较清楚</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jc w:val="center"/>
              <w:textAlignment w:val="center"/>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lang w:bidi="ar"/>
              </w:rPr>
              <w:t>1</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
                <w:bCs/>
                <w:kern w:val="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kern w:val="0"/>
                <w:sz w:val="18"/>
                <w:szCs w:val="18"/>
              </w:rPr>
              <w:t xml:space="preserve"> 挡水建筑物存在的问题及原因简述清楚，改造加固措施有针对性且经济合理、安全可靠，坝体防渗等重大加固措施有比选方案；相关设计的计算方法、计算参数和计算结果合理可靠</w:t>
            </w:r>
            <w:r>
              <w:rPr>
                <w:rFonts w:hint="eastAsia" w:ascii="Times New Roman" w:hAnsi="Times New Roman" w:eastAsia="新宋体" w:cs="Times New Roman"/>
                <w:b/>
                <w:bCs/>
                <w:kern w:val="0"/>
                <w:sz w:val="18"/>
                <w:szCs w:val="18"/>
              </w:rPr>
              <w:t>。</w:t>
            </w:r>
          </w:p>
        </w:tc>
        <w:tc>
          <w:tcPr>
            <w:tcW w:w="335" w:type="pct"/>
            <w:shd w:val="clear" w:color="auto" w:fill="auto"/>
            <w:noWrap/>
            <w:tcMar>
              <w:left w:w="57" w:type="dxa"/>
              <w:right w:w="57" w:type="dxa"/>
            </w:tcMar>
            <w:vAlign w:val="center"/>
          </w:tcPr>
          <w:p>
            <w:pPr>
              <w:widowControl/>
              <w:jc w:val="center"/>
              <w:textAlignment w:val="center"/>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lang w:bidi="ar"/>
              </w:rPr>
              <w:t>3</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
                <w:bCs/>
                <w:kern w:val="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kern w:val="0"/>
                <w:sz w:val="18"/>
                <w:szCs w:val="18"/>
              </w:rPr>
              <w:t xml:space="preserve"> 溢洪道（或泄洪洞）存在的问题及原因简述清楚，加固范围得当，改造加固措施经济合理、安全可靠，相关设计的计算方法、计算参数和计算结果合理可靠</w:t>
            </w:r>
            <w:r>
              <w:rPr>
                <w:rFonts w:hint="eastAsia" w:ascii="Times New Roman" w:hAnsi="Times New Roman" w:eastAsia="新宋体" w:cs="Times New Roman"/>
                <w:b/>
                <w:bCs/>
                <w:kern w:val="0"/>
                <w:sz w:val="18"/>
                <w:szCs w:val="18"/>
              </w:rPr>
              <w:t>。</w:t>
            </w:r>
          </w:p>
        </w:tc>
        <w:tc>
          <w:tcPr>
            <w:tcW w:w="335" w:type="pct"/>
            <w:shd w:val="clear" w:color="auto" w:fill="auto"/>
            <w:noWrap/>
            <w:tcMar>
              <w:left w:w="57" w:type="dxa"/>
              <w:right w:w="57" w:type="dxa"/>
            </w:tcMar>
            <w:vAlign w:val="center"/>
          </w:tcPr>
          <w:p>
            <w:pPr>
              <w:widowControl/>
              <w:jc w:val="center"/>
              <w:textAlignment w:val="center"/>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lang w:bidi="ar"/>
              </w:rPr>
              <w:t>3</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输水隧洞（含进水口、进出口边坡）存在的问题及原因简述清楚，加固措施得当，改造加固措施经济合理、安全可靠，相关设计的计算方法、计算参数和计算结果合理可靠</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jc w:val="center"/>
              <w:textAlignment w:val="center"/>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lang w:bidi="ar"/>
              </w:rPr>
              <w:t>3</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防汛道路、管理用房等其他建筑物改造加固措施经济合理、安全可靠</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jc w:val="center"/>
              <w:textAlignment w:val="center"/>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lang w:bidi="ar"/>
              </w:rPr>
              <w:t>2</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工程安全监测改造设计方案经济、适用</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jc w:val="center"/>
              <w:textAlignment w:val="center"/>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lang w:bidi="ar"/>
              </w:rPr>
              <w:t>2</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231" w:type="pct"/>
            <w:vMerge w:val="continue"/>
            <w:shd w:val="clear" w:color="auto" w:fill="auto"/>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除险加固初步设计图册单独成册，制图应规范，主要加固方案有相应设计图纸，重大加固措施有比选图纸</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jc w:val="center"/>
              <w:textAlignment w:val="center"/>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lang w:bidi="ar"/>
              </w:rPr>
              <w:t>4</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1"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w:t>
            </w:r>
          </w:p>
        </w:tc>
        <w:tc>
          <w:tcPr>
            <w:tcW w:w="577"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机电及金属结构-金属结构</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（3分）</w:t>
            </w: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闸门、拦污栅等金属结构更新改造方案经济合理、安全可靠</w:t>
            </w:r>
            <w:r>
              <w:rPr>
                <w:rFonts w:hint="eastAsia" w:ascii="Times New Roman" w:hAnsi="Times New Roman" w:eastAsia="新宋体" w:cs="Times New Roman"/>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restar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restar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金属结构防腐设计经济适用、合理可行</w:t>
            </w:r>
            <w:r>
              <w:rPr>
                <w:rFonts w:hint="eastAsia" w:ascii="Times New Roman" w:hAnsi="Times New Roman" w:eastAsia="新宋体" w:cs="Times New Roman"/>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启闭设备容量及选型科学合理</w:t>
            </w:r>
            <w:r>
              <w:rPr>
                <w:rFonts w:hint="eastAsia" w:ascii="Times New Roman" w:hAnsi="Times New Roman" w:eastAsia="新宋体" w:cs="Times New Roman"/>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机电及金属结构-电气</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用电负荷统计及负荷等级准确无误</w:t>
            </w:r>
            <w:r>
              <w:rPr>
                <w:rFonts w:hint="eastAsia" w:ascii="Times New Roman" w:hAnsi="Times New Roman" w:eastAsia="新宋体" w:cs="Times New Roman"/>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restart"/>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restart"/>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电气主接线设计方案合理可行</w:t>
            </w:r>
            <w:r>
              <w:rPr>
                <w:rFonts w:hint="eastAsia" w:ascii="Times New Roman" w:hAnsi="Times New Roman" w:eastAsia="新宋体" w:cs="Times New Roman"/>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电气设备选型经济适用</w:t>
            </w:r>
            <w:r>
              <w:rPr>
                <w:rFonts w:hint="eastAsia" w:ascii="Times New Roman" w:hAnsi="Times New Roman" w:eastAsia="新宋体" w:cs="Times New Roman"/>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过电压保护及接地设计安全可靠</w:t>
            </w:r>
            <w:r>
              <w:rPr>
                <w:rFonts w:hint="eastAsia" w:ascii="Times New Roman" w:hAnsi="Times New Roman" w:eastAsia="新宋体" w:cs="Times New Roman"/>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1" w:type="pct"/>
            <w:vMerge w:val="restart"/>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w:t>
            </w:r>
          </w:p>
        </w:tc>
        <w:tc>
          <w:tcPr>
            <w:tcW w:w="577"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消防设计</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建筑物消防设计安全可靠</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restart"/>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restart"/>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机电设备消防设计安全可靠</w:t>
            </w:r>
            <w:r>
              <w:rPr>
                <w:rFonts w:hint="eastAsia" w:ascii="Times New Roman" w:hAnsi="Times New Roman" w:eastAsia="新宋体" w:cs="Times New Roman"/>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1"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w:t>
            </w:r>
          </w:p>
        </w:tc>
        <w:tc>
          <w:tcPr>
            <w:tcW w:w="577"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施工组织</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（9分）</w:t>
            </w: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施工条件论述内容全面、重点突出</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jc w:val="center"/>
              <w:textAlignment w:val="center"/>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lang w:bidi="ar"/>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restar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restar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1"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建筑材料供应方式合理、可靠，料场选择、料场开采方式和运输方式等技术可行、经济合理</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jc w:val="center"/>
              <w:textAlignment w:val="center"/>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lang w:bidi="ar"/>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231"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w:t>
            </w:r>
            <w:r>
              <w:rPr>
                <w:rFonts w:ascii="Times New Roman" w:hAnsi="Times New Roman" w:eastAsia="新宋体" w:cs="Times New Roman"/>
                <w:b/>
                <w:bCs/>
                <w:kern w:val="0"/>
                <w:sz w:val="18"/>
                <w:szCs w:val="18"/>
              </w:rPr>
              <w:t>导流建筑物级别和导流标准选定、导流时段划分科学合理，导流程序明确，导流方案与除险加固方案相适应，施工期供水保障措施可靠</w:t>
            </w:r>
            <w:r>
              <w:rPr>
                <w:rFonts w:hint="eastAsia" w:ascii="Times New Roman" w:hAnsi="Times New Roman" w:eastAsia="新宋体" w:cs="Times New Roman"/>
                <w:b/>
                <w:bCs/>
                <w:kern w:val="0"/>
                <w:sz w:val="18"/>
                <w:szCs w:val="18"/>
              </w:rPr>
              <w:t>。</w:t>
            </w:r>
          </w:p>
        </w:tc>
        <w:tc>
          <w:tcPr>
            <w:tcW w:w="335" w:type="pct"/>
            <w:shd w:val="clear" w:color="auto" w:fill="auto"/>
            <w:noWrap/>
            <w:tcMar>
              <w:left w:w="57" w:type="dxa"/>
              <w:right w:w="57" w:type="dxa"/>
            </w:tcMar>
            <w:vAlign w:val="center"/>
          </w:tcPr>
          <w:p>
            <w:pPr>
              <w:widowControl/>
              <w:jc w:val="center"/>
              <w:textAlignment w:val="center"/>
              <w:rPr>
                <w:rFonts w:hint="eastAsia" w:ascii="Times New Roman" w:hAnsi="Times New Roman" w:eastAsia="新宋体" w:cs="Times New Roman"/>
                <w:bCs/>
                <w:kern w:val="0"/>
                <w:sz w:val="18"/>
                <w:szCs w:val="18"/>
                <w:lang w:eastAsia="zh-CN"/>
              </w:rPr>
            </w:pPr>
            <w:r>
              <w:rPr>
                <w:rFonts w:hint="eastAsia" w:ascii="Times New Roman" w:hAnsi="Times New Roman" w:eastAsia="新宋体" w:cs="Times New Roman"/>
                <w:kern w:val="0"/>
                <w:sz w:val="18"/>
                <w:szCs w:val="18"/>
                <w:lang w:val="en-US" w:eastAsia="zh-CN" w:bidi="ar"/>
              </w:rPr>
              <w:t>2</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1"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主体工程施工内容全面，方法和程序切实可行，施工质量控制要求合理可靠，施工机械设备选型科学合理</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jc w:val="center"/>
              <w:textAlignment w:val="center"/>
              <w:rPr>
                <w:rFonts w:hint="eastAsia" w:ascii="Times New Roman" w:hAnsi="Times New Roman" w:eastAsia="新宋体" w:cs="Times New Roman"/>
                <w:bCs/>
                <w:kern w:val="0"/>
                <w:sz w:val="18"/>
                <w:szCs w:val="18"/>
                <w:lang w:eastAsia="zh-CN"/>
              </w:rPr>
            </w:pPr>
            <w:r>
              <w:rPr>
                <w:rFonts w:hint="eastAsia" w:ascii="Times New Roman" w:hAnsi="Times New Roman" w:eastAsia="新宋体" w:cs="Times New Roman"/>
                <w:kern w:val="0"/>
                <w:sz w:val="18"/>
                <w:szCs w:val="18"/>
                <w:lang w:val="en-US" w:eastAsia="zh-CN" w:bidi="ar"/>
              </w:rPr>
              <w:t>2</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场外交通运输方案合理，工程对外运输总量</w:t>
            </w:r>
            <w:r>
              <w:rPr>
                <w:rFonts w:hint="eastAsia" w:ascii="Times New Roman" w:hAnsi="Times New Roman" w:eastAsia="新宋体" w:cs="Times New Roman"/>
                <w:bCs/>
                <w:kern w:val="0"/>
                <w:sz w:val="18"/>
                <w:szCs w:val="18"/>
                <w:lang w:eastAsia="zh-CN"/>
              </w:rPr>
              <w:t>、</w:t>
            </w:r>
            <w:r>
              <w:rPr>
                <w:rFonts w:ascii="Times New Roman" w:hAnsi="Times New Roman" w:eastAsia="新宋体" w:cs="Times New Roman"/>
                <w:bCs/>
                <w:kern w:val="0"/>
                <w:sz w:val="18"/>
                <w:szCs w:val="18"/>
              </w:rPr>
              <w:t>运输强度及重大部件运输要求明确；场内主要交通设施布置、等级标准、功能满足工程施工需求</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jc w:val="center"/>
              <w:textAlignment w:val="center"/>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lang w:bidi="ar"/>
              </w:rPr>
              <w:t>1</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各施工工厂的布置、规模、工艺合理，满足施工强度要求</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jc w:val="center"/>
              <w:textAlignment w:val="center"/>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lang w:bidi="ar"/>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施工总体布置和施工分区布置、土石方挖填平衡利用、堆（弃）渣规划科学合理，施工临时占地面积和范围准确合理</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jc w:val="center"/>
              <w:textAlignment w:val="center"/>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lang w:bidi="ar"/>
              </w:rPr>
              <w:t>1</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施工总工期、分期及强度安排合理，施工关键线路正确，与施工导流方案、导流程序相一致，施工总进度图表齐全</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jc w:val="center"/>
              <w:textAlignment w:val="center"/>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lang w:bidi="ar"/>
              </w:rPr>
              <w:t>1</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主要建筑材料供应方式合理可靠、施工机械设备等主要技术供应需求量汇总门类齐全、数量准确</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jc w:val="center"/>
              <w:textAlignment w:val="center"/>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lang w:bidi="ar"/>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31"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9</w:t>
            </w:r>
          </w:p>
        </w:tc>
        <w:tc>
          <w:tcPr>
            <w:tcW w:w="577"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建设征地与移民安置</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（4分）</w:t>
            </w: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建设征地范围准确</w:t>
            </w:r>
            <w:r>
              <w:rPr>
                <w:rFonts w:hint="eastAsia" w:ascii="Times New Roman" w:hAnsi="Times New Roman" w:eastAsia="新宋体" w:cs="Times New Roman"/>
                <w:bCs/>
                <w:kern w:val="0"/>
                <w:sz w:val="18"/>
                <w:szCs w:val="18"/>
              </w:rPr>
              <w:t>。</w:t>
            </w:r>
          </w:p>
        </w:tc>
        <w:tc>
          <w:tcPr>
            <w:tcW w:w="335"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35"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restar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31"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建设征地实物调查程序合法、成果可靠</w:t>
            </w:r>
            <w:r>
              <w:rPr>
                <w:rFonts w:hint="eastAsia" w:ascii="Times New Roman" w:hAnsi="Times New Roman" w:eastAsia="新宋体" w:cs="Times New Roman"/>
                <w:bCs/>
                <w:kern w:val="0"/>
                <w:sz w:val="18"/>
                <w:szCs w:val="18"/>
              </w:rPr>
              <w:t>。</w:t>
            </w:r>
          </w:p>
        </w:tc>
        <w:tc>
          <w:tcPr>
            <w:tcW w:w="335"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35"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31"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农村移民安置设计内容齐全、成果可靠</w:t>
            </w:r>
            <w:r>
              <w:rPr>
                <w:rFonts w:hint="eastAsia" w:ascii="Times New Roman" w:hAnsi="Times New Roman" w:eastAsia="新宋体" w:cs="Times New Roman"/>
                <w:bCs/>
                <w:kern w:val="0"/>
                <w:sz w:val="18"/>
                <w:szCs w:val="18"/>
              </w:rPr>
              <w:t>。</w:t>
            </w:r>
          </w:p>
        </w:tc>
        <w:tc>
          <w:tcPr>
            <w:tcW w:w="335"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335"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建设征地与移民安置投资概算的编制依据、原则和方法合理可信，成果内容齐全、数据准确</w:t>
            </w:r>
            <w:r>
              <w:rPr>
                <w:rFonts w:hint="eastAsia" w:ascii="Times New Roman" w:hAnsi="Times New Roman" w:eastAsia="新宋体" w:cs="Times New Roman"/>
                <w:bCs/>
                <w:kern w:val="0"/>
                <w:sz w:val="18"/>
                <w:szCs w:val="18"/>
              </w:rPr>
              <w:t>。</w:t>
            </w:r>
          </w:p>
        </w:tc>
        <w:tc>
          <w:tcPr>
            <w:tcW w:w="335"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35"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31"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w:t>
            </w:r>
          </w:p>
        </w:tc>
        <w:tc>
          <w:tcPr>
            <w:tcW w:w="577"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环境保护</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w:t>
            </w:r>
            <w:r>
              <w:rPr>
                <w:rFonts w:hint="eastAsia" w:ascii="Times New Roman" w:hAnsi="Times New Roman" w:eastAsia="新宋体" w:cs="Times New Roman"/>
                <w:kern w:val="0"/>
                <w:sz w:val="18"/>
                <w:szCs w:val="18"/>
                <w:highlight w:val="none"/>
                <w:lang w:val="en-US" w:eastAsia="zh-CN"/>
              </w:rPr>
              <w:t>3</w:t>
            </w:r>
            <w:r>
              <w:rPr>
                <w:rFonts w:ascii="Times New Roman" w:hAnsi="Times New Roman" w:eastAsia="新宋体" w:cs="Times New Roman"/>
                <w:kern w:val="0"/>
                <w:sz w:val="18"/>
                <w:szCs w:val="18"/>
              </w:rPr>
              <w:t>分）</w:t>
            </w: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环境保护设计依据的主要技术标准描述准确</w:t>
            </w:r>
            <w:r>
              <w:rPr>
                <w:rFonts w:hint="eastAsia" w:ascii="Times New Roman" w:hAnsi="Times New Roman" w:eastAsia="新宋体" w:cs="Times New Roman"/>
                <w:bCs/>
                <w:kern w:val="0"/>
                <w:sz w:val="18"/>
                <w:szCs w:val="18"/>
              </w:rPr>
              <w:t>。</w:t>
            </w:r>
          </w:p>
        </w:tc>
        <w:tc>
          <w:tcPr>
            <w:tcW w:w="335"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35"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restar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生态流量保障、水环境、生态、土壤、人群健康、大气及声环境等环境保护设计内容齐全</w:t>
            </w:r>
            <w:r>
              <w:rPr>
                <w:rFonts w:hint="eastAsia" w:ascii="Times New Roman" w:hAnsi="Times New Roman" w:eastAsia="新宋体" w:cs="Times New Roman"/>
                <w:bCs/>
                <w:kern w:val="0"/>
                <w:sz w:val="18"/>
                <w:szCs w:val="18"/>
              </w:rPr>
              <w:t>。</w:t>
            </w:r>
          </w:p>
        </w:tc>
        <w:tc>
          <w:tcPr>
            <w:tcW w:w="335"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5"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环境管理及监测方案合理可行</w:t>
            </w:r>
            <w:r>
              <w:rPr>
                <w:rFonts w:hint="eastAsia" w:ascii="Times New Roman" w:hAnsi="Times New Roman" w:eastAsia="新宋体" w:cs="Times New Roman"/>
                <w:bCs/>
                <w:kern w:val="0"/>
                <w:sz w:val="18"/>
                <w:szCs w:val="18"/>
              </w:rPr>
              <w:t>。</w:t>
            </w:r>
          </w:p>
        </w:tc>
        <w:tc>
          <w:tcPr>
            <w:tcW w:w="335"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35"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环境保护投资概算的编制依据、原则和方法合理可信，成果内容齐全、数据准确</w:t>
            </w:r>
            <w:r>
              <w:rPr>
                <w:rFonts w:hint="eastAsia" w:ascii="Times New Roman" w:hAnsi="Times New Roman" w:eastAsia="新宋体" w:cs="Times New Roman"/>
                <w:bCs/>
                <w:kern w:val="0"/>
                <w:sz w:val="18"/>
                <w:szCs w:val="18"/>
              </w:rPr>
              <w:t>。</w:t>
            </w:r>
          </w:p>
        </w:tc>
        <w:tc>
          <w:tcPr>
            <w:tcW w:w="335"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35"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31"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11</w:t>
            </w:r>
          </w:p>
        </w:tc>
        <w:tc>
          <w:tcPr>
            <w:tcW w:w="577"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（4分）</w:t>
            </w: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水土保持设计依据充分</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restar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restar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水土流失防治责任范围明确、防治分区合理，</w:t>
            </w:r>
            <w:r>
              <w:rPr>
                <w:rFonts w:hint="eastAsia" w:ascii="Times New Roman" w:hAnsi="Times New Roman" w:eastAsia="新宋体" w:cs="Times New Roman"/>
                <w:bCs/>
                <w:kern w:val="0"/>
                <w:sz w:val="18"/>
                <w:szCs w:val="18"/>
              </w:rPr>
              <w:t>水土流失防治标准等级和目标符合规范要求，防治措施体系合理、完整有效。</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水土保持措施设计、施工组织设计、监测设计合理可行</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水土保持投资概算的编制依据、原则和方法合理可信，成果内容齐全、数据准确</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12</w:t>
            </w:r>
          </w:p>
        </w:tc>
        <w:tc>
          <w:tcPr>
            <w:tcW w:w="577"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劳动安全与工业卫生</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设计依据论述全面、有效，危害与有害因素分析合理可靠</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restar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restar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劳动安全</w:t>
            </w:r>
            <w:r>
              <w:rPr>
                <w:rFonts w:hint="eastAsia" w:ascii="Times New Roman" w:hAnsi="Times New Roman" w:eastAsia="新宋体" w:cs="Times New Roman"/>
                <w:bCs/>
                <w:kern w:val="0"/>
                <w:sz w:val="18"/>
                <w:szCs w:val="18"/>
              </w:rPr>
              <w:t>防范、防护</w:t>
            </w:r>
            <w:r>
              <w:rPr>
                <w:rFonts w:hint="eastAsia" w:ascii="Times New Roman" w:hAnsi="Times New Roman" w:eastAsia="新宋体" w:cs="Times New Roman"/>
                <w:bCs/>
                <w:kern w:val="0"/>
                <w:sz w:val="18"/>
                <w:szCs w:val="18"/>
                <w:lang w:eastAsia="zh-CN"/>
              </w:rPr>
              <w:t>及</w:t>
            </w:r>
            <w:r>
              <w:rPr>
                <w:rFonts w:ascii="Times New Roman" w:hAnsi="Times New Roman" w:eastAsia="新宋体" w:cs="Times New Roman"/>
                <w:bCs/>
                <w:kern w:val="0"/>
                <w:sz w:val="18"/>
                <w:szCs w:val="18"/>
              </w:rPr>
              <w:t>工业卫生措施设计</w:t>
            </w:r>
            <w:r>
              <w:rPr>
                <w:rFonts w:hint="eastAsia" w:ascii="Times New Roman" w:hAnsi="Times New Roman" w:eastAsia="新宋体" w:cs="Times New Roman"/>
                <w:bCs/>
                <w:kern w:val="0"/>
                <w:sz w:val="18"/>
                <w:szCs w:val="18"/>
                <w:lang w:eastAsia="zh-CN"/>
              </w:rPr>
              <w:t>和</w:t>
            </w:r>
            <w:r>
              <w:rPr>
                <w:rFonts w:ascii="Times New Roman" w:hAnsi="Times New Roman" w:eastAsia="新宋体" w:cs="Times New Roman"/>
                <w:bCs/>
                <w:kern w:val="0"/>
                <w:sz w:val="18"/>
                <w:szCs w:val="18"/>
              </w:rPr>
              <w:t>安全卫生管理设计合理可行</w:t>
            </w:r>
            <w:r>
              <w:rPr>
                <w:rFonts w:hint="eastAsia" w:ascii="Times New Roman" w:hAnsi="Times New Roman" w:eastAsia="新宋体" w:cs="Times New Roman"/>
                <w:bCs/>
                <w:kern w:val="0"/>
                <w:sz w:val="18"/>
                <w:szCs w:val="18"/>
                <w:lang w:eastAsia="zh-CN"/>
              </w:rPr>
              <w:t>、针对性强</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13</w:t>
            </w:r>
          </w:p>
        </w:tc>
        <w:tc>
          <w:tcPr>
            <w:tcW w:w="577"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节能</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节能设计依据论述充分</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restar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restar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31"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能耗分析科学合理、节能设计方案可行、节能效果评价客观准确</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14</w:t>
            </w:r>
          </w:p>
        </w:tc>
        <w:tc>
          <w:tcPr>
            <w:tcW w:w="577"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工程管理</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（4分）</w:t>
            </w: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工程管理设计依据充分</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restar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restar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管理单位类别、性质、职责定位准确，基本情况据实描述，招投标方案切实可行</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工程运行管理要求全面且符合工程实际</w:t>
            </w:r>
            <w:r>
              <w:rPr>
                <w:rFonts w:hint="eastAsia" w:ascii="Times New Roman" w:hAnsi="Times New Roman" w:eastAsia="新宋体" w:cs="Times New Roman"/>
                <w:bCs/>
                <w:kern w:val="0"/>
                <w:sz w:val="18"/>
                <w:szCs w:val="18"/>
                <w:lang w:eastAsia="zh-CN"/>
              </w:rPr>
              <w:t>，运行费用及来源明确</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工程管理与保护范围界定法律法规和规程规范的要求</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管理设施与设备技术要求明确</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1" w:type="pct"/>
            <w:vMerge w:val="restart"/>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577" w:type="pct"/>
            <w:vMerge w:val="restart"/>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工程信息化</w:t>
            </w:r>
          </w:p>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（3分）</w:t>
            </w: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需求分析内容齐全、定位精准</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restart"/>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restart"/>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总体设计架构合理，重点、难点及关键技术分析切合实际</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分项设计功能齐全、配置及技术参数要求明确</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信息资源共享内容明确、技术方案可行</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网络信息安全保护对象和要求明确</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系统集成方案切实可行、运行维护要求明确</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31"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16</w:t>
            </w:r>
          </w:p>
        </w:tc>
        <w:tc>
          <w:tcPr>
            <w:tcW w:w="577"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概算</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（5分）</w:t>
            </w: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编制投资概算采用的编制规定、定额正确</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restar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restar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价格水平合理，材料、设备价格依据合规、取值合理。</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新宋体" w:cs="Times New Roman"/>
                <w:bCs/>
                <w:kern w:val="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kern w:val="0"/>
                <w:sz w:val="18"/>
                <w:szCs w:val="18"/>
              </w:rPr>
              <w:t>设计概算项目划分、费用构成、费率取值符合相关编制规定，工程单价计算正确，费用取值合理，满足初步设计阶段深度要求。</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3</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设计概算成果单独成册，且内容齐全、单位及数据准确。</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17</w:t>
            </w:r>
          </w:p>
        </w:tc>
        <w:tc>
          <w:tcPr>
            <w:tcW w:w="577"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经济</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w:t>
            </w:r>
            <w:r>
              <w:rPr>
                <w:rFonts w:hint="eastAsia" w:ascii="Times New Roman" w:hAnsi="Times New Roman" w:eastAsia="新宋体" w:cs="Times New Roman"/>
                <w:kern w:val="0"/>
                <w:sz w:val="18"/>
                <w:szCs w:val="18"/>
                <w:lang w:val="en-US" w:eastAsia="zh-CN"/>
              </w:rPr>
              <w:t>1</w:t>
            </w:r>
            <w:r>
              <w:rPr>
                <w:rFonts w:ascii="Times New Roman" w:hAnsi="Times New Roman" w:eastAsia="新宋体" w:cs="Times New Roman"/>
                <w:kern w:val="0"/>
                <w:sz w:val="18"/>
                <w:szCs w:val="18"/>
              </w:rPr>
              <w:t>分）</w:t>
            </w: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国民经济评价原则、依据和计算方法合适，成果客观真实</w:t>
            </w:r>
            <w:r>
              <w:rPr>
                <w:rFonts w:hint="eastAsia" w:ascii="Times New Roman" w:hAnsi="Times New Roman" w:eastAsia="新宋体" w:cs="Times New Roman"/>
                <w:bCs/>
                <w:kern w:val="0"/>
                <w:sz w:val="18"/>
                <w:szCs w:val="18"/>
              </w:rPr>
              <w:t>，国民经济指标满足规范要求。</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restar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restar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提出可行的资金筹措方案，</w:t>
            </w:r>
            <w:r>
              <w:rPr>
                <w:rFonts w:ascii="Times New Roman" w:hAnsi="Times New Roman" w:eastAsia="新宋体" w:cs="Times New Roman"/>
                <w:bCs/>
                <w:kern w:val="0"/>
                <w:sz w:val="18"/>
                <w:szCs w:val="18"/>
              </w:rPr>
              <w:t>财务评价科学合理</w:t>
            </w:r>
            <w:r>
              <w:rPr>
                <w:rFonts w:hint="eastAsia" w:ascii="Times New Roman" w:hAnsi="Times New Roman" w:eastAsia="新宋体" w:cs="Times New Roman"/>
                <w:bCs/>
                <w:kern w:val="0"/>
                <w:sz w:val="18"/>
                <w:szCs w:val="18"/>
              </w:rPr>
              <w:t>。</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18</w:t>
            </w:r>
          </w:p>
        </w:tc>
        <w:tc>
          <w:tcPr>
            <w:tcW w:w="577"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评审及</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汇报</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223" w:type="pct"/>
            <w:shd w:val="clear" w:color="auto" w:fill="auto"/>
            <w:tcMar>
              <w:left w:w="57" w:type="dxa"/>
              <w:right w:w="57"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rPr>
              <w:t>★报告编制单位</w:t>
            </w:r>
            <w:r>
              <w:rPr>
                <w:rFonts w:ascii="Times New Roman" w:hAnsi="Times New Roman" w:eastAsia="新宋体" w:cs="Times New Roman"/>
                <w:b/>
                <w:bCs/>
                <w:kern w:val="0"/>
                <w:sz w:val="18"/>
                <w:szCs w:val="18"/>
              </w:rPr>
              <w:t>项目负责人参会</w:t>
            </w:r>
            <w:r>
              <w:rPr>
                <w:rFonts w:hint="eastAsia" w:ascii="Times New Roman" w:hAnsi="Times New Roman" w:eastAsia="新宋体" w:cs="Times New Roman"/>
                <w:b/>
                <w:bCs/>
                <w:kern w:val="0"/>
                <w:sz w:val="18"/>
                <w:szCs w:val="18"/>
              </w:rPr>
              <w:t>。</w:t>
            </w:r>
          </w:p>
        </w:tc>
        <w:tc>
          <w:tcPr>
            <w:tcW w:w="335" w:type="pct"/>
            <w:shd w:val="clear" w:color="auto" w:fill="auto"/>
            <w:noWrap/>
            <w:tcMar>
              <w:left w:w="57" w:type="dxa"/>
              <w:right w:w="57"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restar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restart"/>
            <w:shd w:val="clear" w:color="auto" w:fill="auto"/>
            <w:tcMar>
              <w:left w:w="57" w:type="dxa"/>
              <w:right w:w="57" w:type="dxa"/>
            </w:tcMar>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p>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报告编制单位项目负责人（报告主要编制人员）汇报。</w:t>
            </w:r>
          </w:p>
        </w:tc>
        <w:tc>
          <w:tcPr>
            <w:tcW w:w="335" w:type="pct"/>
            <w:shd w:val="clear" w:color="auto" w:fill="auto"/>
            <w:noWrap/>
            <w:tcMar>
              <w:left w:w="57" w:type="dxa"/>
              <w:right w:w="57"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报告编制单位主要专业负责人参会，并且参会人员达到编写报告（或主设人员）人数的60%及以上。</w:t>
            </w:r>
          </w:p>
        </w:tc>
        <w:tc>
          <w:tcPr>
            <w:tcW w:w="335" w:type="pct"/>
            <w:shd w:val="clear" w:color="auto" w:fill="auto"/>
            <w:noWrap/>
            <w:tcMar>
              <w:left w:w="57" w:type="dxa"/>
              <w:right w:w="57"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577" w:type="pct"/>
            <w:vMerge w:val="continue"/>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积极回答专家提出的问题，回答条理清晰。</w:t>
            </w:r>
          </w:p>
        </w:tc>
        <w:tc>
          <w:tcPr>
            <w:tcW w:w="335" w:type="pct"/>
            <w:shd w:val="clear" w:color="auto" w:fill="auto"/>
            <w:noWrap/>
            <w:tcMar>
              <w:left w:w="57" w:type="dxa"/>
              <w:right w:w="57"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shd w:val="clear" w:color="auto" w:fill="auto"/>
            <w:tcMar>
              <w:left w:w="57" w:type="dxa"/>
              <w:right w:w="57" w:type="dxa"/>
            </w:tcMa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3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7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23" w:type="pct"/>
            <w:shd w:val="clear" w:color="auto" w:fill="auto"/>
            <w:tcMar>
              <w:left w:w="57" w:type="dxa"/>
              <w:right w:w="57"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报告汇报采用多媒体方式，内容全面清晰、图文并茂。</w:t>
            </w:r>
          </w:p>
        </w:tc>
        <w:tc>
          <w:tcPr>
            <w:tcW w:w="335" w:type="pct"/>
            <w:shd w:val="clear" w:color="auto" w:fill="auto"/>
            <w:noWrap/>
            <w:tcMar>
              <w:left w:w="57" w:type="dxa"/>
              <w:right w:w="57"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35"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321" w:type="pct"/>
            <w:vMerge w:val="continue"/>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kern w:val="0"/>
                <w:sz w:val="18"/>
                <w:szCs w:val="18"/>
              </w:rPr>
            </w:pPr>
          </w:p>
        </w:tc>
        <w:tc>
          <w:tcPr>
            <w:tcW w:w="978"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031" w:type="pct"/>
            <w:gridSpan w:val="3"/>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合计</w:t>
            </w:r>
          </w:p>
        </w:tc>
        <w:tc>
          <w:tcPr>
            <w:tcW w:w="335"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100</w:t>
            </w:r>
          </w:p>
        </w:tc>
        <w:tc>
          <w:tcPr>
            <w:tcW w:w="335" w:type="pc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321"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Cs/>
                <w:kern w:val="0"/>
                <w:sz w:val="18"/>
                <w:szCs w:val="18"/>
              </w:rPr>
            </w:pPr>
          </w:p>
        </w:tc>
        <w:tc>
          <w:tcPr>
            <w:tcW w:w="978" w:type="pct"/>
            <w:shd w:val="clear" w:color="auto" w:fill="auto"/>
            <w:noWrap/>
            <w:tcMar>
              <w:left w:w="57" w:type="dxa"/>
              <w:right w:w="57" w:type="dxa"/>
            </w:tcMar>
            <w:vAlign w:val="center"/>
          </w:tcPr>
          <w:p>
            <w:pPr>
              <w:widowControl/>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000" w:type="pct"/>
            <w:gridSpan w:val="7"/>
            <w:tcMar>
              <w:left w:w="57" w:type="dxa"/>
              <w:right w:w="57" w:type="dxa"/>
            </w:tcMar>
            <w:vAlign w:val="center"/>
          </w:tcPr>
          <w:p>
            <w:pPr>
              <w:widowControl/>
              <w:snapToGrid w:val="0"/>
              <w:spacing w:line="200" w:lineRule="exact"/>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说明：</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page"/>
            </w:r>
            <w:r>
              <w:rPr>
                <w:rFonts w:ascii="Times New Roman" w:hAnsi="Times New Roman" w:eastAsia="新宋体" w:cs="Times New Roman"/>
                <w:kern w:val="0"/>
                <w:sz w:val="18"/>
                <w:szCs w:val="18"/>
              </w:rPr>
              <w:t>1. 该表为专家填写。本报告的质量评价包括文字报告（含附图）、图册及附件等，评价内容栏按章分，质量标准栏按项分。</w:t>
            </w:r>
          </w:p>
          <w:p>
            <w:pPr>
              <w:pStyle w:val="44"/>
              <w:snapToGrid w:val="0"/>
              <w:spacing w:line="200" w:lineRule="exact"/>
              <w:jc w:val="both"/>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br w:type="page"/>
            </w:r>
            <w:r>
              <w:rPr>
                <w:rFonts w:ascii="Times New Roman" w:hAnsi="Times New Roman" w:eastAsia="新宋体" w:cs="Times New Roman"/>
                <w:color w:val="auto"/>
                <w:sz w:val="18"/>
                <w:szCs w:val="18"/>
              </w:rPr>
              <w:t>2. 无不合格章（得分率60%及以上），总评得分80分以上（含80分）为合格，总评得分60～80分为基本合格；有不合格章（得分率60%以下），或总评得分60分以下（不含60分）为不合格。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 评价内容若不满足水利工程建设标准强制性条文，则评价结论为不合格，该项目不通过技术审查。</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r>
              <w:rPr>
                <w:rFonts w:hint="eastAsia" w:ascii="Times New Roman" w:hAnsi="Times New Roman" w:eastAsia="新宋体" w:cs="Times New Roman"/>
                <w:kern w:val="0"/>
                <w:sz w:val="18"/>
                <w:szCs w:val="18"/>
              </w:rPr>
              <w:t>质量标准栏</w:t>
            </w:r>
            <w:r>
              <w:rPr>
                <w:rFonts w:ascii="Times New Roman" w:hAnsi="Times New Roman" w:eastAsia="新宋体" w:cs="Times New Roman"/>
                <w:kern w:val="0"/>
                <w:sz w:val="18"/>
                <w:szCs w:val="18"/>
              </w:rPr>
              <w:t>带“</w:t>
            </w: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”的为关键内容项，若该项评价内容不合格（得分率60%以下），则评价结论为不合格，该项目不通过技术审查；有一项及以上非关键内容评价结论为不合格（得分率60%以下）的项目，评价结论最高为基本合格。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 若工程项目不需要某项评价内容(合理性缺项)，则该项内容的分值采用同比例扩大系数折算到其他评价内容。</w:t>
            </w: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 项目通过复审，按复审如实赋分，但评价结论最高为基本合格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 w:hRule="atLeast"/>
          <w:jc w:val="center"/>
        </w:trPr>
        <w:tc>
          <w:tcPr>
            <w:tcW w:w="5000" w:type="pct"/>
            <w:gridSpan w:val="7"/>
            <w:shd w:val="clear" w:color="auto" w:fill="auto"/>
            <w:tcMar>
              <w:left w:w="57" w:type="dxa"/>
              <w:right w:w="57" w:type="dxa"/>
            </w:tcMar>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专家组长：                                               评价时间：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000" w:type="pct"/>
            <w:gridSpan w:val="7"/>
            <w:shd w:val="clear" w:color="auto" w:fill="auto"/>
            <w:tcMar>
              <w:left w:w="57" w:type="dxa"/>
              <w:right w:w="57" w:type="dxa"/>
            </w:tcMa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评价结论及评价说明：</w:t>
            </w:r>
          </w:p>
        </w:tc>
      </w:tr>
    </w:tbl>
    <w:p>
      <w:pPr>
        <w:widowControl/>
        <w:jc w:val="left"/>
        <w:rPr>
          <w:rFonts w:ascii="Times New Roman" w:hAnsi="Times New Roman" w:eastAsia="宋体" w:cs="Times New Roman"/>
          <w:b/>
          <w:kern w:val="0"/>
          <w:sz w:val="24"/>
          <w:szCs w:val="24"/>
        </w:rPr>
      </w:pPr>
      <w:r>
        <w:rPr>
          <w:rFonts w:ascii="Times New Roman" w:hAnsi="Times New Roman" w:cs="Times New Roman"/>
        </w:rPr>
        <w:br w:type="page"/>
      </w:r>
    </w:p>
    <w:p>
      <w:pPr>
        <w:pStyle w:val="3"/>
        <w:outlineLvl w:val="0"/>
        <w:rPr>
          <w:rFonts w:hint="eastAsia" w:ascii="Times New Roman" w:hAnsi="Times New Roman" w:eastAsia="黑体" w:cs="Times New Roman"/>
          <w:b w:val="0"/>
          <w:lang w:eastAsia="zh-CN"/>
        </w:rPr>
      </w:pPr>
      <w:r>
        <w:rPr>
          <w:rFonts w:ascii="Times New Roman" w:hAnsi="Times New Roman" w:eastAsia="黑体" w:cs="Times New Roman"/>
          <w:b w:val="0"/>
        </w:rPr>
        <w:t>附表</w:t>
      </w:r>
      <w:r>
        <w:rPr>
          <w:rFonts w:hint="eastAsia" w:ascii="Times New Roman" w:hAnsi="Times New Roman" w:eastAsia="黑体" w:cs="Times New Roman"/>
          <w:b w:val="0"/>
        </w:rPr>
        <w:t>2</w:t>
      </w:r>
      <w:r>
        <w:rPr>
          <w:rFonts w:ascii="Times New Roman" w:hAnsi="Times New Roman" w:eastAsia="黑体" w:cs="Times New Roman"/>
          <w:b w:val="0"/>
        </w:rPr>
        <w:t>-</w:t>
      </w:r>
      <w:r>
        <w:rPr>
          <w:rFonts w:hint="eastAsia" w:ascii="Times New Roman" w:hAnsi="Times New Roman" w:eastAsia="黑体" w:cs="Times New Roman"/>
          <w:b w:val="0"/>
        </w:rPr>
        <w:t>1</w:t>
      </w:r>
      <w:r>
        <w:rPr>
          <w:rFonts w:hint="eastAsia" w:ascii="Times New Roman" w:hAnsi="Times New Roman" w:eastAsia="黑体" w:cs="Times New Roman"/>
          <w:b w:val="0"/>
          <w:lang w:val="en-US" w:eastAsia="zh-CN"/>
        </w:rPr>
        <w:t>5</w:t>
      </w:r>
    </w:p>
    <w:p>
      <w:pPr>
        <w:pStyle w:val="3"/>
        <w:keepNext w:val="0"/>
        <w:keepLines w:val="0"/>
        <w:pageBreakBefore w:val="0"/>
        <w:widowControl w:val="0"/>
        <w:kinsoku/>
        <w:wordWrap/>
        <w:overflowPunct/>
        <w:topLinePunct w:val="0"/>
        <w:autoSpaceDE/>
        <w:autoSpaceDN/>
        <w:bidi w:val="0"/>
        <w:adjustRightInd/>
        <w:snapToGrid/>
        <w:jc w:val="center"/>
        <w:textAlignment w:val="auto"/>
        <w:outlineLvl w:val="1"/>
        <w:rPr>
          <w:rFonts w:ascii="Times New Roman" w:hAnsi="Times New Roman" w:eastAsia="方正小标宋_GBK" w:cs="Times New Roman"/>
          <w:sz w:val="28"/>
          <w:szCs w:val="32"/>
        </w:rPr>
      </w:pPr>
      <w:r>
        <w:rPr>
          <w:rFonts w:ascii="Times New Roman" w:hAnsi="Times New Roman" w:eastAsia="方正小标宋_GBK" w:cs="Times New Roman"/>
          <w:sz w:val="28"/>
          <w:szCs w:val="32"/>
        </w:rPr>
        <w:t>水</w:t>
      </w:r>
      <w:r>
        <w:rPr>
          <w:rFonts w:hint="eastAsia" w:ascii="Times New Roman" w:hAnsi="Times New Roman" w:eastAsia="方正小标宋_GBK" w:cs="Times New Roman"/>
          <w:sz w:val="28"/>
          <w:szCs w:val="32"/>
        </w:rPr>
        <w:t>闸</w:t>
      </w:r>
      <w:r>
        <w:rPr>
          <w:rFonts w:ascii="Times New Roman" w:hAnsi="Times New Roman" w:eastAsia="方正小标宋_GBK" w:cs="Times New Roman"/>
          <w:sz w:val="28"/>
          <w:szCs w:val="32"/>
        </w:rPr>
        <w:t>安全评价成果质量技术性评价表</w:t>
      </w:r>
    </w:p>
    <w:p>
      <w:pPr>
        <w:widowControl/>
        <w:spacing w:line="240" w:lineRule="exact"/>
        <w:jc w:val="left"/>
        <w:rPr>
          <w:rFonts w:ascii="Times New Roman" w:hAnsi="Times New Roman" w:cs="Times New Roman"/>
          <w:sz w:val="20"/>
          <w:szCs w:val="20"/>
        </w:rPr>
      </w:pPr>
      <w:r>
        <w:rPr>
          <w:rFonts w:ascii="Times New Roman" w:hAnsi="Times New Roman" w:eastAsia="新宋体" w:cs="Times New Roman"/>
          <w:b/>
          <w:kern w:val="0"/>
          <w:sz w:val="20"/>
          <w:szCs w:val="20"/>
        </w:rPr>
        <w:t>报告名称：</w:t>
      </w:r>
    </w:p>
    <w:tbl>
      <w:tblPr>
        <w:tblStyle w:val="21"/>
        <w:tblW w:w="49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27"/>
        <w:gridCol w:w="888"/>
        <w:gridCol w:w="4188"/>
        <w:gridCol w:w="519"/>
        <w:gridCol w:w="735"/>
        <w:gridCol w:w="704"/>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blHeader/>
          <w:jc w:val="center"/>
        </w:trPr>
        <w:tc>
          <w:tcPr>
            <w:tcW w:w="236" w:type="pct"/>
            <w:vMerge w:val="restart"/>
            <w:shd w:val="clear" w:color="auto" w:fill="auto"/>
            <w:tcMar>
              <w:left w:w="57" w:type="dxa"/>
              <w:right w:w="57" w:type="dxa"/>
            </w:tcMar>
            <w:vAlign w:val="center"/>
          </w:tcPr>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序号</w:t>
            </w:r>
          </w:p>
        </w:tc>
        <w:tc>
          <w:tcPr>
            <w:tcW w:w="490" w:type="pct"/>
            <w:vMerge w:val="restart"/>
            <w:shd w:val="clear" w:color="auto" w:fill="auto"/>
            <w:tcMar>
              <w:left w:w="57" w:type="dxa"/>
              <w:right w:w="57" w:type="dxa"/>
            </w:tcMar>
            <w:vAlign w:val="center"/>
          </w:tcPr>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评价</w:t>
            </w:r>
          </w:p>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内容</w:t>
            </w:r>
          </w:p>
        </w:tc>
        <w:tc>
          <w:tcPr>
            <w:tcW w:w="2315" w:type="pct"/>
            <w:vMerge w:val="restart"/>
            <w:shd w:val="clear" w:color="auto" w:fill="auto"/>
            <w:noWrap/>
            <w:tcMar>
              <w:left w:w="57" w:type="dxa"/>
              <w:right w:w="57" w:type="dxa"/>
            </w:tcMar>
            <w:vAlign w:val="center"/>
          </w:tcPr>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质 量 标 准</w:t>
            </w:r>
          </w:p>
        </w:tc>
        <w:tc>
          <w:tcPr>
            <w:tcW w:w="286" w:type="pct"/>
            <w:vMerge w:val="restar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分值</w:t>
            </w:r>
          </w:p>
        </w:tc>
        <w:tc>
          <w:tcPr>
            <w:tcW w:w="795" w:type="pct"/>
            <w:gridSpan w:val="2"/>
            <w:shd w:val="clear" w:color="auto" w:fill="auto"/>
            <w:tcMar>
              <w:left w:w="57" w:type="dxa"/>
              <w:right w:w="57" w:type="dxa"/>
            </w:tcMar>
            <w:vAlign w:val="center"/>
          </w:tcPr>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专家评分</w:t>
            </w:r>
          </w:p>
        </w:tc>
        <w:tc>
          <w:tcPr>
            <w:tcW w:w="875" w:type="pct"/>
            <w:vMerge w:val="restart"/>
            <w:shd w:val="clear" w:color="auto" w:fill="auto"/>
            <w:tcMar>
              <w:left w:w="57" w:type="dxa"/>
              <w:right w:w="57" w:type="dxa"/>
            </w:tcMar>
            <w:vAlign w:val="center"/>
          </w:tcPr>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评分简要说明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blHeader/>
          <w:jc w:val="center"/>
        </w:trPr>
        <w:tc>
          <w:tcPr>
            <w:tcW w:w="236"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p>
        </w:tc>
        <w:tc>
          <w:tcPr>
            <w:tcW w:w="2315"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p>
        </w:tc>
        <w:tc>
          <w:tcPr>
            <w:tcW w:w="286"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
                <w:bCs/>
                <w:kern w:val="0"/>
                <w:sz w:val="18"/>
                <w:szCs w:val="18"/>
              </w:rPr>
            </w:pP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得分（%）</w:t>
            </w:r>
          </w:p>
        </w:tc>
        <w:tc>
          <w:tcPr>
            <w:tcW w:w="389" w:type="pct"/>
            <w:shd w:val="clear" w:color="auto" w:fill="auto"/>
            <w:noWrap/>
            <w:tcMar>
              <w:left w:w="57" w:type="dxa"/>
              <w:right w:w="57" w:type="dxa"/>
            </w:tcMar>
            <w:vAlign w:val="center"/>
          </w:tcPr>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小计</w:t>
            </w:r>
          </w:p>
        </w:tc>
        <w:tc>
          <w:tcPr>
            <w:tcW w:w="875" w:type="pct"/>
            <w:vMerge w:val="continue"/>
            <w:tcMar>
              <w:left w:w="57" w:type="dxa"/>
              <w:right w:w="57" w:type="dxa"/>
            </w:tcMar>
            <w:vAlign w:val="center"/>
          </w:tcPr>
          <w:p>
            <w:pPr>
              <w:widowControl/>
              <w:adjustRightInd w:val="0"/>
              <w:snapToGrid w:val="0"/>
              <w:jc w:val="center"/>
              <w:rPr>
                <w:rFonts w:ascii="Times New Roman" w:hAnsi="Times New Roman" w:eastAsia="新宋体" w:cs="Times New Roman"/>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2" w:hRule="atLeast"/>
          <w:jc w:val="center"/>
        </w:trPr>
        <w:tc>
          <w:tcPr>
            <w:tcW w:w="236" w:type="pct"/>
            <w:vMerge w:val="restar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490" w:type="pct"/>
            <w:vMerge w:val="restar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工程现状调查分析报告</w:t>
            </w:r>
          </w:p>
          <w:p>
            <w:pPr>
              <w:widowControl/>
              <w:adjustRightInd w:val="0"/>
              <w:snapToGrid w:val="0"/>
              <w:spacing w:line="240" w:lineRule="exact"/>
              <w:jc w:val="center"/>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（15分）</w:t>
            </w: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工程概况内容齐全、描述准确，包括水闸所处位置和建成时间、工程设计效益和实际效益论述、水闸闸门及其他主要建筑物情况等。工程特性表参考《水利水电工程初步设计报告编制规程》（SL/T 619）</w:t>
            </w:r>
            <w:r>
              <w:rPr>
                <w:rFonts w:hint="eastAsia" w:ascii="Times New Roman" w:hAnsi="Times New Roman" w:eastAsia="新宋体" w:cs="Times New Roman"/>
                <w:bCs/>
                <w:kern w:val="0"/>
                <w:sz w:val="18"/>
                <w:szCs w:val="18"/>
                <w:lang w:val="en-US" w:eastAsia="zh-CN"/>
              </w:rPr>
              <w:t>和部省水行政主管部门</w:t>
            </w:r>
            <w:r>
              <w:rPr>
                <w:rFonts w:hint="eastAsia" w:ascii="Times New Roman" w:hAnsi="Times New Roman" w:eastAsia="新宋体" w:cs="Times New Roman"/>
                <w:bCs/>
                <w:kern w:val="0"/>
                <w:sz w:val="18"/>
                <w:szCs w:val="18"/>
              </w:rPr>
              <w:t>有关规定编写，应当有原设计指标、最近一次除险加固（若有）、本次安全评价设计指标。</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2</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restar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restart"/>
            <w:shd w:val="clear" w:color="auto" w:fill="auto"/>
            <w:noWrap/>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评价结论：</w:t>
            </w: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w:t>
            </w:r>
            <w:r>
              <w:rPr>
                <w:rFonts w:ascii="Times New Roman" w:hAnsi="Times New Roman" w:eastAsia="新宋体" w:cs="Times New Roman"/>
                <w:bCs/>
                <w:kern w:val="0"/>
                <w:sz w:val="18"/>
                <w:szCs w:val="18"/>
                <w:lang w:val="e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236"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490"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设计、施工情况内容齐全、描述准确。历次建设及本次安全评价确定的工程等别、建筑物级别及洪水标准论述清楚；历次施工中主要质量问题与处理措施记录详实；本次确定的设计水位及相应下泄流量描述准确，且与《安全复核报告》《安全评价报告》一致。</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2</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shd w:val="clear" w:color="auto" w:fill="auto"/>
            <w:noWrap/>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1" w:hRule="atLeast"/>
          <w:jc w:val="center"/>
        </w:trPr>
        <w:tc>
          <w:tcPr>
            <w:tcW w:w="236" w:type="pct"/>
            <w:vMerge w:val="continue"/>
            <w:shd w:val="clear" w:color="auto" w:fill="auto"/>
            <w:tcMar>
              <w:left w:w="57" w:type="dxa"/>
              <w:right w:w="57" w:type="dxa"/>
            </w:tcMar>
            <w:vAlign w:val="center"/>
          </w:tcPr>
          <w:p>
            <w:pPr>
              <w:widowControl/>
              <w:adjustRightInd w:val="0"/>
              <w:snapToGrid w:val="0"/>
              <w:spacing w:line="280" w:lineRule="exact"/>
              <w:jc w:val="center"/>
              <w:rPr>
                <w:rFonts w:ascii="Times New Roman" w:hAnsi="Times New Roman" w:eastAsia="新宋体" w:cs="Times New Roman"/>
                <w:bCs/>
                <w:kern w:val="0"/>
                <w:sz w:val="18"/>
                <w:szCs w:val="18"/>
              </w:rPr>
            </w:pPr>
          </w:p>
        </w:tc>
        <w:tc>
          <w:tcPr>
            <w:tcW w:w="490" w:type="pct"/>
            <w:vMerge w:val="continue"/>
            <w:shd w:val="clear" w:color="auto" w:fill="auto"/>
            <w:tcMar>
              <w:left w:w="57" w:type="dxa"/>
              <w:right w:w="57" w:type="dxa"/>
            </w:tcMar>
            <w:vAlign w:val="center"/>
          </w:tcPr>
          <w:p>
            <w:pPr>
              <w:widowControl/>
              <w:adjustRightInd w:val="0"/>
              <w:snapToGrid w:val="0"/>
              <w:spacing w:line="28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运行管理情况内容齐全、描述准确。包括管理单位基本情况、运行管理制度、工程管理与保护范围、工程调度运用方式和控制运用情况、运行期间突发事故情况及应对措施等。</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2</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shd w:val="clear" w:color="auto" w:fill="auto"/>
            <w:noWrap/>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236"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490"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hint="eastAsia" w:ascii="黑体" w:hAnsi="黑体" w:eastAsia="黑体" w:cs="黑体"/>
                <w:b/>
                <w:kern w:val="0"/>
                <w:sz w:val="18"/>
                <w:szCs w:val="18"/>
                <w:lang w:val="en" w:eastAsia="zh-CN" w:bidi="ar-SA"/>
              </w:rPr>
            </w:pPr>
            <w:r>
              <w:rPr>
                <w:rFonts w:hint="eastAsia" w:ascii="黑体" w:hAnsi="黑体" w:eastAsia="黑体" w:cs="黑体"/>
                <w:b/>
                <w:kern w:val="0"/>
                <w:sz w:val="18"/>
                <w:szCs w:val="18"/>
                <w:lang w:val="en"/>
              </w:rPr>
              <w:t xml:space="preserve">★ </w:t>
            </w:r>
            <w:r>
              <w:rPr>
                <w:rFonts w:hint="eastAsia" w:ascii="Times New Roman" w:hAnsi="Times New Roman" w:eastAsia="新宋体" w:cs="Times New Roman"/>
                <w:b/>
                <w:bCs w:val="0"/>
                <w:kern w:val="0"/>
                <w:sz w:val="18"/>
                <w:szCs w:val="18"/>
              </w:rPr>
              <w:t>各主要建筑物</w:t>
            </w:r>
            <w:r>
              <w:rPr>
                <w:rFonts w:hint="eastAsia" w:ascii="Times New Roman" w:hAnsi="Times New Roman" w:eastAsia="新宋体" w:cs="Times New Roman"/>
                <w:b/>
                <w:bCs w:val="0"/>
                <w:kern w:val="0"/>
                <w:sz w:val="18"/>
                <w:szCs w:val="18"/>
                <w:lang w:val="en-US" w:eastAsia="zh-CN"/>
              </w:rPr>
              <w:t>运行维护情况及</w:t>
            </w:r>
            <w:r>
              <w:rPr>
                <w:rFonts w:hint="eastAsia" w:ascii="Times New Roman" w:hAnsi="Times New Roman" w:eastAsia="新宋体" w:cs="Times New Roman"/>
                <w:b/>
                <w:bCs w:val="0"/>
                <w:kern w:val="0"/>
                <w:sz w:val="18"/>
                <w:szCs w:val="18"/>
              </w:rPr>
              <w:t>安全状态</w:t>
            </w:r>
            <w:r>
              <w:rPr>
                <w:rFonts w:hint="eastAsia" w:ascii="Times New Roman" w:hAnsi="Times New Roman" w:eastAsia="新宋体" w:cs="Times New Roman"/>
                <w:b/>
                <w:bCs w:val="0"/>
                <w:kern w:val="0"/>
                <w:sz w:val="18"/>
                <w:szCs w:val="18"/>
                <w:lang w:val="en-US" w:eastAsia="zh-CN"/>
              </w:rPr>
              <w:t>初步</w:t>
            </w:r>
            <w:r>
              <w:rPr>
                <w:rFonts w:hint="eastAsia" w:ascii="Times New Roman" w:hAnsi="Times New Roman" w:eastAsia="新宋体" w:cs="Times New Roman"/>
                <w:b/>
                <w:bCs w:val="0"/>
                <w:kern w:val="0"/>
                <w:sz w:val="18"/>
                <w:szCs w:val="18"/>
              </w:rPr>
              <w:t>分析全面、描述准确，基本符合工程实际。</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hint="eastAsia" w:ascii="Times New Roman" w:hAnsi="Times New Roman" w:eastAsia="新宋体" w:cs="Times New Roman"/>
                <w:bCs/>
                <w:kern w:val="0"/>
                <w:sz w:val="18"/>
                <w:szCs w:val="18"/>
                <w:lang w:val="en-US" w:eastAsia="zh-CN" w:bidi="ar-SA"/>
              </w:rPr>
            </w:pPr>
            <w:r>
              <w:rPr>
                <w:rFonts w:hint="eastAsia" w:ascii="Times New Roman" w:hAnsi="Times New Roman" w:eastAsia="新宋体" w:cs="Times New Roman"/>
                <w:bCs/>
                <w:kern w:val="0"/>
                <w:sz w:val="18"/>
                <w:szCs w:val="18"/>
                <w:lang w:val="en-US" w:eastAsia="zh-CN"/>
              </w:rPr>
              <w:t>2.5</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shd w:val="clear" w:color="auto" w:fill="auto"/>
            <w:noWrap/>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236"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490"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hint="eastAsia" w:ascii="黑体" w:hAnsi="黑体" w:eastAsia="黑体" w:cs="黑体"/>
                <w:b/>
                <w:kern w:val="0"/>
                <w:sz w:val="18"/>
                <w:szCs w:val="18"/>
                <w:lang w:val="en"/>
              </w:rPr>
            </w:pPr>
            <w:r>
              <w:rPr>
                <w:rFonts w:hint="eastAsia" w:ascii="Times New Roman" w:hAnsi="Times New Roman" w:eastAsia="新宋体" w:cs="Times New Roman"/>
                <w:bCs/>
                <w:kern w:val="0"/>
                <w:sz w:val="18"/>
                <w:szCs w:val="18"/>
                <w:lang w:val="en-US" w:eastAsia="zh-CN"/>
              </w:rPr>
              <w:t>闸门与</w:t>
            </w:r>
            <w:r>
              <w:rPr>
                <w:rFonts w:hint="eastAsia" w:ascii="Times New Roman" w:hAnsi="Times New Roman" w:eastAsia="新宋体" w:cs="Times New Roman"/>
                <w:bCs/>
                <w:kern w:val="0"/>
                <w:sz w:val="18"/>
                <w:szCs w:val="18"/>
              </w:rPr>
              <w:t>启闭机</w:t>
            </w:r>
            <w:r>
              <w:rPr>
                <w:rFonts w:hint="eastAsia" w:ascii="Times New Roman" w:hAnsi="Times New Roman" w:eastAsia="新宋体" w:cs="Times New Roman"/>
                <w:bCs/>
                <w:kern w:val="0"/>
                <w:sz w:val="18"/>
                <w:szCs w:val="18"/>
                <w:lang w:eastAsia="zh-CN"/>
              </w:rPr>
              <w:t>、</w:t>
            </w:r>
            <w:r>
              <w:rPr>
                <w:rFonts w:hint="eastAsia" w:ascii="Times New Roman" w:hAnsi="Times New Roman" w:eastAsia="新宋体" w:cs="Times New Roman"/>
                <w:bCs/>
                <w:kern w:val="0"/>
                <w:sz w:val="18"/>
                <w:szCs w:val="18"/>
                <w:lang w:val="en-US" w:eastAsia="zh-CN"/>
              </w:rPr>
              <w:t>机电设备运行维护情况及</w:t>
            </w:r>
            <w:r>
              <w:rPr>
                <w:rFonts w:hint="eastAsia" w:ascii="Times New Roman" w:hAnsi="Times New Roman" w:eastAsia="新宋体" w:cs="Times New Roman"/>
                <w:bCs/>
                <w:kern w:val="0"/>
                <w:sz w:val="18"/>
                <w:szCs w:val="18"/>
              </w:rPr>
              <w:t>存在的问题描述准确，问题产生原因分析符合实际情况。</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hint="default" w:ascii="Times New Roman" w:hAnsi="Times New Roman" w:eastAsia="新宋体" w:cs="Times New Roman"/>
                <w:bCs/>
                <w:kern w:val="0"/>
                <w:sz w:val="18"/>
                <w:szCs w:val="18"/>
                <w:lang w:val="en-US" w:eastAsia="zh-CN"/>
              </w:rPr>
            </w:pPr>
            <w:r>
              <w:rPr>
                <w:rFonts w:hint="eastAsia" w:ascii="Times New Roman" w:hAnsi="Times New Roman" w:eastAsia="新宋体" w:cs="Times New Roman"/>
                <w:bCs/>
                <w:kern w:val="0"/>
                <w:sz w:val="18"/>
                <w:szCs w:val="18"/>
                <w:lang w:val="en-US" w:eastAsia="zh-CN"/>
              </w:rPr>
              <w:t>2</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shd w:val="clear" w:color="auto" w:fill="auto"/>
            <w:noWrap/>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0" w:hRule="atLeast"/>
          <w:jc w:val="center"/>
        </w:trPr>
        <w:tc>
          <w:tcPr>
            <w:tcW w:w="236"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490"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hint="eastAsia" w:ascii="黑体" w:hAnsi="黑体" w:eastAsia="黑体" w:cs="黑体"/>
                <w:b/>
                <w:kern w:val="0"/>
                <w:sz w:val="18"/>
                <w:szCs w:val="18"/>
                <w:lang w:val="en"/>
              </w:rPr>
            </w:pPr>
            <w:r>
              <w:rPr>
                <w:rFonts w:hint="eastAsia" w:ascii="Times New Roman" w:hAnsi="Times New Roman" w:eastAsia="新宋体" w:cs="Times New Roman"/>
                <w:bCs/>
                <w:kern w:val="0"/>
                <w:sz w:val="18"/>
                <w:szCs w:val="18"/>
                <w:lang w:val="en-US" w:eastAsia="zh-CN"/>
              </w:rPr>
              <w:t>工程管理设施、安全监测</w:t>
            </w:r>
            <w:r>
              <w:rPr>
                <w:rFonts w:hint="eastAsia" w:ascii="Times New Roman" w:hAnsi="Times New Roman" w:eastAsia="新宋体" w:cs="Times New Roman"/>
                <w:bCs/>
                <w:kern w:val="0"/>
                <w:sz w:val="18"/>
                <w:szCs w:val="18"/>
              </w:rPr>
              <w:t>设施存在的问题描述准确，问题产生原因分析符合实际情况。</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hint="default" w:ascii="Times New Roman" w:hAnsi="Times New Roman" w:eastAsia="新宋体" w:cs="Times New Roman"/>
                <w:bCs/>
                <w:kern w:val="0"/>
                <w:sz w:val="18"/>
                <w:szCs w:val="18"/>
                <w:lang w:val="en-US" w:eastAsia="zh-CN"/>
              </w:rPr>
            </w:pPr>
            <w:r>
              <w:rPr>
                <w:rFonts w:hint="eastAsia" w:ascii="Times New Roman" w:hAnsi="Times New Roman" w:eastAsia="新宋体" w:cs="Times New Roman"/>
                <w:bCs/>
                <w:kern w:val="0"/>
                <w:sz w:val="18"/>
                <w:szCs w:val="18"/>
                <w:lang w:val="en-US" w:eastAsia="zh-CN"/>
              </w:rPr>
              <w:t>0.5</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shd w:val="clear" w:color="auto" w:fill="auto"/>
            <w:noWrap/>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236"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490"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安全管理评价内容全面、结论准确，包括对工程管护范围、管理经费、规章制度、工程维护情况、管理设施、工程安全监测情况等的评价。</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2</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shd w:val="clear" w:color="auto" w:fill="auto"/>
            <w:noWrap/>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5" w:hRule="atLeast"/>
          <w:jc w:val="center"/>
        </w:trPr>
        <w:tc>
          <w:tcPr>
            <w:tcW w:w="236"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490"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结论基本准确、建议基本合理。</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2</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shd w:val="clear" w:color="auto" w:fill="auto"/>
            <w:noWrap/>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236" w:type="pct"/>
            <w:vMerge w:val="restart"/>
            <w:shd w:val="clear" w:color="auto" w:fill="auto"/>
            <w:tcMar>
              <w:left w:w="57" w:type="dxa"/>
              <w:right w:w="57" w:type="dxa"/>
            </w:tcMar>
            <w:vAlign w:val="center"/>
          </w:tcPr>
          <w:p>
            <w:pPr>
              <w:widowControl/>
              <w:adjustRightInd w:val="0"/>
              <w:snapToGrid w:val="0"/>
              <w:spacing w:line="28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490" w:type="pct"/>
            <w:vMerge w:val="restart"/>
            <w:shd w:val="clear" w:color="auto" w:fill="auto"/>
            <w:tcMar>
              <w:left w:w="57" w:type="dxa"/>
              <w:right w:w="57" w:type="dxa"/>
            </w:tcMar>
            <w:vAlign w:val="center"/>
          </w:tcPr>
          <w:p>
            <w:pPr>
              <w:widowControl/>
              <w:adjustRightInd w:val="0"/>
              <w:snapToGrid w:val="0"/>
              <w:spacing w:line="28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安全检测</w:t>
            </w:r>
            <w:r>
              <w:rPr>
                <w:rFonts w:hint="eastAsia" w:ascii="Times New Roman" w:hAnsi="Times New Roman" w:eastAsia="新宋体" w:cs="Times New Roman"/>
                <w:bCs/>
                <w:kern w:val="0"/>
                <w:sz w:val="18"/>
                <w:szCs w:val="18"/>
              </w:rPr>
              <w:t>报告</w:t>
            </w:r>
          </w:p>
          <w:p>
            <w:pPr>
              <w:widowControl/>
              <w:adjustRightInd w:val="0"/>
              <w:snapToGrid w:val="0"/>
              <w:spacing w:line="28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w:t>
            </w:r>
            <w:r>
              <w:rPr>
                <w:rFonts w:hint="eastAsia" w:ascii="Times New Roman" w:hAnsi="Times New Roman" w:eastAsia="新宋体" w:cs="Times New Roman"/>
                <w:bCs/>
                <w:kern w:val="0"/>
                <w:sz w:val="18"/>
                <w:szCs w:val="18"/>
                <w:lang w:val="en-US" w:eastAsia="zh-CN"/>
              </w:rPr>
              <w:t>25</w:t>
            </w:r>
            <w:r>
              <w:rPr>
                <w:rFonts w:ascii="Times New Roman" w:hAnsi="Times New Roman" w:eastAsia="新宋体" w:cs="Times New Roman"/>
                <w:bCs/>
                <w:kern w:val="0"/>
                <w:sz w:val="18"/>
                <w:szCs w:val="18"/>
              </w:rPr>
              <w:t>分）</w:t>
            </w: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本次安全评价的背景、现场安全检测工作情况等项目背景描述清楚。</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lang w:val="en"/>
              </w:rPr>
            </w:pPr>
            <w:r>
              <w:rPr>
                <w:rFonts w:hint="eastAsia" w:ascii="Times New Roman" w:hAnsi="Times New Roman" w:eastAsia="新宋体" w:cs="Times New Roman"/>
                <w:bCs/>
                <w:kern w:val="0"/>
                <w:sz w:val="18"/>
                <w:szCs w:val="18"/>
              </w:rPr>
              <w:t>2</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restar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restart"/>
            <w:shd w:val="clear" w:color="auto" w:fill="auto"/>
            <w:noWrap/>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评价结论：</w:t>
            </w: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 w:hRule="atLeast"/>
          <w:jc w:val="center"/>
        </w:trPr>
        <w:tc>
          <w:tcPr>
            <w:tcW w:w="236"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490"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工程概况、设计、施工、运行管理等基本情况内容齐全、描述准确，</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lang w:val="en"/>
              </w:rPr>
            </w:pPr>
            <w:r>
              <w:rPr>
                <w:rFonts w:hint="eastAsia" w:ascii="Times New Roman" w:hAnsi="Times New Roman" w:eastAsia="新宋体" w:cs="Times New Roman"/>
                <w:bCs/>
                <w:kern w:val="0"/>
                <w:sz w:val="18"/>
                <w:szCs w:val="18"/>
              </w:rPr>
              <w:t>2</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shd w:val="clear" w:color="auto" w:fill="auto"/>
            <w:noWrap/>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0" w:hRule="atLeast"/>
          <w:jc w:val="center"/>
        </w:trPr>
        <w:tc>
          <w:tcPr>
            <w:tcW w:w="236"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检测目的明确、依据准确、内容全面，检测方案科学合理。抽样方案科学合理，测区数或测点数、钻芯数量等符合有关规范要求，满足工程安全检测需要。</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hint="eastAsia" w:ascii="Times New Roman" w:hAnsi="Times New Roman" w:eastAsia="新宋体" w:cs="Times New Roman"/>
                <w:bCs/>
                <w:kern w:val="0"/>
                <w:sz w:val="18"/>
                <w:szCs w:val="18"/>
                <w:lang w:val="en" w:eastAsia="zh-CN"/>
              </w:rPr>
            </w:pPr>
            <w:r>
              <w:rPr>
                <w:rFonts w:hint="eastAsia" w:ascii="Times New Roman" w:hAnsi="Times New Roman" w:eastAsia="新宋体" w:cs="Times New Roman"/>
                <w:bCs/>
                <w:kern w:val="0"/>
                <w:sz w:val="18"/>
                <w:szCs w:val="18"/>
                <w:lang w:val="en-US" w:eastAsia="zh-CN"/>
              </w:rPr>
              <w:t>2</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0" w:hRule="atLeast"/>
          <w:jc w:val="center"/>
        </w:trPr>
        <w:tc>
          <w:tcPr>
            <w:tcW w:w="236"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8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hint="eastAsia" w:ascii="Times New Roman" w:hAnsi="Times New Roman" w:eastAsia="新宋体" w:cs="Times New Roman"/>
                <w:bCs/>
                <w:kern w:val="0"/>
                <w:sz w:val="18"/>
                <w:szCs w:val="18"/>
              </w:rPr>
            </w:pPr>
            <w:r>
              <w:rPr>
                <w:rFonts w:hint="eastAsia" w:ascii="Times New Roman" w:hAnsi="Times New Roman" w:eastAsia="新宋体" w:cs="Times New Roman"/>
                <w:kern w:val="0"/>
                <w:sz w:val="18"/>
                <w:szCs w:val="18"/>
              </w:rPr>
              <w:t>对于无地质勘察资料的，或地质勘察资料缺失、不足的，或闸室、岸墙、翼墙发生异常变形的，工程结构存在质量隐患或缺陷，且已有工程地质勘察资料不能满足岸墙评价需要时，应当补充地质勘察。</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hint="eastAsia" w:ascii="Times New Roman" w:hAnsi="Times New Roman" w:eastAsia="新宋体" w:cs="Times New Roman"/>
                <w:bCs/>
                <w:kern w:val="0"/>
                <w:sz w:val="18"/>
                <w:szCs w:val="18"/>
                <w:lang w:val="en-US" w:eastAsia="zh-CN"/>
              </w:rPr>
            </w:pPr>
            <w:r>
              <w:rPr>
                <w:rFonts w:hint="eastAsia" w:ascii="Times New Roman" w:hAnsi="Times New Roman" w:eastAsia="新宋体" w:cs="Times New Roman"/>
                <w:bCs/>
                <w:kern w:val="0"/>
                <w:sz w:val="18"/>
                <w:szCs w:val="18"/>
                <w:lang w:val="en-US" w:eastAsia="zh-CN"/>
              </w:rPr>
              <w:t>1</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236"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8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Times New Roman" w:hAnsi="Times New Roman" w:eastAsia="新宋体" w:cs="Times New Roman"/>
                <w:bCs/>
                <w:kern w:val="0"/>
                <w:sz w:val="18"/>
                <w:szCs w:val="18"/>
              </w:rPr>
            </w:pPr>
            <w:r>
              <w:rPr>
                <w:rFonts w:hint="eastAsia" w:ascii="Times New Roman" w:hAnsi="Times New Roman" w:eastAsia="新宋体" w:cs="Times New Roman"/>
                <w:b w:val="0"/>
                <w:bCs/>
                <w:kern w:val="0"/>
                <w:sz w:val="18"/>
                <w:szCs w:val="18"/>
              </w:rPr>
              <w:t>工程地质和水文地质条件评价重点评价了地基承载力、水闸基础和两岸连接处理情况。</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hint="default" w:ascii="Times New Roman" w:hAnsi="Times New Roman" w:eastAsia="新宋体" w:cs="Times New Roman"/>
                <w:bCs/>
                <w:kern w:val="0"/>
                <w:sz w:val="18"/>
                <w:szCs w:val="18"/>
                <w:lang w:val="en-US" w:eastAsia="zh-CN"/>
              </w:rPr>
            </w:pPr>
            <w:r>
              <w:rPr>
                <w:rFonts w:hint="eastAsia" w:ascii="Times New Roman" w:hAnsi="Times New Roman" w:eastAsia="新宋体" w:cs="Times New Roman"/>
                <w:bCs/>
                <w:kern w:val="0"/>
                <w:sz w:val="18"/>
                <w:szCs w:val="18"/>
                <w:lang w:val="en-US" w:eastAsia="zh-CN"/>
              </w:rPr>
              <w:t>2</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236"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8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土工建筑物工程质量评价重点评价了填土压实度（相对密度、孔隙率）、渗透系数，并分析了变形安全。</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hint="eastAsia" w:ascii="Times New Roman" w:hAnsi="Times New Roman" w:eastAsia="新宋体" w:cs="Times New Roman"/>
                <w:bCs/>
                <w:kern w:val="0"/>
                <w:sz w:val="18"/>
                <w:szCs w:val="18"/>
                <w:lang w:val="en-US" w:eastAsia="zh-CN"/>
              </w:rPr>
            </w:pPr>
            <w:r>
              <w:rPr>
                <w:rFonts w:hint="eastAsia" w:ascii="Times New Roman" w:hAnsi="Times New Roman" w:eastAsia="新宋体" w:cs="Times New Roman"/>
                <w:bCs/>
                <w:kern w:val="0"/>
                <w:sz w:val="18"/>
                <w:szCs w:val="18"/>
                <w:lang w:val="en-US" w:eastAsia="zh-CN"/>
              </w:rPr>
              <w:t>2</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236"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8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石工建筑物工程质量评价重点评价了砌体完整性、接缝防渗有效性、结构整体稳定性。</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hint="eastAsia" w:ascii="Times New Roman" w:hAnsi="Times New Roman" w:eastAsia="新宋体" w:cs="Times New Roman"/>
                <w:bCs/>
                <w:kern w:val="0"/>
                <w:sz w:val="18"/>
                <w:szCs w:val="18"/>
                <w:lang w:val="en-US" w:eastAsia="zh-CN"/>
              </w:rPr>
            </w:pPr>
            <w:r>
              <w:rPr>
                <w:rFonts w:hint="eastAsia" w:ascii="Times New Roman" w:hAnsi="Times New Roman" w:eastAsia="新宋体" w:cs="Times New Roman"/>
                <w:bCs/>
                <w:kern w:val="0"/>
                <w:sz w:val="18"/>
                <w:szCs w:val="18"/>
                <w:lang w:val="en-US" w:eastAsia="zh-CN"/>
              </w:rPr>
              <w:t>2</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36" w:type="pct"/>
            <w:vMerge w:val="restart"/>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490" w:type="pct"/>
            <w:vMerge w:val="restart"/>
            <w:tcMar>
              <w:left w:w="57" w:type="dxa"/>
              <w:right w:w="57" w:type="dxa"/>
            </w:tcMar>
            <w:vAlign w:val="center"/>
          </w:tcPr>
          <w:p>
            <w:pPr>
              <w:widowControl/>
              <w:adjustRightInd w:val="0"/>
              <w:snapToGrid w:val="0"/>
              <w:spacing w:line="28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安全检测</w:t>
            </w:r>
            <w:r>
              <w:rPr>
                <w:rFonts w:hint="eastAsia" w:ascii="Times New Roman" w:hAnsi="Times New Roman" w:eastAsia="新宋体" w:cs="Times New Roman"/>
                <w:bCs/>
                <w:kern w:val="0"/>
                <w:sz w:val="18"/>
                <w:szCs w:val="18"/>
              </w:rPr>
              <w:t>报告</w:t>
            </w:r>
          </w:p>
          <w:p>
            <w:pPr>
              <w:widowControl/>
              <w:adjustRightInd w:val="0"/>
              <w:snapToGrid w:val="0"/>
              <w:spacing w:line="28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w:t>
            </w:r>
            <w:r>
              <w:rPr>
                <w:rFonts w:hint="eastAsia" w:ascii="Times New Roman" w:hAnsi="Times New Roman" w:eastAsia="新宋体" w:cs="Times New Roman"/>
                <w:bCs/>
                <w:kern w:val="0"/>
                <w:sz w:val="18"/>
                <w:szCs w:val="18"/>
                <w:lang w:val="en-US" w:eastAsia="zh-CN"/>
              </w:rPr>
              <w:t>25</w:t>
            </w:r>
            <w:r>
              <w:rPr>
                <w:rFonts w:ascii="Times New Roman" w:hAnsi="Times New Roman" w:eastAsia="新宋体" w:cs="Times New Roman"/>
                <w:bCs/>
                <w:kern w:val="0"/>
                <w:sz w:val="18"/>
                <w:szCs w:val="18"/>
              </w:rPr>
              <w:t>分）</w:t>
            </w: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混凝土建筑物工程质量重点评价现状</w:t>
            </w:r>
            <w:r>
              <w:rPr>
                <w:rFonts w:hint="eastAsia" w:ascii="Times New Roman" w:hAnsi="Times New Roman" w:eastAsia="新宋体" w:cs="Times New Roman"/>
                <w:bCs/>
                <w:kern w:val="0"/>
                <w:sz w:val="18"/>
                <w:szCs w:val="18"/>
                <w:lang w:val="en-US" w:eastAsia="zh-CN"/>
              </w:rPr>
              <w:t>性能指标、外观质量和内部缺陷等</w:t>
            </w:r>
            <w:r>
              <w:rPr>
                <w:rFonts w:hint="eastAsia" w:ascii="Times New Roman" w:hAnsi="Times New Roman" w:eastAsia="新宋体" w:cs="Times New Roman"/>
                <w:bCs/>
                <w:kern w:val="0"/>
                <w:sz w:val="18"/>
                <w:szCs w:val="18"/>
              </w:rPr>
              <w:t>。</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hint="eastAsia" w:ascii="Times New Roman" w:hAnsi="Times New Roman" w:eastAsia="新宋体" w:cs="Times New Roman"/>
                <w:bCs/>
                <w:kern w:val="0"/>
                <w:sz w:val="18"/>
                <w:szCs w:val="18"/>
                <w:lang w:val="en-US" w:eastAsia="zh-CN"/>
              </w:rPr>
            </w:pPr>
            <w:r>
              <w:rPr>
                <w:rFonts w:hint="eastAsia" w:ascii="Times New Roman" w:hAnsi="Times New Roman" w:eastAsia="新宋体" w:cs="Times New Roman"/>
                <w:bCs/>
                <w:kern w:val="0"/>
                <w:sz w:val="18"/>
                <w:szCs w:val="18"/>
                <w:lang w:val="en-US" w:eastAsia="zh-CN"/>
              </w:rPr>
              <w:t>2</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restart"/>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restart"/>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w:t>
            </w:r>
            <w:r>
              <w:rPr>
                <w:rFonts w:ascii="Times New Roman" w:hAnsi="Times New Roman" w:eastAsia="新宋体" w:cs="Times New Roman"/>
                <w:bCs/>
                <w:kern w:val="0"/>
                <w:sz w:val="18"/>
                <w:szCs w:val="18"/>
                <w:lang w:val="e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36"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8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Times New Roman" w:hAnsi="Times New Roman" w:eastAsia="新宋体" w:cs="Times New Roman"/>
                <w:bCs/>
                <w:kern w:val="0"/>
                <w:sz w:val="18"/>
                <w:szCs w:val="18"/>
              </w:rPr>
            </w:pPr>
            <w:r>
              <w:rPr>
                <w:rFonts w:hint="eastAsia" w:ascii="Times New Roman" w:hAnsi="Times New Roman" w:eastAsia="新宋体" w:cs="Times New Roman"/>
                <w:b w:val="0"/>
                <w:bCs/>
                <w:kern w:val="0"/>
                <w:sz w:val="18"/>
                <w:szCs w:val="18"/>
              </w:rPr>
              <w:t>金属结构、机电设备质量评价重点评价了实际质量是否满足设计要求。</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hint="eastAsia" w:ascii="Times New Roman" w:hAnsi="Times New Roman" w:eastAsia="新宋体" w:cs="Times New Roman"/>
                <w:bCs/>
                <w:kern w:val="0"/>
                <w:sz w:val="18"/>
                <w:szCs w:val="18"/>
                <w:lang w:val="en-US" w:eastAsia="zh-CN"/>
              </w:rPr>
            </w:pPr>
            <w:r>
              <w:rPr>
                <w:rFonts w:hint="eastAsia" w:ascii="Times New Roman" w:hAnsi="Times New Roman" w:eastAsia="新宋体" w:cs="Times New Roman"/>
                <w:bCs/>
                <w:kern w:val="0"/>
                <w:sz w:val="18"/>
                <w:szCs w:val="18"/>
                <w:lang w:val="en-US" w:eastAsia="zh-CN"/>
              </w:rPr>
              <w:t>2</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36"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8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安全监测设施有效性检测重点评价了监测项目的完备性、监测设施的完好性和监测资料的可靠性。</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hint="eastAsia" w:ascii="Times New Roman" w:hAnsi="Times New Roman" w:eastAsia="新宋体" w:cs="Times New Roman"/>
                <w:bCs/>
                <w:kern w:val="0"/>
                <w:sz w:val="18"/>
                <w:szCs w:val="18"/>
                <w:lang w:val="en-US" w:eastAsia="zh-CN"/>
              </w:rPr>
            </w:pPr>
            <w:r>
              <w:rPr>
                <w:rFonts w:hint="eastAsia" w:ascii="Times New Roman" w:hAnsi="Times New Roman" w:eastAsia="新宋体" w:cs="Times New Roman"/>
                <w:bCs/>
                <w:kern w:val="0"/>
                <w:sz w:val="18"/>
                <w:szCs w:val="18"/>
                <w:lang w:val="en-US" w:eastAsia="zh-CN"/>
              </w:rPr>
              <w:t>1</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5" w:hRule="atLeast"/>
          <w:jc w:val="center"/>
        </w:trPr>
        <w:tc>
          <w:tcPr>
            <w:tcW w:w="236"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8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Times New Roman" w:hAnsi="Times New Roman" w:eastAsia="新宋体" w:cs="Times New Roman"/>
                <w:bCs/>
                <w:kern w:val="0"/>
                <w:sz w:val="18"/>
                <w:szCs w:val="18"/>
                <w:lang w:eastAsia="zh-CN"/>
              </w:rPr>
            </w:pPr>
            <w:r>
              <w:rPr>
                <w:rFonts w:hint="eastAsia" w:ascii="黑体" w:hAnsi="黑体" w:eastAsia="黑体" w:cs="黑体"/>
                <w:b/>
                <w:kern w:val="0"/>
                <w:sz w:val="18"/>
                <w:szCs w:val="18"/>
                <w:lang w:val="en"/>
              </w:rPr>
              <w:t>★</w:t>
            </w:r>
            <w:r>
              <w:rPr>
                <w:rFonts w:hint="eastAsia" w:ascii="黑体" w:hAnsi="黑体" w:eastAsia="黑体" w:cs="黑体"/>
                <w:b/>
                <w:kern w:val="0"/>
                <w:sz w:val="18"/>
                <w:szCs w:val="18"/>
              </w:rPr>
              <w:t xml:space="preserve"> </w:t>
            </w:r>
            <w:r>
              <w:rPr>
                <w:rFonts w:hint="eastAsia" w:ascii="Times New Roman" w:hAnsi="Times New Roman" w:eastAsia="新宋体" w:cs="Times New Roman"/>
                <w:b/>
                <w:bCs w:val="0"/>
                <w:kern w:val="0"/>
                <w:sz w:val="18"/>
                <w:szCs w:val="18"/>
              </w:rPr>
              <w:t>按建筑物分部组成对检测结果进行叙述并分析</w:t>
            </w:r>
            <w:r>
              <w:rPr>
                <w:rFonts w:hint="eastAsia" w:ascii="Times New Roman" w:hAnsi="Times New Roman" w:eastAsia="新宋体" w:cs="Times New Roman"/>
                <w:b/>
                <w:bCs w:val="0"/>
                <w:kern w:val="0"/>
                <w:sz w:val="18"/>
                <w:szCs w:val="18"/>
                <w:lang w:eastAsia="zh-CN"/>
              </w:rPr>
              <w:t>；</w:t>
            </w:r>
            <w:r>
              <w:rPr>
                <w:rFonts w:ascii="Times New Roman" w:hAnsi="Times New Roman" w:eastAsia="新宋体" w:cs="Times New Roman"/>
                <w:b/>
                <w:bCs w:val="0"/>
                <w:kern w:val="0"/>
                <w:sz w:val="18"/>
                <w:szCs w:val="18"/>
              </w:rPr>
              <w:t>工程质量分级</w:t>
            </w:r>
            <w:r>
              <w:rPr>
                <w:rFonts w:hint="eastAsia" w:ascii="Times New Roman" w:hAnsi="Times New Roman" w:eastAsia="新宋体" w:cs="Times New Roman"/>
                <w:b/>
                <w:bCs w:val="0"/>
                <w:kern w:val="0"/>
                <w:sz w:val="18"/>
                <w:szCs w:val="18"/>
              </w:rPr>
              <w:t>结论基本准确</w:t>
            </w:r>
            <w:r>
              <w:rPr>
                <w:rFonts w:hint="eastAsia" w:ascii="Times New Roman" w:hAnsi="Times New Roman" w:eastAsia="新宋体" w:cs="Times New Roman"/>
                <w:b/>
                <w:bCs w:val="0"/>
                <w:kern w:val="0"/>
                <w:sz w:val="18"/>
                <w:szCs w:val="18"/>
                <w:lang w:eastAsia="zh-CN"/>
              </w:rPr>
              <w:t>；</w:t>
            </w:r>
            <w:r>
              <w:rPr>
                <w:rFonts w:ascii="Times New Roman" w:hAnsi="Times New Roman" w:eastAsia="新宋体" w:cs="Times New Roman"/>
                <w:b/>
                <w:bCs w:val="0"/>
                <w:kern w:val="0"/>
                <w:sz w:val="18"/>
                <w:szCs w:val="18"/>
              </w:rPr>
              <w:t>处理建议</w:t>
            </w:r>
            <w:r>
              <w:rPr>
                <w:rFonts w:hint="eastAsia" w:ascii="Times New Roman" w:hAnsi="Times New Roman" w:eastAsia="新宋体" w:cs="Times New Roman"/>
                <w:b/>
                <w:bCs w:val="0"/>
                <w:kern w:val="0"/>
                <w:sz w:val="18"/>
                <w:szCs w:val="18"/>
              </w:rPr>
              <w:t>科学合理，基本符合工程实际。</w:t>
            </w:r>
            <w:r>
              <w:rPr>
                <w:rFonts w:hint="eastAsia" w:ascii="Times New Roman" w:hAnsi="Times New Roman" w:eastAsia="新宋体" w:cs="Times New Roman"/>
                <w:b/>
                <w:bCs w:val="0"/>
                <w:kern w:val="0"/>
                <w:sz w:val="18"/>
                <w:szCs w:val="18"/>
                <w:lang w:eastAsia="zh-CN"/>
              </w:rPr>
              <w:t>安全检测报告</w:t>
            </w:r>
            <w:r>
              <w:rPr>
                <w:rFonts w:hint="eastAsia" w:ascii="Times New Roman" w:hAnsi="Times New Roman" w:eastAsia="新宋体" w:cs="Times New Roman"/>
                <w:b/>
                <w:bCs w:val="0"/>
                <w:kern w:val="0"/>
                <w:sz w:val="18"/>
                <w:szCs w:val="18"/>
              </w:rPr>
              <w:t>结论基本准确、建议基本合理</w:t>
            </w:r>
            <w:r>
              <w:rPr>
                <w:rFonts w:hint="eastAsia" w:ascii="Times New Roman" w:hAnsi="Times New Roman" w:eastAsia="新宋体" w:cs="Times New Roman"/>
                <w:bCs/>
                <w:kern w:val="0"/>
                <w:sz w:val="18"/>
                <w:szCs w:val="18"/>
                <w:lang w:eastAsia="zh-CN"/>
              </w:rPr>
              <w:t>。</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hint="eastAsia" w:ascii="Times New Roman" w:hAnsi="Times New Roman" w:eastAsia="新宋体" w:cs="Times New Roman"/>
                <w:bCs/>
                <w:kern w:val="0"/>
                <w:sz w:val="18"/>
                <w:szCs w:val="18"/>
                <w:lang w:eastAsia="zh-CN"/>
              </w:rPr>
            </w:pPr>
            <w:r>
              <w:rPr>
                <w:rFonts w:hint="eastAsia" w:ascii="Times New Roman" w:hAnsi="Times New Roman" w:eastAsia="新宋体" w:cs="Times New Roman"/>
                <w:bCs/>
                <w:kern w:val="0"/>
                <w:sz w:val="18"/>
                <w:szCs w:val="18"/>
                <w:lang w:val="en-US" w:eastAsia="zh-CN"/>
              </w:rPr>
              <w:t>5</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36"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lang w:eastAsia="zh-CN"/>
              </w:rPr>
              <w:t>附图完整、与实际相符，包括</w:t>
            </w:r>
            <w:r>
              <w:rPr>
                <w:rFonts w:ascii="Times New Roman" w:hAnsi="Times New Roman" w:eastAsia="新宋体" w:cs="Times New Roman"/>
                <w:bCs/>
                <w:kern w:val="0"/>
                <w:sz w:val="18"/>
                <w:szCs w:val="18"/>
              </w:rPr>
              <w:t>工程检测点布置图</w:t>
            </w:r>
            <w:r>
              <w:rPr>
                <w:rFonts w:hint="eastAsia" w:ascii="Times New Roman" w:hAnsi="Times New Roman" w:eastAsia="新宋体" w:cs="Times New Roman"/>
                <w:bCs/>
                <w:kern w:val="0"/>
                <w:sz w:val="18"/>
                <w:szCs w:val="18"/>
                <w:lang w:eastAsia="zh-CN"/>
              </w:rPr>
              <w:t>、</w:t>
            </w:r>
            <w:r>
              <w:rPr>
                <w:rFonts w:ascii="Times New Roman" w:hAnsi="Times New Roman" w:eastAsia="新宋体" w:cs="Times New Roman"/>
                <w:bCs/>
                <w:kern w:val="0"/>
                <w:sz w:val="18"/>
                <w:szCs w:val="18"/>
              </w:rPr>
              <w:t>检测典型缺陷图</w:t>
            </w:r>
            <w:r>
              <w:rPr>
                <w:rFonts w:hint="eastAsia" w:ascii="Times New Roman" w:hAnsi="Times New Roman" w:eastAsia="新宋体" w:cs="Times New Roman"/>
                <w:bCs/>
                <w:kern w:val="0"/>
                <w:sz w:val="18"/>
                <w:szCs w:val="18"/>
                <w:lang w:eastAsia="zh-CN"/>
              </w:rPr>
              <w:t>及</w:t>
            </w:r>
            <w:r>
              <w:rPr>
                <w:rFonts w:hint="eastAsia" w:ascii="Times New Roman" w:hAnsi="Times New Roman" w:eastAsia="新宋体" w:cs="Times New Roman"/>
                <w:bCs/>
                <w:kern w:val="0"/>
                <w:sz w:val="18"/>
                <w:szCs w:val="18"/>
              </w:rPr>
              <w:t>必要的</w:t>
            </w:r>
            <w:r>
              <w:rPr>
                <w:rFonts w:hint="eastAsia" w:ascii="Times New Roman" w:hAnsi="Times New Roman" w:eastAsia="新宋体" w:cs="Times New Roman"/>
                <w:bCs/>
                <w:kern w:val="0"/>
                <w:sz w:val="18"/>
                <w:szCs w:val="18"/>
                <w:lang w:eastAsia="zh-CN"/>
              </w:rPr>
              <w:t>现场</w:t>
            </w:r>
            <w:r>
              <w:rPr>
                <w:rFonts w:ascii="Times New Roman" w:hAnsi="Times New Roman" w:eastAsia="新宋体" w:cs="Times New Roman"/>
                <w:bCs/>
                <w:kern w:val="0"/>
                <w:sz w:val="18"/>
                <w:szCs w:val="18"/>
              </w:rPr>
              <w:t>照</w:t>
            </w:r>
            <w:r>
              <w:rPr>
                <w:rFonts w:hint="eastAsia" w:ascii="Times New Roman" w:hAnsi="Times New Roman" w:eastAsia="新宋体" w:cs="Times New Roman"/>
                <w:bCs/>
                <w:kern w:val="0"/>
                <w:sz w:val="18"/>
                <w:szCs w:val="18"/>
                <w:lang w:eastAsia="zh-CN"/>
              </w:rPr>
              <w:t>片</w:t>
            </w:r>
            <w:r>
              <w:rPr>
                <w:rFonts w:hint="eastAsia" w:ascii="Times New Roman" w:hAnsi="Times New Roman" w:eastAsia="新宋体" w:cs="Times New Roman"/>
                <w:bCs/>
                <w:kern w:val="0"/>
                <w:sz w:val="18"/>
                <w:szCs w:val="18"/>
              </w:rPr>
              <w:t>。</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lang w:val="en"/>
              </w:rPr>
            </w:pPr>
            <w:r>
              <w:rPr>
                <w:rFonts w:hint="eastAsia" w:ascii="Times New Roman" w:hAnsi="Times New Roman" w:eastAsia="新宋体" w:cs="Times New Roman"/>
                <w:bCs/>
                <w:kern w:val="0"/>
                <w:sz w:val="18"/>
                <w:szCs w:val="18"/>
              </w:rPr>
              <w:t>2</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36" w:type="pct"/>
            <w:vMerge w:val="restart"/>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3</w:t>
            </w:r>
          </w:p>
        </w:tc>
        <w:tc>
          <w:tcPr>
            <w:tcW w:w="490" w:type="pct"/>
            <w:vMerge w:val="restart"/>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安全</w:t>
            </w:r>
            <w:r>
              <w:rPr>
                <w:rFonts w:hint="eastAsia" w:ascii="Times New Roman" w:hAnsi="Times New Roman" w:eastAsia="新宋体" w:cs="Times New Roman"/>
                <w:bCs/>
                <w:kern w:val="0"/>
                <w:sz w:val="18"/>
                <w:szCs w:val="18"/>
              </w:rPr>
              <w:t>复核报告</w:t>
            </w:r>
          </w:p>
          <w:p>
            <w:pPr>
              <w:widowControl/>
              <w:adjustRightInd w:val="0"/>
              <w:snapToGrid w:val="0"/>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w:t>
            </w:r>
            <w:r>
              <w:rPr>
                <w:rFonts w:hint="eastAsia" w:ascii="Times New Roman" w:hAnsi="Times New Roman" w:eastAsia="新宋体" w:cs="Times New Roman"/>
                <w:bCs/>
                <w:kern w:val="0"/>
                <w:sz w:val="18"/>
                <w:szCs w:val="18"/>
                <w:lang w:val="en-US" w:eastAsia="zh-CN"/>
              </w:rPr>
              <w:t>25</w:t>
            </w:r>
            <w:r>
              <w:rPr>
                <w:rFonts w:ascii="Times New Roman" w:hAnsi="Times New Roman" w:eastAsia="新宋体" w:cs="Times New Roman"/>
                <w:bCs/>
                <w:kern w:val="0"/>
                <w:sz w:val="18"/>
                <w:szCs w:val="18"/>
              </w:rPr>
              <w:t>分）</w:t>
            </w:r>
          </w:p>
        </w:tc>
        <w:tc>
          <w:tcPr>
            <w:tcW w:w="2315" w:type="pct"/>
            <w:shd w:val="clear" w:color="auto" w:fill="auto"/>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工程基本情况、设计、施工情况、主要病险问题等</w:t>
            </w:r>
            <w:r>
              <w:rPr>
                <w:rFonts w:hint="eastAsia" w:ascii="Times New Roman" w:hAnsi="Times New Roman" w:eastAsia="新宋体" w:cs="Times New Roman"/>
                <w:bCs/>
                <w:kern w:val="0"/>
                <w:sz w:val="18"/>
                <w:szCs w:val="18"/>
                <w:lang w:val="en"/>
              </w:rPr>
              <w:t>工程概况</w:t>
            </w:r>
            <w:r>
              <w:rPr>
                <w:rFonts w:hint="eastAsia" w:ascii="Times New Roman" w:hAnsi="Times New Roman" w:eastAsia="新宋体" w:cs="Times New Roman"/>
                <w:bCs/>
                <w:kern w:val="0"/>
                <w:sz w:val="18"/>
                <w:szCs w:val="18"/>
              </w:rPr>
              <w:t>内容齐全、描述准确</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lang w:val="en"/>
              </w:rPr>
            </w:pPr>
            <w:r>
              <w:rPr>
                <w:rFonts w:hint="eastAsia" w:ascii="Times New Roman" w:hAnsi="Times New Roman" w:eastAsia="新宋体" w:cs="Times New Roman"/>
                <w:bCs/>
                <w:kern w:val="0"/>
                <w:sz w:val="18"/>
                <w:szCs w:val="18"/>
              </w:rPr>
              <w:t>1</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restart"/>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restart"/>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评价结论：</w:t>
            </w: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w:t>
            </w:r>
            <w:r>
              <w:rPr>
                <w:rFonts w:ascii="Times New Roman" w:hAnsi="Times New Roman" w:eastAsia="新宋体" w:cs="Times New Roman"/>
                <w:bCs/>
                <w:kern w:val="0"/>
                <w:sz w:val="18"/>
                <w:szCs w:val="18"/>
                <w:lang w:val="e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36"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复核依据充分，参数合理。</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lang w:val="en"/>
              </w:rPr>
            </w:pPr>
            <w:r>
              <w:rPr>
                <w:rFonts w:hint="eastAsia" w:ascii="Times New Roman" w:hAnsi="Times New Roman" w:eastAsia="新宋体" w:cs="Times New Roman"/>
                <w:bCs/>
                <w:kern w:val="0"/>
                <w:sz w:val="18"/>
                <w:szCs w:val="18"/>
              </w:rPr>
              <w:t>2</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36"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00" w:lineRule="exact"/>
              <w:textAlignment w:val="auto"/>
              <w:rPr>
                <w:rFonts w:hint="eastAsia" w:ascii="Times New Roman" w:hAnsi="Times New Roman" w:eastAsia="新宋体" w:cs="Times New Roman"/>
                <w:b/>
                <w:bCs w:val="0"/>
                <w:kern w:val="0"/>
                <w:sz w:val="18"/>
                <w:szCs w:val="18"/>
                <w:lang w:eastAsia="zh-CN"/>
              </w:rPr>
            </w:pPr>
            <w:r>
              <w:rPr>
                <w:rFonts w:hint="eastAsia" w:ascii="黑体" w:hAnsi="黑体" w:eastAsia="黑体" w:cs="黑体"/>
                <w:b/>
                <w:kern w:val="0"/>
                <w:sz w:val="18"/>
                <w:szCs w:val="18"/>
                <w:lang w:val="en"/>
              </w:rPr>
              <w:t>★</w:t>
            </w:r>
            <w:r>
              <w:rPr>
                <w:rFonts w:hint="eastAsia" w:ascii="黑体" w:hAnsi="黑体" w:eastAsia="黑体" w:cs="黑体"/>
                <w:b/>
                <w:kern w:val="0"/>
                <w:sz w:val="18"/>
                <w:szCs w:val="18"/>
              </w:rPr>
              <w:t xml:space="preserve"> </w:t>
            </w:r>
            <w:r>
              <w:rPr>
                <w:rFonts w:hint="eastAsia" w:ascii="Times New Roman" w:hAnsi="Times New Roman" w:eastAsia="新宋体" w:cs="Times New Roman"/>
                <w:b/>
                <w:bCs w:val="0"/>
                <w:kern w:val="0"/>
                <w:sz w:val="18"/>
                <w:szCs w:val="18"/>
              </w:rPr>
              <w:t>防洪标准复核</w:t>
            </w:r>
            <w:r>
              <w:rPr>
                <w:rFonts w:hint="eastAsia" w:ascii="Times New Roman" w:hAnsi="Times New Roman" w:eastAsia="新宋体" w:cs="Times New Roman"/>
                <w:b/>
                <w:bCs w:val="0"/>
                <w:kern w:val="0"/>
                <w:sz w:val="18"/>
                <w:szCs w:val="18"/>
                <w:lang w:eastAsia="zh-CN"/>
              </w:rPr>
              <w:t>计算方法合理；</w:t>
            </w:r>
            <w:r>
              <w:rPr>
                <w:rFonts w:hint="eastAsia" w:ascii="Times New Roman" w:hAnsi="Times New Roman" w:eastAsia="新宋体" w:cs="Times New Roman"/>
                <w:b/>
                <w:bCs w:val="0"/>
                <w:kern w:val="0"/>
                <w:sz w:val="18"/>
                <w:szCs w:val="18"/>
              </w:rPr>
              <w:t>工程等别、建筑物级别及洪水标准的确定</w:t>
            </w:r>
            <w:r>
              <w:rPr>
                <w:rFonts w:hint="eastAsia" w:ascii="Times New Roman" w:hAnsi="Times New Roman" w:eastAsia="新宋体" w:cs="Times New Roman"/>
                <w:b/>
                <w:bCs w:val="0"/>
                <w:kern w:val="0"/>
                <w:sz w:val="18"/>
                <w:szCs w:val="18"/>
                <w:lang w:eastAsia="zh-CN"/>
              </w:rPr>
              <w:t>结果准确</w:t>
            </w:r>
            <w:r>
              <w:rPr>
                <w:rFonts w:hint="eastAsia" w:ascii="Times New Roman" w:hAnsi="Times New Roman" w:eastAsia="新宋体" w:cs="Times New Roman"/>
                <w:b/>
                <w:bCs w:val="0"/>
                <w:kern w:val="0"/>
                <w:sz w:val="18"/>
                <w:szCs w:val="18"/>
              </w:rPr>
              <w:t>，闸顶（堤顶）高程与过流能力的复核</w:t>
            </w:r>
            <w:r>
              <w:rPr>
                <w:rFonts w:hint="eastAsia" w:ascii="Times New Roman" w:hAnsi="Times New Roman" w:eastAsia="新宋体" w:cs="Times New Roman"/>
                <w:b/>
                <w:bCs w:val="0"/>
                <w:kern w:val="0"/>
                <w:sz w:val="18"/>
                <w:szCs w:val="18"/>
                <w:lang w:eastAsia="zh-CN"/>
              </w:rPr>
              <w:t>结果正确。</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hint="eastAsia" w:ascii="Times New Roman" w:hAnsi="Times New Roman" w:eastAsia="新宋体" w:cs="Times New Roman"/>
                <w:bCs/>
                <w:kern w:val="0"/>
                <w:sz w:val="18"/>
                <w:szCs w:val="18"/>
                <w:lang w:val="en-US" w:eastAsia="zh-CN"/>
              </w:rPr>
            </w:pPr>
            <w:r>
              <w:rPr>
                <w:rFonts w:hint="eastAsia" w:ascii="Times New Roman" w:hAnsi="Times New Roman" w:eastAsia="新宋体" w:cs="Times New Roman"/>
                <w:bCs/>
                <w:kern w:val="0"/>
                <w:sz w:val="18"/>
                <w:szCs w:val="18"/>
                <w:lang w:val="en-US" w:eastAsia="zh-CN"/>
              </w:rPr>
              <w:t>4</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0" w:hRule="atLeast"/>
          <w:jc w:val="center"/>
        </w:trPr>
        <w:tc>
          <w:tcPr>
            <w:tcW w:w="236"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00" w:lineRule="exact"/>
              <w:textAlignment w:val="auto"/>
              <w:rPr>
                <w:rFonts w:hint="eastAsia" w:ascii="Times New Roman" w:hAnsi="Times New Roman" w:eastAsia="新宋体" w:cs="Times New Roman"/>
                <w:b/>
                <w:bCs w:val="0"/>
                <w:kern w:val="0"/>
                <w:sz w:val="18"/>
                <w:szCs w:val="18"/>
              </w:rPr>
            </w:pPr>
            <w:r>
              <w:rPr>
                <w:rFonts w:hint="eastAsia" w:ascii="黑体" w:hAnsi="黑体" w:eastAsia="黑体" w:cs="黑体"/>
                <w:b/>
                <w:kern w:val="0"/>
                <w:sz w:val="18"/>
                <w:szCs w:val="18"/>
                <w:lang w:val="en"/>
              </w:rPr>
              <w:t>★</w:t>
            </w:r>
            <w:r>
              <w:rPr>
                <w:rFonts w:hint="eastAsia" w:ascii="黑体" w:hAnsi="黑体" w:eastAsia="黑体" w:cs="黑体"/>
                <w:b/>
                <w:kern w:val="0"/>
                <w:sz w:val="18"/>
                <w:szCs w:val="18"/>
              </w:rPr>
              <w:t xml:space="preserve"> </w:t>
            </w:r>
            <w:r>
              <w:rPr>
                <w:rFonts w:hint="eastAsia" w:ascii="Times New Roman" w:hAnsi="Times New Roman" w:eastAsia="新宋体" w:cs="Times New Roman"/>
                <w:b/>
                <w:bCs w:val="0"/>
                <w:kern w:val="0"/>
                <w:sz w:val="18"/>
                <w:szCs w:val="18"/>
                <w:lang w:eastAsia="zh-CN"/>
              </w:rPr>
              <w:t>渗流安全复核计算方法合理；</w:t>
            </w:r>
            <w:r>
              <w:rPr>
                <w:rFonts w:hint="eastAsia" w:ascii="Times New Roman" w:hAnsi="Times New Roman" w:eastAsia="新宋体" w:cs="Times New Roman"/>
                <w:b/>
                <w:bCs w:val="0"/>
                <w:kern w:val="0"/>
                <w:sz w:val="18"/>
                <w:szCs w:val="18"/>
              </w:rPr>
              <w:t>水闸基底渗流稳定、侧向渗流稳定的复核</w:t>
            </w:r>
            <w:r>
              <w:rPr>
                <w:rFonts w:hint="eastAsia" w:ascii="Times New Roman" w:hAnsi="Times New Roman" w:eastAsia="新宋体" w:cs="Times New Roman"/>
                <w:b/>
                <w:bCs w:val="0"/>
                <w:kern w:val="0"/>
                <w:sz w:val="18"/>
                <w:szCs w:val="18"/>
                <w:lang w:eastAsia="zh-CN"/>
              </w:rPr>
              <w:t>结果准确</w:t>
            </w:r>
            <w:r>
              <w:rPr>
                <w:rFonts w:hint="eastAsia" w:ascii="Times New Roman" w:hAnsi="Times New Roman" w:eastAsia="新宋体" w:cs="Times New Roman"/>
                <w:b/>
                <w:bCs w:val="0"/>
                <w:kern w:val="0"/>
                <w:sz w:val="18"/>
                <w:szCs w:val="18"/>
              </w:rPr>
              <w:t>。</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hint="eastAsia" w:ascii="Times New Roman" w:hAnsi="Times New Roman" w:eastAsia="新宋体" w:cs="Times New Roman"/>
                <w:bCs/>
                <w:kern w:val="0"/>
                <w:sz w:val="18"/>
                <w:szCs w:val="18"/>
                <w:lang w:val="en-US" w:eastAsia="zh-CN"/>
              </w:rPr>
            </w:pPr>
            <w:r>
              <w:rPr>
                <w:rFonts w:hint="eastAsia" w:ascii="Times New Roman" w:hAnsi="Times New Roman" w:eastAsia="新宋体" w:cs="Times New Roman"/>
                <w:bCs/>
                <w:kern w:val="0"/>
                <w:sz w:val="18"/>
                <w:szCs w:val="18"/>
                <w:lang w:val="en-US" w:eastAsia="zh-CN"/>
              </w:rPr>
              <w:t>4</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0" w:hRule="atLeast"/>
          <w:jc w:val="center"/>
        </w:trPr>
        <w:tc>
          <w:tcPr>
            <w:tcW w:w="236"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00" w:lineRule="exact"/>
              <w:textAlignment w:val="auto"/>
              <w:rPr>
                <w:rFonts w:hint="eastAsia" w:ascii="Times New Roman" w:hAnsi="Times New Roman" w:eastAsia="新宋体" w:cs="Times New Roman"/>
                <w:b/>
                <w:bCs w:val="0"/>
                <w:kern w:val="0"/>
                <w:sz w:val="18"/>
                <w:szCs w:val="18"/>
              </w:rPr>
            </w:pPr>
            <w:r>
              <w:rPr>
                <w:rFonts w:hint="eastAsia" w:ascii="黑体" w:hAnsi="黑体" w:eastAsia="黑体" w:cs="黑体"/>
                <w:b/>
                <w:kern w:val="0"/>
                <w:sz w:val="18"/>
                <w:szCs w:val="18"/>
                <w:lang w:val="en"/>
              </w:rPr>
              <w:t>★</w:t>
            </w:r>
            <w:r>
              <w:rPr>
                <w:rFonts w:hint="eastAsia" w:ascii="Times New Roman" w:hAnsi="Times New Roman" w:eastAsia="新宋体" w:cs="Times New Roman"/>
                <w:b/>
                <w:bCs w:val="0"/>
                <w:kern w:val="0"/>
                <w:sz w:val="18"/>
                <w:szCs w:val="18"/>
              </w:rPr>
              <w:t>结构安全复核</w:t>
            </w:r>
            <w:r>
              <w:rPr>
                <w:rFonts w:hint="eastAsia" w:ascii="Times New Roman" w:hAnsi="Times New Roman" w:eastAsia="新宋体" w:cs="Times New Roman"/>
                <w:b/>
                <w:bCs w:val="0"/>
                <w:kern w:val="0"/>
                <w:sz w:val="18"/>
                <w:szCs w:val="18"/>
                <w:lang w:eastAsia="zh-CN"/>
              </w:rPr>
              <w:t>计算方法合理；</w:t>
            </w:r>
            <w:r>
              <w:rPr>
                <w:rFonts w:hint="eastAsia" w:ascii="Times New Roman" w:hAnsi="Times New Roman" w:eastAsia="新宋体" w:cs="Times New Roman"/>
                <w:b/>
                <w:bCs w:val="0"/>
                <w:kern w:val="0"/>
                <w:sz w:val="18"/>
                <w:szCs w:val="18"/>
              </w:rPr>
              <w:t>闸室、岸墙、翼墙稳定与结构应力复核</w:t>
            </w:r>
            <w:r>
              <w:rPr>
                <w:rFonts w:hint="eastAsia" w:ascii="Times New Roman" w:hAnsi="Times New Roman" w:eastAsia="新宋体" w:cs="Times New Roman"/>
                <w:b/>
                <w:bCs w:val="0"/>
                <w:kern w:val="0"/>
                <w:sz w:val="18"/>
                <w:szCs w:val="18"/>
                <w:lang w:eastAsia="zh-CN"/>
              </w:rPr>
              <w:t>结果准确</w:t>
            </w:r>
            <w:r>
              <w:rPr>
                <w:rFonts w:hint="eastAsia" w:ascii="Times New Roman" w:hAnsi="Times New Roman" w:eastAsia="新宋体" w:cs="Times New Roman"/>
                <w:b/>
                <w:bCs w:val="0"/>
                <w:kern w:val="0"/>
                <w:sz w:val="18"/>
                <w:szCs w:val="18"/>
              </w:rPr>
              <w:t>，水闸连接段堤防的结构稳定与变形安全复核</w:t>
            </w:r>
            <w:r>
              <w:rPr>
                <w:rFonts w:hint="eastAsia" w:ascii="Times New Roman" w:hAnsi="Times New Roman" w:eastAsia="新宋体" w:cs="Times New Roman"/>
                <w:b/>
                <w:bCs w:val="0"/>
                <w:kern w:val="0"/>
                <w:sz w:val="18"/>
                <w:szCs w:val="18"/>
                <w:lang w:eastAsia="zh-CN"/>
              </w:rPr>
              <w:t>结果准确</w:t>
            </w:r>
            <w:r>
              <w:rPr>
                <w:rFonts w:hint="eastAsia" w:ascii="Times New Roman" w:hAnsi="Times New Roman" w:eastAsia="新宋体" w:cs="Times New Roman"/>
                <w:b/>
                <w:bCs w:val="0"/>
                <w:kern w:val="0"/>
                <w:sz w:val="18"/>
                <w:szCs w:val="18"/>
              </w:rPr>
              <w:t>，消能防洪的复核</w:t>
            </w:r>
            <w:r>
              <w:rPr>
                <w:rFonts w:hint="eastAsia" w:ascii="Times New Roman" w:hAnsi="Times New Roman" w:eastAsia="新宋体" w:cs="Times New Roman"/>
                <w:b/>
                <w:bCs w:val="0"/>
                <w:kern w:val="0"/>
                <w:sz w:val="18"/>
                <w:szCs w:val="18"/>
                <w:lang w:eastAsia="zh-CN"/>
              </w:rPr>
              <w:t>结果准确</w:t>
            </w:r>
            <w:r>
              <w:rPr>
                <w:rFonts w:hint="eastAsia" w:ascii="Times New Roman" w:hAnsi="Times New Roman" w:eastAsia="新宋体" w:cs="Times New Roman"/>
                <w:b/>
                <w:bCs w:val="0"/>
                <w:kern w:val="0"/>
                <w:sz w:val="18"/>
                <w:szCs w:val="18"/>
              </w:rPr>
              <w:t>。</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hint="eastAsia" w:ascii="Times New Roman" w:hAnsi="Times New Roman" w:eastAsia="新宋体" w:cs="Times New Roman"/>
                <w:bCs/>
                <w:kern w:val="0"/>
                <w:sz w:val="18"/>
                <w:szCs w:val="18"/>
                <w:lang w:val="en-US" w:eastAsia="zh-CN"/>
              </w:rPr>
            </w:pPr>
            <w:r>
              <w:rPr>
                <w:rFonts w:hint="eastAsia" w:ascii="Times New Roman" w:hAnsi="Times New Roman" w:eastAsia="新宋体" w:cs="Times New Roman"/>
                <w:bCs/>
                <w:kern w:val="0"/>
                <w:sz w:val="18"/>
                <w:szCs w:val="18"/>
                <w:lang w:val="en-US" w:eastAsia="zh-CN"/>
              </w:rPr>
              <w:t>4</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5" w:hRule="atLeast"/>
          <w:jc w:val="center"/>
        </w:trPr>
        <w:tc>
          <w:tcPr>
            <w:tcW w:w="236"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00" w:lineRule="exact"/>
              <w:textAlignment w:val="auto"/>
              <w:rPr>
                <w:rFonts w:hint="eastAsia"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抗震安全复核</w:t>
            </w:r>
            <w:r>
              <w:rPr>
                <w:rFonts w:hint="eastAsia" w:ascii="Times New Roman" w:hAnsi="Times New Roman" w:eastAsia="新宋体" w:cs="Times New Roman"/>
                <w:bCs/>
                <w:kern w:val="0"/>
                <w:sz w:val="18"/>
                <w:szCs w:val="18"/>
                <w:lang w:eastAsia="zh-CN"/>
              </w:rPr>
              <w:t>结果合理，</w:t>
            </w:r>
            <w:r>
              <w:rPr>
                <w:rFonts w:hint="eastAsia" w:ascii="Times New Roman" w:hAnsi="Times New Roman" w:eastAsia="新宋体" w:cs="Times New Roman"/>
                <w:bCs/>
                <w:kern w:val="0"/>
                <w:sz w:val="18"/>
                <w:szCs w:val="18"/>
              </w:rPr>
              <w:t>地震动峰值加速度与地震动反应谱特征周期、水闸设防烈度的复核</w:t>
            </w:r>
            <w:r>
              <w:rPr>
                <w:rFonts w:hint="eastAsia" w:ascii="Times New Roman" w:hAnsi="Times New Roman" w:eastAsia="新宋体" w:cs="Times New Roman"/>
                <w:bCs/>
                <w:kern w:val="0"/>
                <w:sz w:val="18"/>
                <w:szCs w:val="18"/>
                <w:lang w:eastAsia="zh-CN"/>
              </w:rPr>
              <w:t>结果准确</w:t>
            </w:r>
            <w:r>
              <w:rPr>
                <w:rFonts w:hint="eastAsia" w:ascii="Times New Roman" w:hAnsi="Times New Roman" w:eastAsia="新宋体" w:cs="Times New Roman"/>
                <w:bCs/>
                <w:kern w:val="0"/>
                <w:sz w:val="18"/>
                <w:szCs w:val="18"/>
              </w:rPr>
              <w:t>。</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hint="eastAsia" w:ascii="Times New Roman" w:hAnsi="Times New Roman" w:eastAsia="新宋体" w:cs="Times New Roman"/>
                <w:bCs/>
                <w:kern w:val="0"/>
                <w:sz w:val="18"/>
                <w:szCs w:val="18"/>
                <w:lang w:val="en-US" w:eastAsia="zh-CN"/>
              </w:rPr>
            </w:pPr>
            <w:r>
              <w:rPr>
                <w:rFonts w:hint="eastAsia" w:ascii="Times New Roman" w:hAnsi="Times New Roman" w:eastAsia="新宋体" w:cs="Times New Roman"/>
                <w:bCs/>
                <w:kern w:val="0"/>
                <w:sz w:val="18"/>
                <w:szCs w:val="18"/>
                <w:lang w:val="en-US" w:eastAsia="zh-CN"/>
              </w:rPr>
              <w:t>2</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0" w:hRule="atLeast"/>
          <w:jc w:val="center"/>
        </w:trPr>
        <w:tc>
          <w:tcPr>
            <w:tcW w:w="236"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00" w:lineRule="exact"/>
              <w:textAlignment w:val="auto"/>
              <w:rPr>
                <w:rFonts w:hint="eastAsia" w:ascii="Times New Roman" w:hAnsi="Times New Roman" w:eastAsia="新宋体" w:cs="Times New Roman"/>
                <w:bCs/>
                <w:kern w:val="0"/>
                <w:sz w:val="18"/>
                <w:szCs w:val="18"/>
              </w:rPr>
            </w:pPr>
            <w:r>
              <w:rPr>
                <w:rFonts w:hint="eastAsia" w:ascii="黑体" w:hAnsi="黑体" w:eastAsia="黑体" w:cs="黑体"/>
                <w:b/>
                <w:bCs w:val="0"/>
                <w:kern w:val="0"/>
                <w:sz w:val="18"/>
                <w:szCs w:val="18"/>
                <w:lang w:val="en"/>
              </w:rPr>
              <w:t>★</w:t>
            </w:r>
            <w:r>
              <w:rPr>
                <w:rFonts w:hint="eastAsia" w:ascii="Times New Roman" w:hAnsi="Times New Roman" w:eastAsia="新宋体" w:cs="Times New Roman"/>
                <w:b/>
                <w:bCs w:val="0"/>
                <w:kern w:val="0"/>
                <w:sz w:val="18"/>
                <w:szCs w:val="18"/>
              </w:rPr>
              <w:t>金属结构安全复核</w:t>
            </w:r>
            <w:r>
              <w:rPr>
                <w:rFonts w:hint="eastAsia" w:ascii="Times New Roman" w:hAnsi="Times New Roman" w:eastAsia="新宋体" w:cs="Times New Roman"/>
                <w:b/>
                <w:bCs w:val="0"/>
                <w:kern w:val="0"/>
                <w:sz w:val="18"/>
                <w:szCs w:val="18"/>
                <w:lang w:eastAsia="zh-CN"/>
              </w:rPr>
              <w:t>计算方法合理；</w:t>
            </w:r>
            <w:r>
              <w:rPr>
                <w:rFonts w:hint="eastAsia" w:ascii="Times New Roman" w:hAnsi="Times New Roman" w:eastAsia="新宋体" w:cs="Times New Roman"/>
                <w:b/>
                <w:bCs w:val="0"/>
                <w:kern w:val="0"/>
                <w:sz w:val="18"/>
                <w:szCs w:val="18"/>
              </w:rPr>
              <w:t>闸门布置、选型、运用条件，闸门与埋件的制造与安装质量，闸门锁定等装置、检修门配置等的安全复核</w:t>
            </w:r>
            <w:r>
              <w:rPr>
                <w:rFonts w:hint="eastAsia" w:ascii="Times New Roman" w:hAnsi="Times New Roman" w:eastAsia="新宋体" w:cs="Times New Roman"/>
                <w:b/>
                <w:bCs w:val="0"/>
                <w:kern w:val="0"/>
                <w:sz w:val="18"/>
                <w:szCs w:val="18"/>
                <w:lang w:eastAsia="zh-CN"/>
              </w:rPr>
              <w:t>结果准确；</w:t>
            </w:r>
            <w:r>
              <w:rPr>
                <w:rFonts w:hint="eastAsia" w:ascii="Times New Roman" w:hAnsi="Times New Roman" w:eastAsia="新宋体" w:cs="Times New Roman"/>
                <w:b/>
                <w:bCs w:val="0"/>
                <w:kern w:val="0"/>
                <w:sz w:val="18"/>
                <w:szCs w:val="18"/>
              </w:rPr>
              <w:t>启闭机选型、运用条件，启闭机制造与安装质量，启闭机的安全保护装置等的安全复核</w:t>
            </w:r>
            <w:r>
              <w:rPr>
                <w:rFonts w:hint="eastAsia" w:ascii="Times New Roman" w:hAnsi="Times New Roman" w:eastAsia="新宋体" w:cs="Times New Roman"/>
                <w:b/>
                <w:bCs w:val="0"/>
                <w:kern w:val="0"/>
                <w:sz w:val="18"/>
                <w:szCs w:val="18"/>
                <w:lang w:eastAsia="zh-CN"/>
              </w:rPr>
              <w:t>结果准确</w:t>
            </w:r>
            <w:r>
              <w:rPr>
                <w:rFonts w:hint="eastAsia" w:ascii="Times New Roman" w:hAnsi="Times New Roman" w:eastAsia="新宋体" w:cs="Times New Roman"/>
                <w:b/>
                <w:bCs w:val="0"/>
                <w:kern w:val="0"/>
                <w:sz w:val="18"/>
                <w:szCs w:val="18"/>
              </w:rPr>
              <w:t>。</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hint="eastAsia" w:ascii="Times New Roman" w:hAnsi="Times New Roman" w:eastAsia="新宋体" w:cs="Times New Roman"/>
                <w:bCs/>
                <w:kern w:val="0"/>
                <w:sz w:val="18"/>
                <w:szCs w:val="18"/>
                <w:lang w:val="en-US" w:eastAsia="zh-CN"/>
              </w:rPr>
            </w:pPr>
            <w:r>
              <w:rPr>
                <w:rFonts w:hint="eastAsia" w:ascii="Times New Roman" w:hAnsi="Times New Roman" w:eastAsia="新宋体" w:cs="Times New Roman"/>
                <w:bCs/>
                <w:kern w:val="0"/>
                <w:sz w:val="18"/>
                <w:szCs w:val="18"/>
                <w:lang w:val="en-US" w:eastAsia="zh-CN"/>
              </w:rPr>
              <w:t>4</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36"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00" w:lineRule="exact"/>
              <w:textAlignment w:val="auto"/>
              <w:rPr>
                <w:rFonts w:hint="eastAsia"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机电设备安全复核</w:t>
            </w:r>
            <w:r>
              <w:rPr>
                <w:rFonts w:hint="eastAsia" w:ascii="Times New Roman" w:hAnsi="Times New Roman" w:eastAsia="新宋体" w:cs="Times New Roman"/>
                <w:bCs/>
                <w:kern w:val="0"/>
                <w:sz w:val="18"/>
                <w:szCs w:val="18"/>
                <w:lang w:eastAsia="zh-CN"/>
              </w:rPr>
              <w:t>计算方法合理；</w:t>
            </w:r>
            <w:r>
              <w:rPr>
                <w:rFonts w:hint="eastAsia" w:ascii="Times New Roman" w:hAnsi="Times New Roman" w:eastAsia="新宋体" w:cs="Times New Roman"/>
                <w:bCs/>
                <w:kern w:val="0"/>
                <w:sz w:val="18"/>
                <w:szCs w:val="18"/>
              </w:rPr>
              <w:t>电动机、柴油发电机等设备选型与运用条件，变配电设备</w:t>
            </w:r>
            <w:r>
              <w:rPr>
                <w:rFonts w:hint="eastAsia" w:ascii="Times New Roman" w:hAnsi="Times New Roman" w:eastAsia="新宋体" w:cs="Times New Roman"/>
                <w:bCs/>
                <w:kern w:val="0"/>
                <w:sz w:val="18"/>
                <w:szCs w:val="18"/>
                <w:lang w:eastAsia="zh-CN"/>
              </w:rPr>
              <w:t>、</w:t>
            </w:r>
            <w:r>
              <w:rPr>
                <w:rFonts w:hint="eastAsia" w:ascii="Times New Roman" w:hAnsi="Times New Roman" w:eastAsia="新宋体" w:cs="Times New Roman"/>
                <w:bCs/>
                <w:kern w:val="0"/>
                <w:sz w:val="18"/>
                <w:szCs w:val="18"/>
                <w:lang w:val="en-US" w:eastAsia="zh-CN"/>
              </w:rPr>
              <w:t>控制设备和辅助设备</w:t>
            </w:r>
            <w:r>
              <w:rPr>
                <w:rFonts w:hint="eastAsia" w:ascii="Times New Roman" w:hAnsi="Times New Roman" w:eastAsia="新宋体" w:cs="Times New Roman"/>
                <w:bCs/>
                <w:kern w:val="0"/>
                <w:sz w:val="18"/>
                <w:szCs w:val="18"/>
              </w:rPr>
              <w:t>等的安全复核</w:t>
            </w:r>
            <w:r>
              <w:rPr>
                <w:rFonts w:hint="eastAsia" w:ascii="Times New Roman" w:hAnsi="Times New Roman" w:eastAsia="新宋体" w:cs="Times New Roman"/>
                <w:bCs/>
                <w:kern w:val="0"/>
                <w:sz w:val="18"/>
                <w:szCs w:val="18"/>
                <w:lang w:eastAsia="zh-CN"/>
              </w:rPr>
              <w:t>结果准确</w:t>
            </w:r>
            <w:r>
              <w:rPr>
                <w:rFonts w:hint="eastAsia" w:ascii="Times New Roman" w:hAnsi="Times New Roman" w:eastAsia="新宋体" w:cs="Times New Roman"/>
                <w:bCs/>
                <w:kern w:val="0"/>
                <w:sz w:val="18"/>
                <w:szCs w:val="18"/>
              </w:rPr>
              <w:t>。</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hint="eastAsia" w:ascii="Times New Roman" w:hAnsi="Times New Roman" w:eastAsia="新宋体" w:cs="Times New Roman"/>
                <w:bCs/>
                <w:kern w:val="0"/>
                <w:sz w:val="18"/>
                <w:szCs w:val="18"/>
                <w:lang w:val="en-US" w:eastAsia="zh-CN"/>
              </w:rPr>
            </w:pPr>
            <w:r>
              <w:rPr>
                <w:rFonts w:hint="eastAsia" w:ascii="Times New Roman" w:hAnsi="Times New Roman" w:eastAsia="新宋体" w:cs="Times New Roman"/>
                <w:bCs/>
                <w:kern w:val="0"/>
                <w:sz w:val="18"/>
                <w:szCs w:val="18"/>
                <w:lang w:val="en-US" w:eastAsia="zh-CN"/>
              </w:rPr>
              <w:t>2</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8" w:hRule="atLeast"/>
          <w:jc w:val="center"/>
        </w:trPr>
        <w:tc>
          <w:tcPr>
            <w:tcW w:w="236"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防洪标准、渗流安全、结构安全、抗震安全、金属结构安全、机电设备安全等各项安全性分级结论基本准确、建议基本合理。</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lang w:val="en"/>
              </w:rPr>
            </w:pPr>
            <w:r>
              <w:rPr>
                <w:rFonts w:hint="eastAsia" w:ascii="Times New Roman" w:hAnsi="Times New Roman" w:eastAsia="新宋体" w:cs="Times New Roman"/>
                <w:bCs/>
                <w:kern w:val="0"/>
                <w:sz w:val="18"/>
                <w:szCs w:val="18"/>
              </w:rPr>
              <w:t>2</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5" w:hRule="atLeast"/>
          <w:jc w:val="center"/>
        </w:trPr>
        <w:tc>
          <w:tcPr>
            <w:tcW w:w="236" w:type="pct"/>
            <w:vMerge w:val="restart"/>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4</w:t>
            </w:r>
          </w:p>
        </w:tc>
        <w:tc>
          <w:tcPr>
            <w:tcW w:w="490" w:type="pct"/>
            <w:vMerge w:val="restart"/>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安全</w:t>
            </w:r>
            <w:r>
              <w:rPr>
                <w:rFonts w:ascii="Times New Roman" w:hAnsi="Times New Roman" w:eastAsia="新宋体" w:cs="Times New Roman"/>
                <w:bCs/>
                <w:kern w:val="0"/>
                <w:sz w:val="18"/>
                <w:szCs w:val="18"/>
              </w:rPr>
              <w:t>评价</w:t>
            </w:r>
            <w:r>
              <w:rPr>
                <w:rFonts w:hint="eastAsia" w:ascii="Times New Roman" w:hAnsi="Times New Roman" w:eastAsia="新宋体" w:cs="Times New Roman"/>
                <w:bCs/>
                <w:kern w:val="0"/>
                <w:sz w:val="18"/>
                <w:szCs w:val="18"/>
              </w:rPr>
              <w:t>报告</w:t>
            </w:r>
          </w:p>
          <w:p>
            <w:pPr>
              <w:widowControl/>
              <w:adjustRightInd w:val="0"/>
              <w:snapToGrid w:val="0"/>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w:t>
            </w:r>
            <w:r>
              <w:rPr>
                <w:rFonts w:hint="eastAsia" w:ascii="Times New Roman" w:hAnsi="Times New Roman" w:eastAsia="新宋体" w:cs="Times New Roman"/>
                <w:bCs/>
                <w:kern w:val="0"/>
                <w:sz w:val="18"/>
                <w:szCs w:val="18"/>
                <w:lang w:val="en-US" w:eastAsia="zh-CN"/>
              </w:rPr>
              <w:t>25</w:t>
            </w:r>
            <w:r>
              <w:rPr>
                <w:rFonts w:ascii="Times New Roman" w:hAnsi="Times New Roman" w:eastAsia="新宋体" w:cs="Times New Roman"/>
                <w:bCs/>
                <w:kern w:val="0"/>
                <w:sz w:val="18"/>
                <w:szCs w:val="18"/>
              </w:rPr>
              <w:t>分）</w:t>
            </w: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r>
              <w:rPr>
                <w:rFonts w:hint="eastAsia" w:ascii="Times New Roman" w:hAnsi="Times New Roman" w:eastAsia="新宋体" w:cs="Times New Roman"/>
                <w:kern w:val="0"/>
                <w:sz w:val="18"/>
                <w:szCs w:val="18"/>
              </w:rPr>
              <w:t>前言内容齐全</w:t>
            </w:r>
            <w:r>
              <w:rPr>
                <w:rFonts w:hint="eastAsia" w:ascii="Times New Roman" w:hAnsi="Times New Roman" w:eastAsia="新宋体" w:cs="Times New Roman"/>
                <w:bCs/>
                <w:kern w:val="0"/>
                <w:sz w:val="18"/>
                <w:szCs w:val="18"/>
                <w:lang w:val="en"/>
              </w:rPr>
              <w:t>、</w:t>
            </w:r>
            <w:r>
              <w:rPr>
                <w:rFonts w:hint="eastAsia" w:ascii="Times New Roman" w:hAnsi="Times New Roman" w:eastAsia="新宋体" w:cs="Times New Roman"/>
                <w:bCs/>
                <w:kern w:val="0"/>
                <w:sz w:val="18"/>
                <w:szCs w:val="18"/>
              </w:rPr>
              <w:t>描述准确</w:t>
            </w:r>
            <w:r>
              <w:rPr>
                <w:rFonts w:hint="eastAsia" w:ascii="Times New Roman" w:hAnsi="Times New Roman" w:eastAsia="新宋体" w:cs="Times New Roman"/>
                <w:kern w:val="0"/>
                <w:sz w:val="18"/>
                <w:szCs w:val="18"/>
              </w:rPr>
              <w:t>，包括本次安全鉴定的委托情况、鉴定原因，现场安全检测主要结论与《安全检测报告》一致。</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hint="eastAsia" w:ascii="Times New Roman" w:hAnsi="Times New Roman" w:eastAsia="新宋体" w:cs="Times New Roman"/>
                <w:bCs/>
                <w:kern w:val="0"/>
                <w:sz w:val="18"/>
                <w:szCs w:val="18"/>
                <w:lang w:eastAsia="zh-CN"/>
              </w:rPr>
            </w:pPr>
            <w:r>
              <w:rPr>
                <w:rFonts w:hint="eastAsia" w:ascii="Times New Roman" w:hAnsi="Times New Roman" w:eastAsia="新宋体" w:cs="Times New Roman"/>
                <w:bCs/>
                <w:kern w:val="0"/>
                <w:sz w:val="18"/>
                <w:szCs w:val="18"/>
                <w:lang w:val="en-US" w:eastAsia="zh-CN"/>
              </w:rPr>
              <w:t>2</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restart"/>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restart"/>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评价结论：</w:t>
            </w: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hint="default" w:ascii="Times New Roman" w:hAnsi="Times New Roman" w:eastAsia="新宋体" w:cs="Times New Roman"/>
                <w:bCs/>
                <w:kern w:val="0"/>
                <w:sz w:val="18"/>
                <w:szCs w:val="18"/>
                <w:lang w:val="en"/>
              </w:rPr>
            </w:pPr>
          </w:p>
          <w:p/>
          <w:p/>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6" w:hRule="atLeast"/>
          <w:jc w:val="center"/>
        </w:trPr>
        <w:tc>
          <w:tcPr>
            <w:tcW w:w="236"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lang w:val="en"/>
              </w:rPr>
              <w:t>工程概况</w:t>
            </w:r>
            <w:r>
              <w:rPr>
                <w:rFonts w:hint="eastAsia" w:ascii="Times New Roman" w:hAnsi="Times New Roman" w:eastAsia="新宋体" w:cs="Times New Roman"/>
                <w:bCs/>
                <w:kern w:val="0"/>
                <w:sz w:val="18"/>
                <w:szCs w:val="18"/>
              </w:rPr>
              <w:t>内容齐全、描述准确，成果质量技术性评价标准与《工程现状调查分析报告》相关内容一致。</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hint="eastAsia" w:ascii="Times New Roman" w:hAnsi="Times New Roman" w:eastAsia="新宋体" w:cs="Times New Roman"/>
                <w:bCs/>
                <w:kern w:val="0"/>
                <w:sz w:val="18"/>
                <w:szCs w:val="18"/>
                <w:lang w:val="en" w:eastAsia="zh-CN"/>
              </w:rPr>
            </w:pPr>
            <w:r>
              <w:rPr>
                <w:rFonts w:hint="eastAsia" w:ascii="Times New Roman" w:hAnsi="Times New Roman" w:eastAsia="新宋体" w:cs="Times New Roman"/>
                <w:bCs/>
                <w:kern w:val="0"/>
                <w:sz w:val="18"/>
                <w:szCs w:val="18"/>
                <w:lang w:val="en-US" w:eastAsia="zh-CN"/>
              </w:rPr>
              <w:t>3</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7" w:hRule="atLeast"/>
          <w:jc w:val="center"/>
        </w:trPr>
        <w:tc>
          <w:tcPr>
            <w:tcW w:w="236"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r>
              <w:rPr>
                <w:rFonts w:hint="eastAsia" w:ascii="Times New Roman" w:hAnsi="Times New Roman" w:eastAsia="新宋体" w:cs="Times New Roman"/>
                <w:kern w:val="0"/>
                <w:sz w:val="18"/>
                <w:szCs w:val="18"/>
              </w:rPr>
              <w:t>现状调查分析评价</w:t>
            </w:r>
            <w:r>
              <w:rPr>
                <w:rFonts w:hint="eastAsia" w:ascii="Times New Roman" w:hAnsi="Times New Roman" w:eastAsia="新宋体" w:cs="Times New Roman"/>
                <w:bCs/>
                <w:kern w:val="0"/>
                <w:sz w:val="18"/>
                <w:szCs w:val="18"/>
              </w:rPr>
              <w:t>内容全面、结论合理。</w:t>
            </w:r>
            <w:r>
              <w:rPr>
                <w:rFonts w:hint="eastAsia" w:ascii="Times New Roman" w:hAnsi="Times New Roman" w:eastAsia="新宋体" w:cs="Times New Roman"/>
                <w:kern w:val="0"/>
                <w:sz w:val="18"/>
                <w:szCs w:val="18"/>
              </w:rPr>
              <w:t>工程安全问题、隐患与《</w:t>
            </w:r>
            <w:r>
              <w:rPr>
                <w:rFonts w:hint="eastAsia" w:ascii="Times New Roman" w:hAnsi="Times New Roman" w:eastAsia="新宋体" w:cs="Times New Roman"/>
                <w:bCs/>
                <w:kern w:val="0"/>
                <w:sz w:val="18"/>
                <w:szCs w:val="18"/>
              </w:rPr>
              <w:t>工程现状调查分析报告</w:t>
            </w:r>
            <w:r>
              <w:rPr>
                <w:rFonts w:hint="eastAsia" w:ascii="Times New Roman" w:hAnsi="Times New Roman" w:eastAsia="新宋体" w:cs="Times New Roman"/>
                <w:kern w:val="0"/>
                <w:sz w:val="18"/>
                <w:szCs w:val="18"/>
              </w:rPr>
              <w:t>》的描述一致，安全复核项目与《</w:t>
            </w:r>
            <w:r>
              <w:rPr>
                <w:rFonts w:hint="eastAsia" w:ascii="Times New Roman" w:hAnsi="Times New Roman" w:eastAsia="新宋体" w:cs="Times New Roman"/>
                <w:bCs/>
                <w:kern w:val="0"/>
                <w:sz w:val="18"/>
                <w:szCs w:val="18"/>
              </w:rPr>
              <w:t>安全复核报告</w:t>
            </w:r>
            <w:r>
              <w:rPr>
                <w:rFonts w:hint="eastAsia" w:ascii="Times New Roman" w:hAnsi="Times New Roman" w:eastAsia="新宋体" w:cs="Times New Roman"/>
                <w:kern w:val="0"/>
                <w:sz w:val="18"/>
                <w:szCs w:val="18"/>
              </w:rPr>
              <w:t>》内容一致。水闸</w:t>
            </w:r>
            <w:r>
              <w:rPr>
                <w:rFonts w:hint="eastAsia" w:ascii="Times New Roman" w:hAnsi="Times New Roman" w:eastAsia="新宋体" w:cs="Times New Roman"/>
                <w:bCs/>
                <w:kern w:val="0"/>
                <w:sz w:val="18"/>
                <w:szCs w:val="18"/>
              </w:rPr>
              <w:t>安全管理评价内容全面、结论准确，与《工程现状调查分析报告》内容一致。</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hint="eastAsia" w:ascii="Times New Roman" w:hAnsi="Times New Roman" w:eastAsia="新宋体" w:cs="Times New Roman"/>
                <w:bCs/>
                <w:kern w:val="0"/>
                <w:sz w:val="18"/>
                <w:szCs w:val="18"/>
                <w:lang w:val="en" w:eastAsia="zh-CN"/>
              </w:rPr>
            </w:pPr>
            <w:r>
              <w:rPr>
                <w:rFonts w:hint="eastAsia" w:ascii="Times New Roman" w:hAnsi="Times New Roman" w:eastAsia="新宋体" w:cs="Times New Roman"/>
                <w:bCs/>
                <w:kern w:val="0"/>
                <w:sz w:val="18"/>
                <w:szCs w:val="18"/>
                <w:lang w:val="en-US" w:eastAsia="zh-CN"/>
              </w:rPr>
              <w:t>4</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36"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kern w:val="0"/>
                <w:sz w:val="18"/>
                <w:szCs w:val="18"/>
              </w:rPr>
            </w:pPr>
            <w:r>
              <w:rPr>
                <w:rFonts w:hint="eastAsia" w:ascii="Times New Roman" w:hAnsi="Times New Roman" w:eastAsia="新宋体" w:cs="Times New Roman"/>
                <w:kern w:val="0"/>
                <w:sz w:val="18"/>
                <w:szCs w:val="18"/>
              </w:rPr>
              <w:t>安全检测分析与质量评价内容全面、结论合理，与《</w:t>
            </w:r>
            <w:r>
              <w:rPr>
                <w:rFonts w:ascii="Times New Roman" w:hAnsi="Times New Roman" w:eastAsia="新宋体" w:cs="Times New Roman"/>
                <w:bCs/>
                <w:kern w:val="0"/>
                <w:sz w:val="18"/>
                <w:szCs w:val="18"/>
              </w:rPr>
              <w:t>安全检测</w:t>
            </w:r>
            <w:r>
              <w:rPr>
                <w:rFonts w:hint="eastAsia" w:ascii="Times New Roman" w:hAnsi="Times New Roman" w:eastAsia="新宋体" w:cs="Times New Roman"/>
                <w:bCs/>
                <w:kern w:val="0"/>
                <w:sz w:val="18"/>
                <w:szCs w:val="18"/>
              </w:rPr>
              <w:t>报告</w:t>
            </w:r>
            <w:r>
              <w:rPr>
                <w:rFonts w:hint="eastAsia" w:ascii="Times New Roman" w:hAnsi="Times New Roman" w:eastAsia="新宋体" w:cs="Times New Roman"/>
                <w:kern w:val="0"/>
                <w:sz w:val="18"/>
                <w:szCs w:val="18"/>
              </w:rPr>
              <w:t>》内容一致。</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hint="eastAsia" w:ascii="Times New Roman" w:hAnsi="Times New Roman" w:eastAsia="新宋体" w:cs="Times New Roman"/>
                <w:bCs/>
                <w:kern w:val="0"/>
                <w:sz w:val="18"/>
                <w:szCs w:val="18"/>
                <w:lang w:val="en" w:eastAsia="zh-CN"/>
              </w:rPr>
            </w:pPr>
            <w:r>
              <w:rPr>
                <w:rFonts w:hint="eastAsia" w:ascii="Times New Roman" w:hAnsi="Times New Roman" w:eastAsia="新宋体" w:cs="Times New Roman"/>
                <w:bCs/>
                <w:kern w:val="0"/>
                <w:sz w:val="18"/>
                <w:szCs w:val="18"/>
                <w:lang w:val="en-US" w:eastAsia="zh-CN"/>
              </w:rPr>
              <w:t>6</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36"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bCs/>
                <w:kern w:val="0"/>
                <w:sz w:val="18"/>
                <w:szCs w:val="18"/>
              </w:rPr>
            </w:pPr>
            <w:r>
              <w:rPr>
                <w:rFonts w:hint="eastAsia" w:ascii="黑体" w:hAnsi="黑体" w:eastAsia="黑体" w:cs="黑体"/>
                <w:b/>
                <w:kern w:val="0"/>
                <w:sz w:val="18"/>
                <w:szCs w:val="18"/>
                <w:lang w:val="en"/>
              </w:rPr>
              <w:t xml:space="preserve">★ </w:t>
            </w:r>
            <w:r>
              <w:rPr>
                <w:rFonts w:hint="eastAsia" w:ascii="Times New Roman" w:hAnsi="Times New Roman" w:eastAsia="新宋体" w:cs="Times New Roman"/>
                <w:b/>
                <w:bCs w:val="0"/>
                <w:kern w:val="0"/>
                <w:sz w:val="18"/>
                <w:szCs w:val="18"/>
              </w:rPr>
              <w:t>安全复核计算方法合理、结论准确，重点交代复核项目、复核运用条件、复核结果与复核标准。质量标准与《安全复核报告》相应章节一致。</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hint="eastAsia" w:ascii="Times New Roman" w:hAnsi="Times New Roman" w:eastAsia="新宋体" w:cs="Times New Roman"/>
                <w:bCs/>
                <w:kern w:val="0"/>
                <w:sz w:val="18"/>
                <w:szCs w:val="18"/>
                <w:lang w:eastAsia="zh-CN"/>
              </w:rPr>
            </w:pPr>
            <w:r>
              <w:rPr>
                <w:rFonts w:hint="eastAsia" w:ascii="Times New Roman" w:hAnsi="Times New Roman" w:eastAsia="新宋体" w:cs="Times New Roman"/>
                <w:bCs/>
                <w:kern w:val="0"/>
                <w:sz w:val="18"/>
                <w:szCs w:val="18"/>
                <w:lang w:val="en-US" w:eastAsia="zh-CN"/>
              </w:rPr>
              <w:t>6</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0" w:hRule="atLeast"/>
          <w:jc w:val="center"/>
        </w:trPr>
        <w:tc>
          <w:tcPr>
            <w:tcW w:w="236"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安全评价结论准确、建议合理</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lang w:val="en-US" w:eastAsia="zh-CN"/>
              </w:rPr>
              <w:t>4</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36" w:type="pct"/>
            <w:vMerge w:val="restart"/>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5</w:t>
            </w:r>
          </w:p>
        </w:tc>
        <w:tc>
          <w:tcPr>
            <w:tcW w:w="490" w:type="pct"/>
            <w:vMerge w:val="restart"/>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附图</w:t>
            </w:r>
          </w:p>
          <w:p>
            <w:pPr>
              <w:widowControl/>
              <w:adjustRightInd w:val="0"/>
              <w:snapToGrid w:val="0"/>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w:t>
            </w:r>
            <w:r>
              <w:rPr>
                <w:rFonts w:hint="eastAsia" w:ascii="Times New Roman" w:hAnsi="Times New Roman" w:eastAsia="新宋体" w:cs="Times New Roman"/>
                <w:bCs/>
                <w:kern w:val="0"/>
                <w:sz w:val="18"/>
                <w:szCs w:val="18"/>
              </w:rPr>
              <w:t>4</w:t>
            </w:r>
            <w:r>
              <w:rPr>
                <w:rFonts w:ascii="Times New Roman" w:hAnsi="Times New Roman" w:eastAsia="新宋体" w:cs="Times New Roman"/>
                <w:bCs/>
                <w:kern w:val="0"/>
                <w:sz w:val="18"/>
                <w:szCs w:val="18"/>
              </w:rPr>
              <w:t>分）</w:t>
            </w:r>
          </w:p>
        </w:tc>
        <w:tc>
          <w:tcPr>
            <w:tcW w:w="2315"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安全评价</w:t>
            </w:r>
            <w:r>
              <w:rPr>
                <w:rFonts w:ascii="Times New Roman" w:hAnsi="Times New Roman" w:eastAsia="新宋体" w:cs="Times New Roman"/>
                <w:bCs/>
                <w:kern w:val="0"/>
                <w:sz w:val="18"/>
                <w:szCs w:val="18"/>
              </w:rPr>
              <w:t>图纸齐全、图面内容完整清晰且与报告一致</w:t>
            </w:r>
            <w:r>
              <w:rPr>
                <w:rFonts w:hint="eastAsia" w:ascii="Times New Roman" w:hAnsi="Times New Roman" w:eastAsia="新宋体" w:cs="Times New Roman"/>
                <w:bCs/>
                <w:kern w:val="0"/>
                <w:sz w:val="18"/>
                <w:szCs w:val="18"/>
              </w:rPr>
              <w:t>：主要包括水闸（或水闸所在</w:t>
            </w:r>
            <w:r>
              <w:rPr>
                <w:rFonts w:ascii="Times New Roman" w:hAnsi="Times New Roman" w:eastAsia="新宋体" w:cs="Times New Roman"/>
                <w:kern w:val="0"/>
                <w:sz w:val="18"/>
                <w:szCs w:val="18"/>
              </w:rPr>
              <w:t>枢纽</w:t>
            </w:r>
            <w:r>
              <w:rPr>
                <w:rFonts w:hint="eastAsia" w:ascii="Times New Roman" w:hAnsi="Times New Roman" w:eastAsia="新宋体" w:cs="Times New Roman"/>
                <w:bCs/>
                <w:kern w:val="0"/>
                <w:sz w:val="18"/>
                <w:szCs w:val="18"/>
              </w:rPr>
              <w:t>）</w:t>
            </w:r>
            <w:r>
              <w:rPr>
                <w:rFonts w:ascii="Times New Roman" w:hAnsi="Times New Roman" w:eastAsia="新宋体" w:cs="Times New Roman"/>
                <w:kern w:val="0"/>
                <w:sz w:val="18"/>
                <w:szCs w:val="18"/>
              </w:rPr>
              <w:t>工程位置图、水系图</w:t>
            </w:r>
            <w:r>
              <w:rPr>
                <w:rFonts w:hint="eastAsia" w:ascii="Times New Roman" w:hAnsi="Times New Roman" w:eastAsia="新宋体" w:cs="Times New Roman"/>
                <w:kern w:val="0"/>
                <w:sz w:val="18"/>
                <w:szCs w:val="18"/>
              </w:rPr>
              <w:t>，枢纽平面布置图、上下游立视图，水闸平面布置图、纵横剖面图，其他主要建筑物平面图、</w:t>
            </w:r>
            <w:r>
              <w:rPr>
                <w:rFonts w:ascii="Times New Roman" w:hAnsi="Times New Roman" w:eastAsia="新宋体" w:cs="Times New Roman"/>
                <w:kern w:val="0"/>
                <w:sz w:val="18"/>
                <w:szCs w:val="18"/>
              </w:rPr>
              <w:t>典型断面纵横剖面图</w:t>
            </w:r>
            <w:r>
              <w:rPr>
                <w:rFonts w:hint="eastAsia" w:ascii="Times New Roman" w:hAnsi="Times New Roman" w:eastAsia="新宋体" w:cs="Times New Roman"/>
                <w:kern w:val="0"/>
                <w:sz w:val="18"/>
                <w:szCs w:val="18"/>
              </w:rPr>
              <w:t>等。</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lang w:val="en"/>
              </w:rPr>
            </w:pPr>
            <w:r>
              <w:rPr>
                <w:rFonts w:hint="eastAsia" w:ascii="Times New Roman" w:hAnsi="Times New Roman" w:eastAsia="新宋体" w:cs="Times New Roman"/>
                <w:bCs/>
                <w:kern w:val="0"/>
                <w:sz w:val="18"/>
                <w:szCs w:val="18"/>
              </w:rPr>
              <w:t>2</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restart"/>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restart"/>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评价结论：</w:t>
            </w: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36"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金属结构图纸齐全、图面内容完整清晰且与报告一致</w:t>
            </w:r>
            <w:r>
              <w:rPr>
                <w:rFonts w:hint="eastAsia" w:ascii="Times New Roman" w:hAnsi="Times New Roman" w:eastAsia="新宋体" w:cs="Times New Roman"/>
                <w:bCs/>
                <w:kern w:val="0"/>
                <w:sz w:val="18"/>
                <w:szCs w:val="18"/>
              </w:rPr>
              <w:t>：主要包括</w:t>
            </w:r>
            <w:r>
              <w:rPr>
                <w:rFonts w:ascii="Times New Roman" w:hAnsi="Times New Roman" w:eastAsia="新宋体" w:cs="Times New Roman"/>
                <w:kern w:val="0"/>
                <w:sz w:val="18"/>
                <w:szCs w:val="18"/>
              </w:rPr>
              <w:t>闸门、拦污栅、启闭设备布置图，闸门、拦污栅及门（栅）槽总图等</w:t>
            </w:r>
            <w:r>
              <w:rPr>
                <w:rFonts w:hint="eastAsia" w:ascii="Times New Roman" w:hAnsi="Times New Roman" w:eastAsia="新宋体" w:cs="Times New Roman"/>
                <w:kern w:val="0"/>
                <w:sz w:val="18"/>
                <w:szCs w:val="18"/>
              </w:rPr>
              <w:t>。</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36"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地质图纸齐全、图面内容完整清晰且与报告一致</w:t>
            </w:r>
            <w:r>
              <w:rPr>
                <w:rFonts w:hint="eastAsia" w:ascii="Times New Roman" w:hAnsi="Times New Roman" w:eastAsia="新宋体" w:cs="Times New Roman"/>
                <w:bCs/>
                <w:kern w:val="0"/>
                <w:sz w:val="18"/>
                <w:szCs w:val="18"/>
              </w:rPr>
              <w:t>：主要包括闸址区</w:t>
            </w:r>
            <w:r>
              <w:rPr>
                <w:rFonts w:ascii="Times New Roman" w:hAnsi="Times New Roman" w:eastAsia="新宋体" w:cs="Times New Roman"/>
                <w:kern w:val="0"/>
                <w:sz w:val="18"/>
                <w:szCs w:val="18"/>
              </w:rPr>
              <w:t>地质图、</w:t>
            </w:r>
            <w:r>
              <w:rPr>
                <w:rFonts w:hint="eastAsia" w:ascii="Times New Roman" w:hAnsi="Times New Roman" w:eastAsia="新宋体" w:cs="Times New Roman"/>
                <w:kern w:val="0"/>
                <w:sz w:val="18"/>
                <w:szCs w:val="18"/>
              </w:rPr>
              <w:t>水闸所在枢纽</w:t>
            </w:r>
            <w:r>
              <w:rPr>
                <w:rFonts w:ascii="Times New Roman" w:hAnsi="Times New Roman" w:eastAsia="新宋体" w:cs="Times New Roman"/>
                <w:kern w:val="0"/>
                <w:sz w:val="18"/>
                <w:szCs w:val="18"/>
              </w:rPr>
              <w:t>地质纵横剖面图、钻孔柱状图、附件等</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36" w:type="pct"/>
            <w:vMerge w:val="restart"/>
            <w:tcMar>
              <w:left w:w="57" w:type="dxa"/>
              <w:right w:w="57" w:type="dxa"/>
            </w:tcMar>
            <w:vAlign w:val="center"/>
          </w:tcPr>
          <w:p>
            <w:pPr>
              <w:adjustRightInd w:val="0"/>
              <w:snapToGrid w:val="0"/>
              <w:spacing w:line="240" w:lineRule="exact"/>
              <w:jc w:val="left"/>
              <w:rPr>
                <w:rFonts w:ascii="Times New Roman" w:hAnsi="Times New Roman" w:eastAsia="新宋体" w:cs="Times New Roman"/>
                <w:bCs/>
                <w:kern w:val="0"/>
                <w:sz w:val="18"/>
                <w:szCs w:val="18"/>
              </w:rPr>
            </w:pPr>
            <w:r>
              <w:rPr>
                <w:rFonts w:hint="eastAsia" w:ascii="Times New Roman" w:hAnsi="Times New Roman" w:eastAsia="新宋体" w:cs="Times New Roman"/>
                <w:bCs/>
                <w:kern w:val="0"/>
                <w:sz w:val="18"/>
                <w:szCs w:val="18"/>
              </w:rPr>
              <w:t>6</w:t>
            </w:r>
          </w:p>
        </w:tc>
        <w:tc>
          <w:tcPr>
            <w:tcW w:w="490" w:type="pct"/>
            <w:vMerge w:val="restart"/>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评审及</w:t>
            </w:r>
          </w:p>
          <w:p>
            <w:pPr>
              <w:widowControl/>
              <w:adjustRightInd w:val="0"/>
              <w:snapToGrid w:val="0"/>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汇报</w:t>
            </w:r>
          </w:p>
          <w:p>
            <w:pPr>
              <w:widowControl/>
              <w:adjustRightInd w:val="0"/>
              <w:snapToGrid w:val="0"/>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（6分）</w:t>
            </w:r>
          </w:p>
        </w:tc>
        <w:tc>
          <w:tcPr>
            <w:tcW w:w="2315" w:type="pct"/>
            <w:shd w:val="clear" w:color="auto" w:fill="auto"/>
            <w:tcMar>
              <w:left w:w="57" w:type="dxa"/>
              <w:right w:w="57" w:type="dxa"/>
            </w:tcMar>
            <w:vAlign w:val="center"/>
          </w:tcPr>
          <w:p>
            <w:pPr>
              <w:widowControl/>
              <w:adjustRightInd w:val="0"/>
              <w:snapToGrid w:val="0"/>
              <w:spacing w:line="240" w:lineRule="exact"/>
              <w:jc w:val="left"/>
              <w:rPr>
                <w:rFonts w:hint="eastAsia" w:ascii="Times New Roman" w:hAnsi="Times New Roman" w:eastAsia="新宋体" w:cs="Times New Roman"/>
                <w:kern w:val="0"/>
                <w:sz w:val="18"/>
                <w:szCs w:val="18"/>
                <w:lang w:eastAsia="zh-CN"/>
              </w:rPr>
            </w:pPr>
            <w:r>
              <w:rPr>
                <w:rFonts w:ascii="Times New Roman" w:hAnsi="Times New Roman" w:eastAsia="宋体" w:cs="Times New Roman"/>
                <w:b/>
                <w:bCs/>
                <w:kern w:val="0"/>
                <w:sz w:val="18"/>
                <w:szCs w:val="18"/>
              </w:rPr>
              <w:t>★报告编制单位</w:t>
            </w:r>
            <w:r>
              <w:rPr>
                <w:rFonts w:ascii="Times New Roman" w:hAnsi="Times New Roman" w:eastAsia="新宋体" w:cs="Times New Roman"/>
                <w:b/>
                <w:bCs/>
                <w:kern w:val="0"/>
                <w:sz w:val="18"/>
                <w:szCs w:val="18"/>
              </w:rPr>
              <w:t>项目负责人参会</w:t>
            </w:r>
            <w:r>
              <w:rPr>
                <w:rFonts w:hint="eastAsia" w:ascii="Times New Roman" w:hAnsi="Times New Roman" w:eastAsia="新宋体" w:cs="Times New Roman"/>
                <w:b/>
                <w:bCs/>
                <w:kern w:val="0"/>
                <w:sz w:val="18"/>
                <w:szCs w:val="18"/>
                <w:lang w:eastAsia="zh-CN"/>
              </w:rPr>
              <w:t>。</w:t>
            </w:r>
          </w:p>
        </w:tc>
        <w:tc>
          <w:tcPr>
            <w:tcW w:w="286" w:type="pct"/>
            <w:shd w:val="clear" w:color="auto" w:fill="auto"/>
            <w:tcMar>
              <w:left w:w="57" w:type="dxa"/>
              <w:right w:w="57" w:type="dxa"/>
            </w:tcMar>
            <w:vAlign w:val="center"/>
          </w:tcPr>
          <w:p>
            <w:pPr>
              <w:widowControl/>
              <w:adjustRightInd w:val="0"/>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restart"/>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restart"/>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评价结论：</w:t>
            </w: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widowControl/>
              <w:adjustRightInd w:val="0"/>
              <w:snapToGrid w:val="0"/>
              <w:spacing w:line="240" w:lineRule="exact"/>
              <w:rPr>
                <w:rFonts w:ascii="Times New Roman" w:hAnsi="Times New Roman" w:eastAsia="新宋体" w:cs="Times New Roman"/>
                <w:bCs/>
                <w:kern w:val="0"/>
                <w:sz w:val="18"/>
                <w:szCs w:val="18"/>
              </w:rPr>
            </w:pPr>
          </w:p>
          <w:p>
            <w:pPr>
              <w:adjustRightInd w:val="0"/>
              <w:snapToGrid w:val="0"/>
              <w:spacing w:line="240" w:lineRule="exac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36" w:type="pct"/>
            <w:vMerge w:val="continue"/>
            <w:tcMar>
              <w:left w:w="57" w:type="dxa"/>
              <w:right w:w="57" w:type="dxa"/>
            </w:tcMar>
            <w:vAlign w:val="center"/>
          </w:tcPr>
          <w:p>
            <w:pPr>
              <w:adjustRightInd w:val="0"/>
              <w:snapToGrid w:val="0"/>
              <w:spacing w:line="240" w:lineRule="exact"/>
              <w:jc w:val="left"/>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widowControl/>
              <w:adjustRightInd w:val="0"/>
              <w:snapToGrid w:val="0"/>
              <w:spacing w:line="240" w:lineRule="exact"/>
              <w:jc w:val="left"/>
              <w:rPr>
                <w:rFonts w:hint="eastAsia" w:ascii="Times New Roman" w:hAnsi="Times New Roman" w:eastAsia="新宋体" w:cs="Times New Roman"/>
                <w:kern w:val="0"/>
                <w:sz w:val="18"/>
                <w:szCs w:val="18"/>
                <w:lang w:eastAsia="zh-CN"/>
              </w:rPr>
            </w:pPr>
            <w:r>
              <w:rPr>
                <w:rFonts w:ascii="Times New Roman" w:hAnsi="Times New Roman" w:eastAsia="新宋体" w:cs="Times New Roman"/>
                <w:kern w:val="0"/>
                <w:sz w:val="18"/>
                <w:szCs w:val="18"/>
              </w:rPr>
              <w:t>报告编制单位项目负责人（报告主要编制人员）汇报</w:t>
            </w:r>
            <w:r>
              <w:rPr>
                <w:rFonts w:hint="eastAsia" w:ascii="Times New Roman" w:hAnsi="Times New Roman" w:eastAsia="新宋体" w:cs="Times New Roman"/>
                <w:kern w:val="0"/>
                <w:sz w:val="18"/>
                <w:szCs w:val="18"/>
                <w:lang w:eastAsia="zh-CN"/>
              </w:rPr>
              <w:t>。</w:t>
            </w:r>
          </w:p>
        </w:tc>
        <w:tc>
          <w:tcPr>
            <w:tcW w:w="286" w:type="pct"/>
            <w:shd w:val="clear" w:color="auto" w:fill="auto"/>
            <w:tcMar>
              <w:left w:w="57" w:type="dxa"/>
              <w:right w:w="57" w:type="dxa"/>
            </w:tcMar>
            <w:vAlign w:val="center"/>
          </w:tcPr>
          <w:p>
            <w:pPr>
              <w:widowControl/>
              <w:adjustRightInd w:val="0"/>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36"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widowControl/>
              <w:adjustRightInd w:val="0"/>
              <w:snapToGrid w:val="0"/>
              <w:spacing w:line="240" w:lineRule="exact"/>
              <w:jc w:val="left"/>
              <w:rPr>
                <w:rFonts w:hint="eastAsia" w:ascii="Times New Roman" w:hAnsi="Times New Roman" w:eastAsia="新宋体" w:cs="Times New Roman"/>
                <w:kern w:val="0"/>
                <w:sz w:val="18"/>
                <w:szCs w:val="18"/>
                <w:lang w:eastAsia="zh-CN"/>
              </w:rPr>
            </w:pPr>
            <w:r>
              <w:rPr>
                <w:rFonts w:ascii="Times New Roman" w:hAnsi="Times New Roman" w:eastAsia="新宋体" w:cs="Times New Roman"/>
                <w:kern w:val="0"/>
                <w:sz w:val="18"/>
                <w:szCs w:val="18"/>
              </w:rPr>
              <w:t>报告编制单位主要专业负责人参会，并且参会人员达到编写报告（或主设人员）人数的60%及以上</w:t>
            </w:r>
            <w:r>
              <w:rPr>
                <w:rFonts w:hint="eastAsia" w:ascii="Times New Roman" w:hAnsi="Times New Roman" w:eastAsia="新宋体" w:cs="Times New Roman"/>
                <w:kern w:val="0"/>
                <w:sz w:val="18"/>
                <w:szCs w:val="18"/>
                <w:lang w:eastAsia="zh-CN"/>
              </w:rPr>
              <w:t>。</w:t>
            </w:r>
          </w:p>
        </w:tc>
        <w:tc>
          <w:tcPr>
            <w:tcW w:w="286" w:type="pct"/>
            <w:shd w:val="clear" w:color="auto" w:fill="auto"/>
            <w:tcMar>
              <w:left w:w="57" w:type="dxa"/>
              <w:right w:w="57" w:type="dxa"/>
            </w:tcMar>
            <w:vAlign w:val="center"/>
          </w:tcPr>
          <w:p>
            <w:pPr>
              <w:widowControl/>
              <w:adjustRightInd w:val="0"/>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36"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widowControl/>
              <w:adjustRightInd w:val="0"/>
              <w:snapToGrid w:val="0"/>
              <w:spacing w:line="240" w:lineRule="exact"/>
              <w:jc w:val="left"/>
              <w:rPr>
                <w:rFonts w:hint="eastAsia" w:ascii="Times New Roman" w:hAnsi="Times New Roman" w:eastAsia="新宋体" w:cs="Times New Roman"/>
                <w:kern w:val="0"/>
                <w:sz w:val="18"/>
                <w:szCs w:val="18"/>
                <w:lang w:eastAsia="zh-CN"/>
              </w:rPr>
            </w:pPr>
            <w:r>
              <w:rPr>
                <w:rFonts w:ascii="Times New Roman" w:hAnsi="Times New Roman" w:eastAsia="新宋体" w:cs="Times New Roman"/>
                <w:kern w:val="0"/>
                <w:sz w:val="18"/>
                <w:szCs w:val="18"/>
              </w:rPr>
              <w:t>积极回答专家提出的问题，回答条理清晰</w:t>
            </w:r>
            <w:r>
              <w:rPr>
                <w:rFonts w:hint="eastAsia" w:ascii="Times New Roman" w:hAnsi="Times New Roman" w:eastAsia="新宋体" w:cs="Times New Roman"/>
                <w:kern w:val="0"/>
                <w:sz w:val="18"/>
                <w:szCs w:val="18"/>
                <w:lang w:eastAsia="zh-CN"/>
              </w:rPr>
              <w:t>。</w:t>
            </w:r>
          </w:p>
        </w:tc>
        <w:tc>
          <w:tcPr>
            <w:tcW w:w="286" w:type="pct"/>
            <w:shd w:val="clear" w:color="auto" w:fill="auto"/>
            <w:tcMar>
              <w:left w:w="57" w:type="dxa"/>
              <w:right w:w="57" w:type="dxa"/>
            </w:tcMar>
            <w:vAlign w:val="center"/>
          </w:tcPr>
          <w:p>
            <w:pPr>
              <w:widowControl/>
              <w:adjustRightInd w:val="0"/>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0" w:hRule="atLeast"/>
          <w:jc w:val="center"/>
        </w:trPr>
        <w:tc>
          <w:tcPr>
            <w:tcW w:w="236"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p>
        </w:tc>
        <w:tc>
          <w:tcPr>
            <w:tcW w:w="490"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2315" w:type="pct"/>
            <w:shd w:val="clear" w:color="auto" w:fill="auto"/>
            <w:tcMar>
              <w:left w:w="57" w:type="dxa"/>
              <w:right w:w="57" w:type="dxa"/>
            </w:tcMar>
            <w:vAlign w:val="center"/>
          </w:tcPr>
          <w:p>
            <w:pPr>
              <w:widowControl/>
              <w:adjustRightInd w:val="0"/>
              <w:snapToGrid w:val="0"/>
              <w:spacing w:line="240" w:lineRule="exact"/>
              <w:jc w:val="left"/>
              <w:rPr>
                <w:rFonts w:hint="eastAsia" w:ascii="Times New Roman" w:hAnsi="Times New Roman" w:eastAsia="新宋体" w:cs="Times New Roman"/>
                <w:kern w:val="0"/>
                <w:sz w:val="18"/>
                <w:szCs w:val="18"/>
                <w:lang w:eastAsia="zh-CN"/>
              </w:rPr>
            </w:pPr>
            <w:r>
              <w:rPr>
                <w:rFonts w:ascii="Times New Roman" w:hAnsi="Times New Roman" w:eastAsia="新宋体" w:cs="Times New Roman"/>
                <w:kern w:val="0"/>
                <w:sz w:val="18"/>
                <w:szCs w:val="18"/>
              </w:rPr>
              <w:t>报告汇报采用多媒体方式，内容全面清晰、图文并茂</w:t>
            </w:r>
            <w:r>
              <w:rPr>
                <w:rFonts w:hint="eastAsia" w:ascii="Times New Roman" w:hAnsi="Times New Roman" w:eastAsia="新宋体" w:cs="Times New Roman"/>
                <w:kern w:val="0"/>
                <w:sz w:val="18"/>
                <w:szCs w:val="18"/>
                <w:lang w:eastAsia="zh-CN"/>
              </w:rPr>
              <w:t>。</w:t>
            </w:r>
          </w:p>
        </w:tc>
        <w:tc>
          <w:tcPr>
            <w:tcW w:w="286" w:type="pct"/>
            <w:shd w:val="clear" w:color="auto" w:fill="auto"/>
            <w:tcMar>
              <w:left w:w="57" w:type="dxa"/>
              <w:right w:w="57" w:type="dxa"/>
            </w:tcMar>
            <w:vAlign w:val="center"/>
          </w:tcPr>
          <w:p>
            <w:pPr>
              <w:widowControl/>
              <w:adjustRightInd w:val="0"/>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406"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042" w:type="pct"/>
            <w:gridSpan w:val="3"/>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合计</w:t>
            </w:r>
          </w:p>
        </w:tc>
        <w:tc>
          <w:tcPr>
            <w:tcW w:w="286"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100</w:t>
            </w:r>
          </w:p>
        </w:tc>
        <w:tc>
          <w:tcPr>
            <w:tcW w:w="406"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389" w:type="pct"/>
            <w:shd w:val="clear" w:color="auto" w:fill="auto"/>
            <w:noWrap/>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Cs/>
                <w:kern w:val="0"/>
                <w:sz w:val="18"/>
                <w:szCs w:val="18"/>
              </w:rPr>
            </w:pPr>
          </w:p>
        </w:tc>
        <w:tc>
          <w:tcPr>
            <w:tcW w:w="875" w:type="pct"/>
            <w:shd w:val="clear" w:color="auto" w:fill="auto"/>
            <w:noWrap/>
            <w:tcMar>
              <w:left w:w="57" w:type="dxa"/>
              <w:right w:w="57" w:type="dxa"/>
            </w:tcMar>
            <w:vAlign w:val="center"/>
          </w:tcPr>
          <w:p>
            <w:pPr>
              <w:widowControl/>
              <w:adjustRightInd w:val="0"/>
              <w:snapToGrid w:val="0"/>
              <w:spacing w:line="240" w:lineRule="exact"/>
              <w:rPr>
                <w:rFonts w:ascii="Times New Roman" w:hAnsi="Times New Roman" w:eastAsia="新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61" w:hRule="atLeast"/>
          <w:jc w:val="center"/>
        </w:trPr>
        <w:tc>
          <w:tcPr>
            <w:tcW w:w="5000" w:type="pct"/>
            <w:gridSpan w:val="7"/>
            <w:shd w:val="clear" w:color="auto" w:fill="auto"/>
            <w:tcMar>
              <w:left w:w="57" w:type="dxa"/>
              <w:right w:w="57" w:type="dxa"/>
            </w:tcMar>
            <w:vAlign w:val="center"/>
          </w:tcPr>
          <w:p>
            <w:pPr>
              <w:widowControl/>
              <w:adjustRightInd w:val="0"/>
              <w:snapToGrid w:val="0"/>
              <w:spacing w:line="240" w:lineRule="exact"/>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说明：</w:t>
            </w:r>
          </w:p>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page"/>
            </w:r>
            <w:r>
              <w:rPr>
                <w:rFonts w:ascii="Times New Roman" w:hAnsi="Times New Roman" w:eastAsia="新宋体" w:cs="Times New Roman"/>
                <w:kern w:val="0"/>
                <w:sz w:val="18"/>
                <w:szCs w:val="18"/>
              </w:rPr>
              <w:t>1. 该表为专家填写。本报告的质量评价包括文字报告（含附图）、图册及附件等，评价内容栏按章分，质量标准栏按项分。</w:t>
            </w:r>
          </w:p>
          <w:p>
            <w:pPr>
              <w:widowControl w:val="0"/>
              <w:autoSpaceDE w:val="0"/>
              <w:autoSpaceDN w:val="0"/>
              <w:adjustRightInd w:val="0"/>
              <w:snapToGrid w:val="0"/>
              <w:spacing w:line="240" w:lineRule="exact"/>
              <w:jc w:val="both"/>
              <w:rPr>
                <w:rFonts w:ascii="Times New Roman" w:hAnsi="Times New Roman" w:eastAsia="新宋体" w:cs="Times New Roman"/>
                <w:color w:val="auto"/>
                <w:sz w:val="18"/>
                <w:szCs w:val="18"/>
                <w:lang w:val="en-US" w:eastAsia="zh-CN" w:bidi="ar-SA"/>
              </w:rPr>
            </w:pPr>
            <w:r>
              <w:rPr>
                <w:rFonts w:ascii="Times New Roman" w:hAnsi="Times New Roman" w:eastAsia="新宋体" w:cs="Times New Roman"/>
                <w:color w:val="auto"/>
                <w:sz w:val="18"/>
                <w:szCs w:val="18"/>
                <w:lang w:val="en-US" w:eastAsia="zh-CN" w:bidi="ar-SA"/>
              </w:rPr>
              <w:br w:type="page"/>
            </w:r>
            <w:r>
              <w:rPr>
                <w:rFonts w:ascii="Times New Roman" w:hAnsi="Times New Roman" w:eastAsia="新宋体" w:cs="Times New Roman"/>
                <w:color w:val="auto"/>
                <w:sz w:val="18"/>
                <w:szCs w:val="18"/>
                <w:lang w:val="en-US" w:eastAsia="zh-CN" w:bidi="ar-SA"/>
              </w:rPr>
              <w:t>2. 无不合格章（得分率60%及以上），总评得分80分以上（含80分）为合格，总评得分60～80分为基本合格；有不合格章（得分率60%以下），或总评得分60分以下（不含60分）为不合格。</w:t>
            </w:r>
          </w:p>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 评价内容若不满足水利工程建设标准强制性条文，则评价结论为不合格，该项目不通过技术审查。</w:t>
            </w:r>
          </w:p>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 评价内容带“</w:t>
            </w: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”的为关键内容项，若该项评价内容不合格（得分率60%以下），则评价结论为不合格，该项目不通过技术审查；有一项及以上非关键内容评价结论为不合格（得分率60%以下）的项目，评价结论最高为基本合格。</w:t>
            </w:r>
          </w:p>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 若工程项目不需要某项评价内容(合理性缺项)，则该项内容的分值采用同比例扩大系数折算到其他评价内容。</w:t>
            </w:r>
          </w:p>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 项目通过复审，按复审如实赋分，但评价结论最高为基本合格。</w:t>
            </w:r>
            <w:r>
              <w:rPr>
                <w:rFonts w:ascii="Times New Roman" w:hAnsi="Times New Roman" w:eastAsia="新宋体" w:cs="Times New Roman"/>
                <w:kern w:val="0"/>
                <w:sz w:val="18"/>
                <w:szCs w:val="18"/>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000" w:type="pct"/>
            <w:gridSpan w:val="7"/>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专家组长：                                    评价时间：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000" w:type="pct"/>
            <w:gridSpan w:val="7"/>
            <w:shd w:val="clear" w:color="auto" w:fill="auto"/>
            <w:tcMar>
              <w:left w:w="57" w:type="dxa"/>
              <w:right w:w="57" w:type="dxa"/>
            </w:tcMar>
          </w:tcPr>
          <w:p>
            <w:pPr>
              <w:widowControl/>
              <w:adjustRightInd w:val="0"/>
              <w:snapToGrid w:val="0"/>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评价结论及评价说明：</w:t>
            </w:r>
          </w:p>
          <w:p>
            <w:pPr>
              <w:widowControl/>
              <w:adjustRightInd w:val="0"/>
              <w:snapToGrid w:val="0"/>
              <w:spacing w:line="240" w:lineRule="exact"/>
              <w:jc w:val="left"/>
              <w:rPr>
                <w:rFonts w:ascii="Times New Roman" w:hAnsi="Times New Roman" w:eastAsia="新宋体" w:cs="Times New Roman"/>
                <w:bCs/>
                <w:kern w:val="0"/>
                <w:sz w:val="18"/>
                <w:szCs w:val="18"/>
              </w:rPr>
            </w:pPr>
          </w:p>
          <w:p>
            <w:pPr>
              <w:widowControl/>
              <w:adjustRightInd w:val="0"/>
              <w:snapToGrid w:val="0"/>
              <w:spacing w:line="240" w:lineRule="exact"/>
              <w:jc w:val="left"/>
              <w:rPr>
                <w:rFonts w:ascii="Times New Roman" w:hAnsi="Times New Roman" w:eastAsia="新宋体" w:cs="Times New Roman"/>
                <w:bCs/>
                <w:kern w:val="0"/>
                <w:sz w:val="18"/>
                <w:szCs w:val="18"/>
              </w:rPr>
            </w:pPr>
          </w:p>
          <w:p>
            <w:pPr>
              <w:widowControl/>
              <w:adjustRightInd w:val="0"/>
              <w:snapToGrid w:val="0"/>
              <w:spacing w:line="240" w:lineRule="exact"/>
              <w:jc w:val="left"/>
              <w:rPr>
                <w:rFonts w:ascii="Times New Roman" w:hAnsi="Times New Roman" w:eastAsia="新宋体" w:cs="Times New Roman"/>
                <w:bCs/>
                <w:kern w:val="0"/>
                <w:sz w:val="18"/>
                <w:szCs w:val="18"/>
              </w:rPr>
            </w:pPr>
          </w:p>
          <w:p>
            <w:pPr>
              <w:widowControl/>
              <w:adjustRightInd w:val="0"/>
              <w:snapToGrid w:val="0"/>
              <w:spacing w:line="240" w:lineRule="exact"/>
              <w:jc w:val="left"/>
              <w:rPr>
                <w:rFonts w:ascii="Times New Roman" w:hAnsi="Times New Roman" w:eastAsia="新宋体" w:cs="Times New Roman"/>
                <w:bCs/>
                <w:kern w:val="0"/>
                <w:sz w:val="18"/>
                <w:szCs w:val="18"/>
              </w:rPr>
            </w:pPr>
          </w:p>
        </w:tc>
      </w:tr>
    </w:tbl>
    <w:p>
      <w:pPr>
        <w:rPr>
          <w:rFonts w:ascii="Times New Roman" w:hAnsi="Times New Roman" w:eastAsia="黑体" w:cs="Times New Roman"/>
          <w:b/>
        </w:rPr>
      </w:pPr>
      <w:r>
        <w:rPr>
          <w:rFonts w:ascii="Times New Roman" w:hAnsi="Times New Roman" w:eastAsia="黑体" w:cs="Times New Roman"/>
        </w:rPr>
        <w:br w:type="page"/>
      </w:r>
    </w:p>
    <w:p>
      <w:pPr>
        <w:tabs>
          <w:tab w:val="left" w:pos="312"/>
        </w:tabs>
        <w:spacing w:line="20" w:lineRule="exact"/>
        <w:ind w:right="-624" w:rightChars="-297"/>
        <w:rPr>
          <w:rFonts w:ascii="Times New Roman" w:hAnsi="Times New Roman" w:eastAsia="宋体" w:cs="Times New Roman"/>
          <w:kern w:val="0"/>
          <w:szCs w:val="21"/>
        </w:rPr>
      </w:pPr>
    </w:p>
    <w:p>
      <w:pPr>
        <w:pStyle w:val="3"/>
        <w:outlineLvl w:val="0"/>
        <w:rPr>
          <w:rFonts w:hint="default" w:ascii="Times New Roman" w:hAnsi="Times New Roman" w:eastAsia="黑体" w:cs="Times New Roman"/>
          <w:b w:val="0"/>
          <w:lang w:val="en-US" w:eastAsia="zh-CN"/>
        </w:rPr>
      </w:pPr>
      <w:r>
        <w:rPr>
          <w:rFonts w:ascii="Times New Roman" w:hAnsi="Times New Roman" w:eastAsia="黑体" w:cs="Times New Roman"/>
          <w:b w:val="0"/>
        </w:rPr>
        <w:t>附表2-</w:t>
      </w:r>
      <w:r>
        <w:rPr>
          <w:rFonts w:hint="eastAsia" w:ascii="Times New Roman" w:hAnsi="Times New Roman" w:eastAsia="黑体" w:cs="Times New Roman"/>
          <w:b w:val="0"/>
          <w:lang w:val="en-US" w:eastAsia="zh-CN"/>
        </w:rPr>
        <w:t>16</w:t>
      </w:r>
    </w:p>
    <w:p>
      <w:pPr>
        <w:pStyle w:val="3"/>
        <w:jc w:val="center"/>
        <w:outlineLvl w:val="1"/>
        <w:rPr>
          <w:rFonts w:ascii="Times New Roman" w:hAnsi="Times New Roman" w:eastAsia="方正小标宋_GBK" w:cs="Times New Roman"/>
          <w:sz w:val="28"/>
          <w:szCs w:val="32"/>
        </w:rPr>
      </w:pPr>
      <w:r>
        <w:rPr>
          <w:rFonts w:ascii="Times New Roman" w:hAnsi="Times New Roman" w:eastAsia="方正小标宋_GBK" w:cs="Times New Roman"/>
          <w:sz w:val="28"/>
          <w:szCs w:val="32"/>
        </w:rPr>
        <w:t>病险</w:t>
      </w:r>
      <w:r>
        <w:rPr>
          <w:rFonts w:hint="eastAsia" w:ascii="Times New Roman" w:hAnsi="Times New Roman" w:eastAsia="方正小标宋_GBK" w:cs="Times New Roman"/>
          <w:sz w:val="28"/>
          <w:szCs w:val="32"/>
          <w:lang w:eastAsia="zh-CN"/>
        </w:rPr>
        <w:t>水闸</w:t>
      </w:r>
      <w:r>
        <w:rPr>
          <w:rFonts w:ascii="Times New Roman" w:hAnsi="Times New Roman" w:eastAsia="方正小标宋_GBK" w:cs="Times New Roman"/>
          <w:sz w:val="28"/>
          <w:szCs w:val="32"/>
        </w:rPr>
        <w:t>除险加固工程初步设计成果质量技术性评价表</w:t>
      </w:r>
    </w:p>
    <w:p>
      <w:pPr>
        <w:widowControl/>
        <w:spacing w:line="240" w:lineRule="exact"/>
        <w:jc w:val="left"/>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报告名称：</w:t>
      </w:r>
    </w:p>
    <w:tbl>
      <w:tblPr>
        <w:tblStyle w:val="21"/>
        <w:tblW w:w="49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
        <w:gridCol w:w="1044"/>
        <w:gridCol w:w="4020"/>
        <w:gridCol w:w="606"/>
        <w:gridCol w:w="606"/>
        <w:gridCol w:w="581"/>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31"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
                <w:bCs/>
                <w:color w:val="auto"/>
                <w:kern w:val="0"/>
                <w:sz w:val="18"/>
                <w:szCs w:val="18"/>
              </w:rPr>
            </w:pPr>
            <w:r>
              <w:rPr>
                <w:rFonts w:ascii="Times New Roman" w:hAnsi="Times New Roman" w:eastAsia="新宋体" w:cs="Times New Roman"/>
                <w:b/>
                <w:bCs/>
                <w:color w:val="auto"/>
                <w:kern w:val="0"/>
                <w:sz w:val="18"/>
                <w:szCs w:val="18"/>
              </w:rPr>
              <w:t>序号</w:t>
            </w:r>
          </w:p>
        </w:tc>
        <w:tc>
          <w:tcPr>
            <w:tcW w:w="577"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
                <w:bCs/>
                <w:color w:val="auto"/>
                <w:kern w:val="0"/>
                <w:sz w:val="18"/>
                <w:szCs w:val="18"/>
              </w:rPr>
            </w:pPr>
            <w:r>
              <w:rPr>
                <w:rFonts w:ascii="Times New Roman" w:hAnsi="Times New Roman" w:eastAsia="新宋体" w:cs="Times New Roman"/>
                <w:b/>
                <w:bCs/>
                <w:color w:val="auto"/>
                <w:kern w:val="0"/>
                <w:sz w:val="18"/>
                <w:szCs w:val="18"/>
              </w:rPr>
              <w:t>评价</w:t>
            </w:r>
          </w:p>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
                <w:bCs/>
                <w:color w:val="auto"/>
                <w:kern w:val="0"/>
                <w:sz w:val="18"/>
                <w:szCs w:val="18"/>
              </w:rPr>
            </w:pPr>
            <w:r>
              <w:rPr>
                <w:rFonts w:ascii="Times New Roman" w:hAnsi="Times New Roman" w:eastAsia="新宋体" w:cs="Times New Roman"/>
                <w:b/>
                <w:bCs/>
                <w:color w:val="auto"/>
                <w:kern w:val="0"/>
                <w:sz w:val="18"/>
                <w:szCs w:val="18"/>
              </w:rPr>
              <w:t>内容</w:t>
            </w:r>
          </w:p>
        </w:tc>
        <w:tc>
          <w:tcPr>
            <w:tcW w:w="2222" w:type="pct"/>
            <w:vMerge w:val="restar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
                <w:bCs/>
                <w:color w:val="auto"/>
                <w:kern w:val="0"/>
                <w:sz w:val="18"/>
                <w:szCs w:val="18"/>
              </w:rPr>
            </w:pPr>
            <w:r>
              <w:rPr>
                <w:rFonts w:ascii="Times New Roman" w:hAnsi="Times New Roman" w:eastAsia="新宋体" w:cs="Times New Roman"/>
                <w:b/>
                <w:bCs/>
                <w:color w:val="auto"/>
                <w:kern w:val="0"/>
                <w:sz w:val="18"/>
                <w:szCs w:val="18"/>
              </w:rPr>
              <w:t>质量标准</w:t>
            </w:r>
          </w:p>
        </w:tc>
        <w:tc>
          <w:tcPr>
            <w:tcW w:w="334" w:type="pct"/>
            <w:vMerge w:val="restar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
                <w:bCs/>
                <w:color w:val="auto"/>
                <w:kern w:val="0"/>
                <w:sz w:val="18"/>
                <w:szCs w:val="18"/>
              </w:rPr>
            </w:pPr>
            <w:r>
              <w:rPr>
                <w:rFonts w:ascii="Times New Roman" w:hAnsi="Times New Roman" w:eastAsia="新宋体" w:cs="Times New Roman"/>
                <w:b/>
                <w:bCs/>
                <w:color w:val="auto"/>
                <w:kern w:val="0"/>
                <w:sz w:val="18"/>
                <w:szCs w:val="18"/>
              </w:rPr>
              <w:t>分值</w:t>
            </w:r>
          </w:p>
        </w:tc>
        <w:tc>
          <w:tcPr>
            <w:tcW w:w="656" w:type="pct"/>
            <w:gridSpan w:val="2"/>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
                <w:bCs/>
                <w:color w:val="auto"/>
                <w:kern w:val="0"/>
                <w:sz w:val="18"/>
                <w:szCs w:val="18"/>
              </w:rPr>
            </w:pPr>
            <w:r>
              <w:rPr>
                <w:rFonts w:ascii="Times New Roman" w:hAnsi="Times New Roman" w:eastAsia="新宋体" w:cs="Times New Roman"/>
                <w:b/>
                <w:bCs/>
                <w:color w:val="auto"/>
                <w:kern w:val="0"/>
                <w:sz w:val="18"/>
                <w:szCs w:val="18"/>
              </w:rPr>
              <w:t>专家评分</w:t>
            </w:r>
          </w:p>
        </w:tc>
        <w:tc>
          <w:tcPr>
            <w:tcW w:w="978"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
                <w:bCs/>
                <w:color w:val="auto"/>
                <w:kern w:val="0"/>
                <w:sz w:val="18"/>
                <w:szCs w:val="18"/>
              </w:rPr>
            </w:pPr>
            <w:r>
              <w:rPr>
                <w:rFonts w:ascii="Times New Roman" w:hAnsi="Times New Roman" w:eastAsia="新宋体" w:cs="Times New Roman"/>
                <w:b/>
                <w:bCs/>
                <w:color w:val="auto"/>
                <w:kern w:val="0"/>
                <w:sz w:val="18"/>
                <w:szCs w:val="18"/>
              </w:rPr>
              <w:t>评分简要说明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bCs/>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b/>
                <w:bCs/>
                <w:color w:val="auto"/>
                <w:kern w:val="0"/>
                <w:sz w:val="18"/>
                <w:szCs w:val="18"/>
              </w:rPr>
            </w:pPr>
          </w:p>
        </w:tc>
        <w:tc>
          <w:tcPr>
            <w:tcW w:w="2222"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b/>
                <w:bCs/>
                <w:color w:val="auto"/>
                <w:kern w:val="0"/>
                <w:sz w:val="18"/>
                <w:szCs w:val="18"/>
              </w:rPr>
            </w:pPr>
          </w:p>
        </w:tc>
        <w:tc>
          <w:tcPr>
            <w:tcW w:w="334"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
                <w:bCs/>
                <w:color w:val="auto"/>
                <w:kern w:val="0"/>
                <w:sz w:val="18"/>
                <w:szCs w:val="18"/>
              </w:rPr>
            </w:pP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
                <w:bCs/>
                <w:color w:val="auto"/>
                <w:kern w:val="0"/>
                <w:sz w:val="18"/>
                <w:szCs w:val="18"/>
              </w:rPr>
            </w:pPr>
            <w:r>
              <w:rPr>
                <w:rFonts w:ascii="Times New Roman" w:hAnsi="Times New Roman" w:eastAsia="新宋体" w:cs="Times New Roman"/>
                <w:b/>
                <w:bCs/>
                <w:color w:val="auto"/>
                <w:kern w:val="0"/>
                <w:sz w:val="18"/>
                <w:szCs w:val="18"/>
              </w:rPr>
              <w:t>得分（%）</w:t>
            </w:r>
          </w:p>
        </w:tc>
        <w:tc>
          <w:tcPr>
            <w:tcW w:w="321"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
                <w:color w:val="auto"/>
                <w:kern w:val="0"/>
                <w:sz w:val="18"/>
                <w:szCs w:val="18"/>
              </w:rPr>
            </w:pPr>
            <w:r>
              <w:rPr>
                <w:rFonts w:ascii="Times New Roman" w:hAnsi="Times New Roman" w:eastAsia="新宋体" w:cs="Times New Roman"/>
                <w:b/>
                <w:color w:val="auto"/>
                <w:kern w:val="0"/>
                <w:sz w:val="18"/>
                <w:szCs w:val="18"/>
              </w:rPr>
              <w:t>小计</w:t>
            </w:r>
          </w:p>
        </w:tc>
        <w:tc>
          <w:tcPr>
            <w:tcW w:w="978"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231"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1</w:t>
            </w:r>
          </w:p>
        </w:tc>
        <w:tc>
          <w:tcPr>
            <w:tcW w:w="577"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综合</w:t>
            </w:r>
          </w:p>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说明</w:t>
            </w:r>
          </w:p>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（2分）</w:t>
            </w: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综合说明及结论阐述简洁、清晰、完整，绪言内容应当包括工程概况、工程建设及历次加固情况、</w:t>
            </w:r>
            <w:r>
              <w:rPr>
                <w:rFonts w:hint="eastAsia" w:ascii="Times New Roman" w:hAnsi="Times New Roman" w:eastAsia="新宋体" w:cs="Times New Roman"/>
                <w:color w:val="auto"/>
                <w:kern w:val="0"/>
                <w:sz w:val="18"/>
                <w:szCs w:val="18"/>
                <w:lang w:eastAsia="zh-CN"/>
              </w:rPr>
              <w:t>现存主要病险问题、</w:t>
            </w:r>
            <w:r>
              <w:rPr>
                <w:rFonts w:ascii="Times New Roman" w:hAnsi="Times New Roman" w:eastAsia="新宋体" w:cs="Times New Roman"/>
                <w:color w:val="auto"/>
                <w:kern w:val="0"/>
                <w:sz w:val="18"/>
                <w:szCs w:val="18"/>
              </w:rPr>
              <w:t>安全鉴定结论及安全鉴定成果核查意见</w:t>
            </w:r>
            <w:r>
              <w:rPr>
                <w:rFonts w:hint="eastAsia" w:ascii="Times New Roman" w:hAnsi="Times New Roman" w:eastAsia="新宋体" w:cs="Times New Roman"/>
                <w:color w:val="auto"/>
                <w:kern w:val="0"/>
                <w:sz w:val="18"/>
                <w:szCs w:val="18"/>
              </w:rPr>
              <w:t>。</w:t>
            </w:r>
          </w:p>
        </w:tc>
        <w:tc>
          <w:tcPr>
            <w:tcW w:w="334"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0.5</w:t>
            </w:r>
          </w:p>
        </w:tc>
        <w:tc>
          <w:tcPr>
            <w:tcW w:w="334"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
                <w:bCs/>
                <w:color w:val="auto"/>
                <w:kern w:val="0"/>
                <w:sz w:val="18"/>
                <w:szCs w:val="18"/>
              </w:rPr>
            </w:pPr>
          </w:p>
        </w:tc>
        <w:tc>
          <w:tcPr>
            <w:tcW w:w="321"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
                <w:bCs/>
                <w:color w:val="auto"/>
                <w:kern w:val="0"/>
                <w:sz w:val="18"/>
                <w:szCs w:val="18"/>
              </w:rPr>
            </w:pPr>
          </w:p>
        </w:tc>
        <w:tc>
          <w:tcPr>
            <w:tcW w:w="978"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评价结论：</w:t>
            </w: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各章节主要内容和结论与报告后续章节内容相一致，数据统一</w:t>
            </w:r>
            <w:r>
              <w:rPr>
                <w:rFonts w:hint="eastAsia" w:ascii="Times New Roman" w:hAnsi="Times New Roman" w:eastAsia="新宋体" w:cs="Times New Roman"/>
                <w:color w:val="auto"/>
                <w:kern w:val="0"/>
                <w:sz w:val="18"/>
                <w:szCs w:val="18"/>
              </w:rPr>
              <w:t>。</w:t>
            </w:r>
          </w:p>
        </w:tc>
        <w:tc>
          <w:tcPr>
            <w:tcW w:w="334"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1</w:t>
            </w:r>
          </w:p>
        </w:tc>
        <w:tc>
          <w:tcPr>
            <w:tcW w:w="334"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
                <w:bCs/>
                <w:color w:val="auto"/>
                <w:kern w:val="0"/>
                <w:sz w:val="18"/>
                <w:szCs w:val="18"/>
              </w:rPr>
            </w:pPr>
          </w:p>
        </w:tc>
        <w:tc>
          <w:tcPr>
            <w:tcW w:w="32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
                <w:bCs/>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b/>
                <w:bCs/>
                <w:color w:val="auto"/>
                <w:kern w:val="0"/>
                <w:sz w:val="18"/>
                <w:szCs w:val="18"/>
              </w:rPr>
            </w:pPr>
            <w:r>
              <w:rPr>
                <w:rFonts w:ascii="Times New Roman" w:hAnsi="Times New Roman" w:eastAsia="新宋体" w:cs="Times New Roman"/>
                <w:bCs/>
                <w:color w:val="auto"/>
                <w:kern w:val="0"/>
                <w:sz w:val="18"/>
                <w:szCs w:val="18"/>
              </w:rPr>
              <w:t>工程特性表内容齐全、数据准确，</w:t>
            </w:r>
            <w:r>
              <w:rPr>
                <w:rFonts w:ascii="Times New Roman" w:hAnsi="Times New Roman" w:eastAsia="新宋体" w:cs="Times New Roman"/>
                <w:color w:val="auto"/>
                <w:kern w:val="0"/>
                <w:sz w:val="18"/>
                <w:szCs w:val="18"/>
              </w:rPr>
              <w:t>高程系统已校正至1985国家高程基准</w:t>
            </w:r>
            <w:r>
              <w:rPr>
                <w:rFonts w:hint="eastAsia" w:ascii="Times New Roman" w:hAnsi="Times New Roman" w:eastAsia="新宋体" w:cs="Times New Roman"/>
                <w:color w:val="auto"/>
                <w:kern w:val="0"/>
                <w:sz w:val="18"/>
                <w:szCs w:val="18"/>
              </w:rPr>
              <w:t>。</w:t>
            </w:r>
          </w:p>
        </w:tc>
        <w:tc>
          <w:tcPr>
            <w:tcW w:w="334"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0.5</w:t>
            </w:r>
          </w:p>
        </w:tc>
        <w:tc>
          <w:tcPr>
            <w:tcW w:w="334"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
                <w:bCs/>
                <w:color w:val="auto"/>
                <w:kern w:val="0"/>
                <w:sz w:val="18"/>
                <w:szCs w:val="18"/>
              </w:rPr>
            </w:pPr>
          </w:p>
        </w:tc>
        <w:tc>
          <w:tcPr>
            <w:tcW w:w="32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
                <w:bCs/>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2</w:t>
            </w:r>
          </w:p>
        </w:tc>
        <w:tc>
          <w:tcPr>
            <w:tcW w:w="577"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水文</w:t>
            </w:r>
          </w:p>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w:t>
            </w:r>
            <w:r>
              <w:rPr>
                <w:rFonts w:hint="eastAsia" w:ascii="Times New Roman" w:hAnsi="Times New Roman" w:eastAsia="新宋体" w:cs="Times New Roman"/>
                <w:color w:val="auto"/>
                <w:kern w:val="0"/>
                <w:sz w:val="18"/>
                <w:szCs w:val="18"/>
                <w:lang w:val="en-US" w:eastAsia="zh-CN"/>
              </w:rPr>
              <w:t>9</w:t>
            </w:r>
            <w:r>
              <w:rPr>
                <w:rFonts w:ascii="Times New Roman" w:hAnsi="Times New Roman" w:eastAsia="新宋体" w:cs="Times New Roman"/>
                <w:color w:val="auto"/>
                <w:kern w:val="0"/>
                <w:sz w:val="18"/>
                <w:szCs w:val="18"/>
              </w:rPr>
              <w:t>分）</w:t>
            </w:r>
          </w:p>
        </w:tc>
        <w:tc>
          <w:tcPr>
            <w:tcW w:w="2222"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t>流域概况</w:t>
            </w:r>
            <w:r>
              <w:rPr>
                <w:rFonts w:ascii="Times New Roman" w:hAnsi="Times New Roman" w:eastAsia="新宋体" w:cs="Times New Roman"/>
                <w:color w:val="auto"/>
                <w:kern w:val="0"/>
                <w:sz w:val="18"/>
                <w:szCs w:val="18"/>
              </w:rPr>
              <w:t>内容简洁、重点突出、阐述准确，</w:t>
            </w:r>
            <w:r>
              <w:rPr>
                <w:rFonts w:hint="eastAsia" w:ascii="Times New Roman" w:hAnsi="Times New Roman" w:eastAsia="新宋体" w:cs="Times New Roman"/>
                <w:color w:val="auto"/>
                <w:sz w:val="18"/>
                <w:szCs w:val="18"/>
                <w:lang w:eastAsia="zh-CN"/>
              </w:rPr>
              <w:t>水闸闸址</w:t>
            </w:r>
            <w:r>
              <w:rPr>
                <w:rFonts w:ascii="Times New Roman" w:hAnsi="Times New Roman" w:eastAsia="新宋体" w:cs="Times New Roman"/>
                <w:color w:val="auto"/>
                <w:sz w:val="18"/>
                <w:szCs w:val="18"/>
              </w:rPr>
              <w:t>控制集雨面积复核成果可靠</w:t>
            </w:r>
            <w:r>
              <w:rPr>
                <w:rFonts w:hint="eastAsia" w:ascii="Times New Roman" w:hAnsi="Times New Roman" w:eastAsia="新宋体" w:cs="Times New Roman"/>
                <w:color w:val="auto"/>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restar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评价结论：</w:t>
            </w: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2222"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t>水文气象特征描述要素齐全，年降雨量、风速等相关数据应统计至设计报告定稿的前一</w:t>
            </w:r>
            <w:r>
              <w:rPr>
                <w:rFonts w:hint="eastAsia" w:ascii="Times New Roman" w:hAnsi="Times New Roman" w:eastAsia="新宋体" w:cs="Times New Roman"/>
                <w:color w:val="auto"/>
                <w:sz w:val="18"/>
                <w:szCs w:val="18"/>
                <w:lang w:eastAsia="zh-CN"/>
              </w:rPr>
              <w:t>水文</w:t>
            </w:r>
            <w:r>
              <w:rPr>
                <w:rFonts w:ascii="Times New Roman" w:hAnsi="Times New Roman" w:eastAsia="新宋体" w:cs="Times New Roman"/>
                <w:color w:val="auto"/>
                <w:sz w:val="18"/>
                <w:szCs w:val="18"/>
              </w:rPr>
              <w:t>年</w:t>
            </w:r>
            <w:r>
              <w:rPr>
                <w:rFonts w:hint="eastAsia" w:ascii="Times New Roman" w:hAnsi="Times New Roman" w:eastAsia="新宋体" w:cs="Times New Roman"/>
                <w:color w:val="auto"/>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2222"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t>水文基本资料应满足“可靠性、一致性、代表性”要求，系列长度不应小于30年且应延长至设计报告定稿的前一</w:t>
            </w:r>
            <w:r>
              <w:rPr>
                <w:rFonts w:hint="eastAsia" w:ascii="Times New Roman" w:hAnsi="Times New Roman" w:eastAsia="新宋体" w:cs="Times New Roman"/>
                <w:color w:val="auto"/>
                <w:sz w:val="18"/>
                <w:szCs w:val="18"/>
                <w:lang w:eastAsia="zh-CN"/>
              </w:rPr>
              <w:t>水文</w:t>
            </w:r>
            <w:r>
              <w:rPr>
                <w:rFonts w:ascii="Times New Roman" w:hAnsi="Times New Roman" w:eastAsia="新宋体" w:cs="Times New Roman"/>
                <w:color w:val="auto"/>
                <w:sz w:val="18"/>
                <w:szCs w:val="18"/>
              </w:rPr>
              <w:t>年；采用雨量资料推求设计洪水时，应当收集采用具有代表性的实测暴雨资料</w:t>
            </w:r>
            <w:r>
              <w:rPr>
                <w:rFonts w:hint="eastAsia" w:ascii="Times New Roman" w:hAnsi="Times New Roman" w:eastAsia="新宋体" w:cs="Times New Roman"/>
                <w:color w:val="auto"/>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2222"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color w:val="auto"/>
                <w:sz w:val="18"/>
                <w:szCs w:val="18"/>
              </w:rPr>
            </w:pPr>
            <w:r>
              <w:rPr>
                <w:rFonts w:ascii="Times New Roman" w:hAnsi="Times New Roman" w:eastAsia="宋体" w:cs="Times New Roman"/>
                <w:b/>
                <w:color w:val="auto"/>
                <w:kern w:val="0"/>
                <w:sz w:val="18"/>
                <w:szCs w:val="18"/>
              </w:rPr>
              <w:t>★</w:t>
            </w:r>
            <w:r>
              <w:rPr>
                <w:rFonts w:ascii="Times New Roman" w:hAnsi="Times New Roman" w:eastAsia="新宋体" w:cs="Times New Roman"/>
                <w:b/>
                <w:color w:val="auto"/>
                <w:sz w:val="18"/>
                <w:szCs w:val="18"/>
              </w:rPr>
              <w:t>设计洪水可分为由流量资料推求和由雨量资料推求设计洪水，有流量资料时应当优先选用流量资料推求设计洪水；设计洪水计算成果应与原设计、最近一次安全评价的设计洪水成果进行对比分析，合理选用</w:t>
            </w:r>
            <w:r>
              <w:rPr>
                <w:rFonts w:hint="eastAsia" w:ascii="Times New Roman" w:hAnsi="Times New Roman" w:eastAsia="新宋体" w:cs="Times New Roman"/>
                <w:b/>
                <w:color w:val="auto"/>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hint="eastAsia" w:ascii="Times New Roman" w:hAnsi="Times New Roman" w:eastAsia="新宋体" w:cs="Times New Roman"/>
                <w:color w:val="auto"/>
                <w:sz w:val="18"/>
                <w:szCs w:val="18"/>
                <w:lang w:eastAsia="zh-CN"/>
              </w:rPr>
            </w:pPr>
            <w:r>
              <w:rPr>
                <w:rFonts w:hint="eastAsia" w:ascii="Times New Roman" w:hAnsi="Times New Roman" w:eastAsia="新宋体" w:cs="Times New Roman"/>
                <w:color w:val="auto"/>
                <w:sz w:val="18"/>
                <w:szCs w:val="18"/>
                <w:lang w:val="en-US" w:eastAsia="zh-CN"/>
              </w:rPr>
              <w:t>4</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2222"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宋体" w:cs="Times New Roman"/>
                <w:b/>
                <w:color w:val="auto"/>
                <w:kern w:val="0"/>
                <w:sz w:val="18"/>
                <w:szCs w:val="18"/>
              </w:rPr>
            </w:pPr>
            <w:r>
              <w:rPr>
                <w:rFonts w:ascii="Times New Roman" w:hAnsi="Times New Roman" w:eastAsia="新宋体" w:cs="Times New Roman"/>
                <w:bCs/>
                <w:color w:val="auto"/>
                <w:kern w:val="0"/>
                <w:sz w:val="18"/>
                <w:szCs w:val="18"/>
              </w:rPr>
              <w:t>气象、径流、洪水、泥沙、水位流量关系曲线等内容满足项目</w:t>
            </w:r>
            <w:r>
              <w:rPr>
                <w:rFonts w:hint="eastAsia" w:ascii="Times New Roman" w:hAnsi="Times New Roman" w:eastAsia="新宋体" w:cs="Times New Roman"/>
                <w:bCs/>
                <w:color w:val="auto"/>
                <w:kern w:val="0"/>
                <w:sz w:val="18"/>
                <w:szCs w:val="18"/>
                <w:lang w:eastAsia="zh-CN"/>
              </w:rPr>
              <w:t>设计</w:t>
            </w:r>
            <w:r>
              <w:rPr>
                <w:rFonts w:ascii="Times New Roman" w:hAnsi="Times New Roman" w:eastAsia="新宋体" w:cs="Times New Roman"/>
                <w:bCs/>
                <w:color w:val="auto"/>
                <w:kern w:val="0"/>
                <w:sz w:val="18"/>
                <w:szCs w:val="18"/>
              </w:rPr>
              <w:t>要求</w:t>
            </w:r>
            <w:r>
              <w:rPr>
                <w:rFonts w:hint="eastAsia" w:ascii="Times New Roman" w:hAnsi="Times New Roman" w:eastAsia="新宋体" w:cs="Times New Roman"/>
                <w:bCs/>
                <w:color w:val="auto"/>
                <w:kern w:val="0"/>
                <w:sz w:val="18"/>
                <w:szCs w:val="18"/>
                <w:lang w:eastAsia="zh-CN"/>
              </w:rPr>
              <w:t>，采用成果结论明确</w:t>
            </w:r>
            <w:r>
              <w:rPr>
                <w:rFonts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hint="eastAsia" w:ascii="Times New Roman" w:hAnsi="Times New Roman" w:eastAsia="新宋体" w:cs="Times New Roman"/>
                <w:color w:val="auto"/>
                <w:sz w:val="18"/>
                <w:szCs w:val="18"/>
                <w:lang w:val="en-US" w:eastAsia="zh-CN"/>
              </w:rPr>
            </w:pPr>
            <w:r>
              <w:rPr>
                <w:rFonts w:hint="eastAsia" w:ascii="Times New Roman" w:hAnsi="Times New Roman" w:eastAsia="新宋体" w:cs="Times New Roman"/>
                <w:color w:val="auto"/>
                <w:sz w:val="18"/>
                <w:szCs w:val="18"/>
                <w:lang w:val="en-US" w:eastAsia="zh-CN"/>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2222"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t>施工洪水标准、时段划分应符合工程实际情况，施工洪水计算方法及计算参数应合理选用，计算成果应科学合理</w:t>
            </w:r>
            <w:r>
              <w:rPr>
                <w:rFonts w:hint="eastAsia" w:ascii="Times New Roman" w:hAnsi="Times New Roman" w:eastAsia="新宋体" w:cs="Times New Roman"/>
                <w:color w:val="auto"/>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hint="eastAsia" w:ascii="Times New Roman" w:hAnsi="Times New Roman" w:eastAsia="新宋体" w:cs="Times New Roman"/>
                <w:color w:val="auto"/>
                <w:sz w:val="18"/>
                <w:szCs w:val="18"/>
                <w:lang w:eastAsia="zh-CN"/>
              </w:rPr>
            </w:pPr>
            <w:r>
              <w:rPr>
                <w:rFonts w:hint="eastAsia" w:ascii="Times New Roman" w:hAnsi="Times New Roman" w:eastAsia="新宋体" w:cs="Times New Roman"/>
                <w:color w:val="auto"/>
                <w:sz w:val="18"/>
                <w:szCs w:val="18"/>
                <w:lang w:val="en-US" w:eastAsia="zh-CN"/>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sz w:val="18"/>
                <w:szCs w:val="18"/>
              </w:rPr>
            </w:pPr>
          </w:p>
        </w:tc>
        <w:tc>
          <w:tcPr>
            <w:tcW w:w="321" w:type="pct"/>
            <w:vMerge w:val="continue"/>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2222"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t>提出的水文自动测报系统总体设计符合工程实际</w:t>
            </w:r>
            <w:r>
              <w:rPr>
                <w:rFonts w:hint="eastAsia" w:ascii="Times New Roman" w:hAnsi="Times New Roman" w:eastAsia="新宋体" w:cs="Times New Roman"/>
                <w:color w:val="auto"/>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新宋体" w:cs="Times New Roman"/>
                <w:color w:val="auto"/>
                <w:sz w:val="18"/>
                <w:szCs w:val="18"/>
                <w:lang w:val="en-US" w:eastAsia="zh-CN"/>
              </w:rPr>
            </w:pPr>
            <w:r>
              <w:rPr>
                <w:rFonts w:hint="eastAsia" w:ascii="Times New Roman" w:hAnsi="Times New Roman" w:eastAsia="新宋体" w:cs="Times New Roman"/>
                <w:color w:val="auto"/>
                <w:sz w:val="18"/>
                <w:szCs w:val="18"/>
                <w:lang w:val="en-US" w:eastAsia="zh-CN"/>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sz w:val="18"/>
                <w:szCs w:val="18"/>
              </w:rPr>
            </w:pPr>
          </w:p>
        </w:tc>
        <w:tc>
          <w:tcPr>
            <w:tcW w:w="321" w:type="pct"/>
            <w:vMerge w:val="continue"/>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31"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3</w:t>
            </w:r>
          </w:p>
        </w:tc>
        <w:tc>
          <w:tcPr>
            <w:tcW w:w="577"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工程</w:t>
            </w:r>
          </w:p>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地质</w:t>
            </w:r>
          </w:p>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w:t>
            </w:r>
            <w:r>
              <w:rPr>
                <w:rFonts w:hint="eastAsia" w:ascii="Times New Roman" w:hAnsi="Times New Roman" w:eastAsia="新宋体" w:cs="Times New Roman"/>
                <w:color w:val="auto"/>
                <w:kern w:val="0"/>
                <w:sz w:val="18"/>
                <w:szCs w:val="18"/>
                <w:lang w:val="en-US" w:eastAsia="zh-CN"/>
              </w:rPr>
              <w:t>12</w:t>
            </w:r>
            <w:r>
              <w:rPr>
                <w:rFonts w:ascii="Times New Roman" w:hAnsi="Times New Roman" w:eastAsia="新宋体" w:cs="Times New Roman"/>
                <w:color w:val="auto"/>
                <w:kern w:val="0"/>
                <w:sz w:val="18"/>
                <w:szCs w:val="18"/>
              </w:rPr>
              <w:t>分）</w:t>
            </w: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简述勘察概况，介绍历次勘察工作过程、主要勘察成果及结论，重点说明本阶段勘察工作过程、本次引用和实际开展的勘察工作量（表）</w:t>
            </w:r>
            <w:r>
              <w:rPr>
                <w:rFonts w:hint="eastAsia" w:ascii="Times New Roman" w:hAnsi="Times New Roman" w:eastAsia="新宋体" w:cs="Times New Roman"/>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restar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restart"/>
            <w:shd w:val="clear" w:color="auto" w:fill="auto"/>
            <w:tcMar>
              <w:left w:w="57" w:type="dxa"/>
              <w:right w:w="57" w:type="dxa"/>
            </w:tcMa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评价结论：</w:t>
            </w: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r>
              <w:rPr>
                <w:rFonts w:hint="eastAsia" w:ascii="Times New Roman" w:hAnsi="Times New Roman" w:eastAsia="新宋体" w:cs="Times New Roman"/>
                <w:color w:val="auto"/>
                <w:kern w:val="0"/>
                <w:sz w:val="18"/>
                <w:szCs w:val="18"/>
                <w:lang w:eastAsia="zh-CN"/>
              </w:rPr>
              <w:t>闸</w:t>
            </w:r>
            <w:r>
              <w:rPr>
                <w:rFonts w:ascii="Times New Roman" w:hAnsi="Times New Roman" w:eastAsia="新宋体" w:cs="Times New Roman"/>
                <w:color w:val="auto"/>
                <w:kern w:val="0"/>
                <w:sz w:val="18"/>
                <w:szCs w:val="18"/>
              </w:rPr>
              <w:t>址区工程地质条件内容简洁、重点突出、阐述准确，包括地形地貌、地层岩性、地质构造及地震、岩体风化和岩溶、水文地质等</w:t>
            </w:r>
            <w:r>
              <w:rPr>
                <w:rFonts w:hint="eastAsia" w:ascii="Times New Roman" w:hAnsi="Times New Roman" w:eastAsia="新宋体" w:cs="Times New Roman"/>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1.5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00" w:lineRule="exact"/>
              <w:textAlignment w:val="auto"/>
              <w:rPr>
                <w:rFonts w:ascii="Times New Roman" w:hAnsi="Times New Roman" w:eastAsia="新宋体" w:cs="Times New Roman"/>
                <w:b/>
                <w:color w:val="auto"/>
                <w:kern w:val="0"/>
                <w:sz w:val="18"/>
                <w:szCs w:val="18"/>
              </w:rPr>
            </w:pPr>
            <w:r>
              <w:rPr>
                <w:rFonts w:ascii="Times New Roman" w:hAnsi="Times New Roman" w:eastAsia="宋体" w:cs="Times New Roman"/>
                <w:b/>
                <w:bCs/>
                <w:color w:val="auto"/>
                <w:kern w:val="0"/>
                <w:sz w:val="18"/>
                <w:szCs w:val="18"/>
              </w:rPr>
              <w:t>★</w:t>
            </w:r>
            <w:r>
              <w:rPr>
                <w:rFonts w:ascii="Times New Roman" w:hAnsi="Times New Roman" w:eastAsia="新宋体" w:cs="Times New Roman"/>
                <w:b/>
                <w:bCs/>
                <w:color w:val="auto"/>
                <w:kern w:val="0"/>
                <w:sz w:val="18"/>
                <w:szCs w:val="18"/>
              </w:rPr>
              <w:t xml:space="preserve"> </w:t>
            </w:r>
            <w:r>
              <w:rPr>
                <w:rFonts w:ascii="Times New Roman" w:hAnsi="Times New Roman" w:eastAsia="新宋体" w:cs="Times New Roman"/>
                <w:b/>
                <w:color w:val="auto"/>
                <w:kern w:val="0"/>
                <w:sz w:val="18"/>
                <w:szCs w:val="18"/>
              </w:rPr>
              <w:t>挡</w:t>
            </w:r>
            <w:r>
              <w:rPr>
                <w:rFonts w:hint="eastAsia" w:ascii="Times New Roman" w:hAnsi="Times New Roman" w:eastAsia="新宋体" w:cs="Times New Roman"/>
                <w:b/>
                <w:color w:val="auto"/>
                <w:kern w:val="0"/>
                <w:sz w:val="18"/>
                <w:szCs w:val="18"/>
                <w:lang w:eastAsia="zh-CN"/>
              </w:rPr>
              <w:t>、泄</w:t>
            </w:r>
            <w:r>
              <w:rPr>
                <w:rFonts w:ascii="Times New Roman" w:hAnsi="Times New Roman" w:eastAsia="新宋体" w:cs="Times New Roman"/>
                <w:b/>
                <w:color w:val="auto"/>
                <w:kern w:val="0"/>
                <w:sz w:val="18"/>
                <w:szCs w:val="18"/>
              </w:rPr>
              <w:t>水建筑物工程地质条件及评价内容全面、重点突出、描述准确（包括</w:t>
            </w:r>
            <w:r>
              <w:rPr>
                <w:rFonts w:hint="eastAsia" w:ascii="Times New Roman" w:hAnsi="Times New Roman" w:eastAsia="新宋体" w:cs="Times New Roman"/>
                <w:b/>
                <w:color w:val="auto"/>
                <w:kern w:val="0"/>
                <w:sz w:val="18"/>
                <w:szCs w:val="18"/>
                <w:lang w:eastAsia="zh-CN"/>
              </w:rPr>
              <w:t>水闸和消力池</w:t>
            </w:r>
            <w:r>
              <w:rPr>
                <w:rFonts w:ascii="Times New Roman" w:hAnsi="Times New Roman" w:eastAsia="新宋体" w:cs="Times New Roman"/>
                <w:b/>
                <w:color w:val="auto"/>
                <w:kern w:val="0"/>
                <w:sz w:val="18"/>
                <w:szCs w:val="18"/>
              </w:rPr>
              <w:t>基岩情况、</w:t>
            </w:r>
            <w:r>
              <w:rPr>
                <w:rFonts w:hint="eastAsia" w:ascii="Times New Roman" w:hAnsi="Times New Roman" w:eastAsia="新宋体" w:cs="Times New Roman"/>
                <w:b/>
                <w:color w:val="auto"/>
                <w:kern w:val="0"/>
                <w:sz w:val="18"/>
                <w:szCs w:val="18"/>
                <w:lang w:eastAsia="zh-CN"/>
              </w:rPr>
              <w:t>土石类接头坝</w:t>
            </w:r>
            <w:r>
              <w:rPr>
                <w:rFonts w:ascii="Times New Roman" w:hAnsi="Times New Roman" w:eastAsia="新宋体" w:cs="Times New Roman"/>
                <w:b/>
                <w:color w:val="auto"/>
                <w:kern w:val="0"/>
                <w:sz w:val="18"/>
                <w:szCs w:val="18"/>
              </w:rPr>
              <w:t>坝体填筑质量</w:t>
            </w:r>
            <w:r>
              <w:rPr>
                <w:rFonts w:hint="eastAsia" w:ascii="Times New Roman" w:hAnsi="Times New Roman" w:eastAsia="新宋体" w:cs="Times New Roman"/>
                <w:b/>
                <w:color w:val="auto"/>
                <w:kern w:val="0"/>
                <w:sz w:val="18"/>
                <w:szCs w:val="18"/>
                <w:lang w:eastAsia="zh-CN"/>
              </w:rPr>
              <w:t>和</w:t>
            </w:r>
            <w:r>
              <w:rPr>
                <w:rFonts w:ascii="Times New Roman" w:hAnsi="Times New Roman" w:eastAsia="新宋体" w:cs="Times New Roman"/>
                <w:b/>
                <w:color w:val="auto"/>
                <w:kern w:val="0"/>
                <w:sz w:val="18"/>
                <w:szCs w:val="18"/>
              </w:rPr>
              <w:t>坝基坝肩岩土体工程性状、岩土物理力学指标建议值</w:t>
            </w:r>
            <w:r>
              <w:rPr>
                <w:rFonts w:hint="eastAsia" w:ascii="Times New Roman" w:hAnsi="Times New Roman" w:eastAsia="新宋体" w:cs="Times New Roman"/>
                <w:b/>
                <w:color w:val="auto"/>
                <w:kern w:val="0"/>
                <w:sz w:val="18"/>
                <w:szCs w:val="18"/>
                <w:lang w:eastAsia="zh-CN"/>
              </w:rPr>
              <w:t>及</w:t>
            </w:r>
            <w:r>
              <w:rPr>
                <w:rFonts w:ascii="Times New Roman" w:hAnsi="Times New Roman" w:eastAsia="新宋体" w:cs="Times New Roman"/>
                <w:b/>
                <w:color w:val="auto"/>
                <w:kern w:val="0"/>
                <w:sz w:val="18"/>
                <w:szCs w:val="18"/>
              </w:rPr>
              <w:t>历次险情描述</w:t>
            </w:r>
            <w:r>
              <w:rPr>
                <w:rFonts w:hint="eastAsia" w:ascii="Times New Roman" w:hAnsi="Times New Roman" w:eastAsia="新宋体" w:cs="Times New Roman"/>
                <w:b/>
                <w:color w:val="auto"/>
                <w:kern w:val="0"/>
                <w:sz w:val="18"/>
                <w:szCs w:val="18"/>
                <w:lang w:eastAsia="zh-CN"/>
              </w:rPr>
              <w:t>和</w:t>
            </w:r>
            <w:r>
              <w:rPr>
                <w:rFonts w:ascii="Times New Roman" w:hAnsi="Times New Roman" w:eastAsia="新宋体" w:cs="Times New Roman"/>
                <w:b/>
                <w:color w:val="auto"/>
                <w:kern w:val="0"/>
                <w:sz w:val="18"/>
                <w:szCs w:val="18"/>
              </w:rPr>
              <w:t>存在险情隐患原因分析及处理建议等）；</w:t>
            </w:r>
            <w:r>
              <w:rPr>
                <w:rFonts w:hint="eastAsia" w:ascii="Times New Roman" w:hAnsi="Times New Roman" w:eastAsia="新宋体" w:cs="Times New Roman"/>
                <w:b/>
                <w:color w:val="auto"/>
                <w:kern w:val="0"/>
                <w:sz w:val="18"/>
                <w:szCs w:val="18"/>
                <w:lang w:eastAsia="zh-CN"/>
              </w:rPr>
              <w:t>除水闸外，</w:t>
            </w:r>
            <w:r>
              <w:rPr>
                <w:rFonts w:ascii="Times New Roman" w:hAnsi="Times New Roman" w:eastAsia="新宋体" w:cs="Times New Roman"/>
                <w:b/>
                <w:color w:val="auto"/>
                <w:kern w:val="0"/>
                <w:sz w:val="18"/>
                <w:szCs w:val="18"/>
              </w:rPr>
              <w:t>有副坝</w:t>
            </w:r>
            <w:r>
              <w:rPr>
                <w:rFonts w:hint="eastAsia" w:ascii="Times New Roman" w:hAnsi="Times New Roman" w:eastAsia="新宋体" w:cs="Times New Roman"/>
                <w:b/>
                <w:color w:val="auto"/>
                <w:kern w:val="0"/>
                <w:sz w:val="18"/>
                <w:szCs w:val="18"/>
                <w:lang w:eastAsia="zh-CN"/>
              </w:rPr>
              <w:t>或其它挡水、</w:t>
            </w:r>
            <w:r>
              <w:rPr>
                <w:rFonts w:hint="eastAsia" w:ascii="Times New Roman" w:hAnsi="Times New Roman" w:eastAsia="新宋体" w:cs="Times New Roman"/>
                <w:b/>
                <w:color w:val="auto"/>
                <w:kern w:val="0"/>
                <w:sz w:val="18"/>
                <w:szCs w:val="18"/>
                <w:lang w:val="en-US" w:eastAsia="zh-CN"/>
              </w:rPr>
              <w:t>泄水及输水</w:t>
            </w:r>
            <w:r>
              <w:rPr>
                <w:rFonts w:hint="eastAsia" w:ascii="Times New Roman" w:hAnsi="Times New Roman" w:eastAsia="新宋体" w:cs="Times New Roman"/>
                <w:b/>
                <w:color w:val="auto"/>
                <w:kern w:val="0"/>
                <w:sz w:val="18"/>
                <w:szCs w:val="18"/>
                <w:lang w:eastAsia="zh-CN"/>
              </w:rPr>
              <w:t>建筑物</w:t>
            </w:r>
            <w:r>
              <w:rPr>
                <w:rFonts w:ascii="Times New Roman" w:hAnsi="Times New Roman" w:eastAsia="新宋体" w:cs="Times New Roman"/>
                <w:b/>
                <w:color w:val="auto"/>
                <w:kern w:val="0"/>
                <w:sz w:val="18"/>
                <w:szCs w:val="18"/>
              </w:rPr>
              <w:t>的，应分别描述</w:t>
            </w:r>
            <w:r>
              <w:rPr>
                <w:rFonts w:hint="eastAsia" w:ascii="Times New Roman" w:hAnsi="Times New Roman" w:eastAsia="新宋体" w:cs="Times New Roman"/>
                <w:b/>
                <w:color w:val="auto"/>
                <w:kern w:val="0"/>
                <w:sz w:val="18"/>
                <w:szCs w:val="18"/>
                <w:lang w:eastAsia="zh-CN"/>
              </w:rPr>
              <w:t>、</w:t>
            </w:r>
            <w:r>
              <w:rPr>
                <w:rFonts w:ascii="Times New Roman" w:hAnsi="Times New Roman" w:eastAsia="新宋体" w:cs="Times New Roman"/>
                <w:b/>
                <w:color w:val="auto"/>
                <w:kern w:val="0"/>
                <w:sz w:val="18"/>
                <w:szCs w:val="18"/>
              </w:rPr>
              <w:t>评价</w:t>
            </w:r>
            <w:r>
              <w:rPr>
                <w:rFonts w:hint="eastAsia" w:ascii="Times New Roman" w:hAnsi="Times New Roman" w:eastAsia="新宋体" w:cs="Times New Roman"/>
                <w:b/>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hint="eastAsia" w:ascii="Times New Roman" w:hAnsi="Times New Roman" w:eastAsia="新宋体" w:cs="Times New Roman"/>
                <w:color w:val="auto"/>
                <w:kern w:val="0"/>
                <w:sz w:val="18"/>
                <w:szCs w:val="18"/>
                <w:lang w:eastAsia="zh-CN"/>
              </w:rPr>
            </w:pPr>
            <w:r>
              <w:rPr>
                <w:rFonts w:hint="eastAsia" w:ascii="Times New Roman" w:hAnsi="Times New Roman" w:eastAsia="新宋体" w:cs="Times New Roman"/>
                <w:color w:val="auto"/>
                <w:kern w:val="0"/>
                <w:sz w:val="18"/>
                <w:szCs w:val="18"/>
                <w:lang w:val="en-US" w:eastAsia="zh-CN"/>
              </w:rPr>
              <w:t>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hint="eastAsia" w:ascii="Times New Roman" w:hAnsi="Times New Roman" w:eastAsia="新宋体" w:cs="Times New Roman"/>
                <w:color w:val="auto"/>
                <w:kern w:val="0"/>
                <w:sz w:val="18"/>
                <w:szCs w:val="18"/>
                <w:lang w:eastAsia="zh-CN"/>
              </w:rPr>
              <w:t>其他建筑物</w:t>
            </w:r>
            <w:r>
              <w:rPr>
                <w:rFonts w:ascii="Times New Roman" w:hAnsi="Times New Roman" w:eastAsia="新宋体" w:cs="Times New Roman"/>
                <w:color w:val="auto"/>
                <w:kern w:val="0"/>
                <w:sz w:val="18"/>
                <w:szCs w:val="18"/>
              </w:rPr>
              <w:t>工程地质条件及评价内容全面、重点突出、描述准确</w:t>
            </w:r>
            <w:r>
              <w:rPr>
                <w:rFonts w:hint="eastAsia" w:ascii="Times New Roman" w:hAnsi="Times New Roman" w:eastAsia="新宋体" w:cs="Times New Roman"/>
                <w:color w:val="auto"/>
                <w:kern w:val="0"/>
                <w:sz w:val="18"/>
                <w:szCs w:val="18"/>
                <w:lang w:eastAsia="zh-CN"/>
              </w:rPr>
              <w:t>；</w:t>
            </w:r>
            <w:r>
              <w:rPr>
                <w:rFonts w:ascii="Times New Roman" w:hAnsi="Times New Roman" w:eastAsia="新宋体" w:cs="Times New Roman"/>
                <w:color w:val="auto"/>
                <w:kern w:val="0"/>
                <w:sz w:val="18"/>
                <w:szCs w:val="18"/>
              </w:rPr>
              <w:t>工程地质结论正确，建议处理措施合理。</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新宋体" w:cs="Times New Roman"/>
                <w:color w:val="auto"/>
                <w:kern w:val="0"/>
                <w:sz w:val="18"/>
                <w:szCs w:val="18"/>
                <w:lang w:val="en-US"/>
              </w:rPr>
            </w:pPr>
            <w:r>
              <w:rPr>
                <w:rFonts w:hint="eastAsia" w:ascii="Times New Roman" w:hAnsi="Times New Roman" w:eastAsia="新宋体" w:cs="Times New Roman"/>
                <w:color w:val="auto"/>
                <w:kern w:val="0"/>
                <w:sz w:val="18"/>
                <w:szCs w:val="18"/>
                <w:lang w:val="en-US" w:eastAsia="zh-CN"/>
              </w:rPr>
              <w:t>2</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bottom"/>
          </w:tcPr>
          <w:p>
            <w:pPr>
              <w:keepNext w:val="0"/>
              <w:keepLines w:val="0"/>
              <w:pageBreakBefore w:val="0"/>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sz w:val="18"/>
                <w:szCs w:val="18"/>
              </w:rPr>
              <w:t>天然建筑物材料的种类、储量、质量和开采运输条件论述清楚</w:t>
            </w:r>
            <w:r>
              <w:rPr>
                <w:rFonts w:hint="eastAsia" w:ascii="Times New Roman" w:hAnsi="Times New Roman" w:eastAsia="新宋体" w:cs="Times New Roman"/>
                <w:color w:val="auto"/>
                <w:sz w:val="18"/>
                <w:szCs w:val="18"/>
                <w:highlight w:val="none"/>
                <w:lang w:eastAsia="zh-CN"/>
              </w:rPr>
              <w:t>，</w:t>
            </w:r>
            <w:r>
              <w:rPr>
                <w:rFonts w:hint="eastAsia" w:ascii="Times New Roman" w:hAnsi="Times New Roman" w:eastAsia="新宋体" w:cs="Times New Roman"/>
                <w:color w:val="auto"/>
                <w:sz w:val="18"/>
                <w:szCs w:val="18"/>
                <w:highlight w:val="none"/>
                <w:lang w:val="en-US" w:eastAsia="zh-CN"/>
              </w:rPr>
              <w:t>弃渣场地质条件评价合理</w:t>
            </w:r>
            <w:r>
              <w:rPr>
                <w:rFonts w:hint="eastAsia" w:ascii="Times New Roman" w:hAnsi="Times New Roman" w:eastAsia="新宋体" w:cs="Times New Roman"/>
                <w:color w:val="auto"/>
                <w:sz w:val="18"/>
                <w:szCs w:val="18"/>
                <w:highlight w:val="none"/>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sz w:val="18"/>
                <w:szCs w:val="18"/>
              </w:rPr>
            </w:pPr>
            <w:r>
              <w:rPr>
                <w:rFonts w:ascii="Times New Roman" w:hAnsi="Times New Roman" w:eastAsia="新宋体" w:cs="Times New Roman"/>
                <w:color w:val="auto"/>
                <w:kern w:val="0"/>
                <w:sz w:val="18"/>
                <w:szCs w:val="18"/>
              </w:rPr>
              <w:t>图件齐全，内容完整、准确，比例、布置合理。</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hint="default" w:ascii="Times New Roman" w:hAnsi="Times New Roman" w:eastAsia="新宋体" w:cs="Times New Roman"/>
                <w:color w:val="auto"/>
                <w:kern w:val="0"/>
                <w:sz w:val="18"/>
                <w:szCs w:val="18"/>
                <w:lang w:val="en-US" w:eastAsia="zh-CN"/>
              </w:rPr>
            </w:pPr>
            <w:r>
              <w:rPr>
                <w:rFonts w:hint="eastAsia" w:ascii="Times New Roman" w:hAnsi="Times New Roman" w:eastAsia="新宋体" w:cs="Times New Roman"/>
                <w:color w:val="auto"/>
                <w:kern w:val="0"/>
                <w:sz w:val="18"/>
                <w:szCs w:val="18"/>
                <w:lang w:val="en-US" w:eastAsia="zh-CN"/>
              </w:rPr>
              <w:t>1.5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31"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4</w:t>
            </w:r>
          </w:p>
        </w:tc>
        <w:tc>
          <w:tcPr>
            <w:tcW w:w="577"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工程任务和规模</w:t>
            </w:r>
          </w:p>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w:t>
            </w:r>
            <w:r>
              <w:rPr>
                <w:rFonts w:hint="eastAsia" w:ascii="Times New Roman" w:hAnsi="Times New Roman" w:eastAsia="新宋体" w:cs="Times New Roman"/>
                <w:color w:val="auto"/>
                <w:kern w:val="0"/>
                <w:sz w:val="18"/>
                <w:szCs w:val="18"/>
                <w:lang w:val="en-US" w:eastAsia="zh-CN"/>
              </w:rPr>
              <w:t>5</w:t>
            </w:r>
            <w:r>
              <w:rPr>
                <w:rFonts w:ascii="Times New Roman" w:hAnsi="Times New Roman" w:eastAsia="新宋体" w:cs="Times New Roman"/>
                <w:color w:val="auto"/>
                <w:kern w:val="0"/>
                <w:sz w:val="18"/>
                <w:szCs w:val="18"/>
              </w:rPr>
              <w:t>分）</w:t>
            </w:r>
          </w:p>
        </w:tc>
        <w:tc>
          <w:tcPr>
            <w:tcW w:w="2222"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t>说明水</w:t>
            </w:r>
            <w:r>
              <w:rPr>
                <w:rFonts w:hint="eastAsia" w:ascii="Times New Roman" w:hAnsi="Times New Roman" w:eastAsia="新宋体" w:cs="Times New Roman"/>
                <w:color w:val="auto"/>
                <w:sz w:val="18"/>
                <w:szCs w:val="18"/>
                <w:lang w:val="en-US" w:eastAsia="zh-CN"/>
              </w:rPr>
              <w:t>闸</w:t>
            </w:r>
            <w:r>
              <w:rPr>
                <w:rFonts w:ascii="Times New Roman" w:hAnsi="Times New Roman" w:eastAsia="新宋体" w:cs="Times New Roman"/>
                <w:color w:val="auto"/>
                <w:sz w:val="18"/>
                <w:szCs w:val="18"/>
              </w:rPr>
              <w:t>工程原设计任务和规模，原则上，应明确除险加固不改变工程原任务和规模</w:t>
            </w:r>
            <w:r>
              <w:rPr>
                <w:rFonts w:hint="eastAsia" w:ascii="Times New Roman" w:hAnsi="Times New Roman" w:eastAsia="新宋体" w:cs="Times New Roman"/>
                <w:color w:val="auto"/>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restar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评价结论：</w:t>
            </w: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t>简述历次除险加固的主要内容及验收情况</w:t>
            </w:r>
            <w:r>
              <w:rPr>
                <w:rFonts w:ascii="Times New Roman" w:hAnsi="Times New Roman" w:eastAsia="新宋体" w:cs="Times New Roman"/>
                <w:color w:val="auto"/>
                <w:sz w:val="18"/>
                <w:szCs w:val="18"/>
                <w:lang w:val="en"/>
              </w:rPr>
              <w:t>,</w:t>
            </w:r>
            <w:r>
              <w:rPr>
                <w:rFonts w:ascii="Times New Roman" w:hAnsi="Times New Roman" w:eastAsia="新宋体" w:cs="Times New Roman"/>
                <w:color w:val="auto"/>
                <w:sz w:val="18"/>
                <w:szCs w:val="18"/>
              </w:rPr>
              <w:t>安全鉴定结论、存在的问题及原因分析论述清楚</w:t>
            </w:r>
            <w:r>
              <w:rPr>
                <w:rFonts w:hint="eastAsia" w:ascii="Times New Roman" w:hAnsi="Times New Roman" w:eastAsia="新宋体" w:cs="Times New Roman"/>
                <w:color w:val="auto"/>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1.5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b/>
                <w:color w:val="auto"/>
                <w:sz w:val="18"/>
                <w:szCs w:val="18"/>
              </w:rPr>
            </w:pPr>
            <w:r>
              <w:rPr>
                <w:rFonts w:ascii="Times New Roman" w:hAnsi="Times New Roman" w:eastAsia="宋体" w:cs="Times New Roman"/>
                <w:b/>
                <w:color w:val="auto"/>
                <w:kern w:val="0"/>
                <w:sz w:val="18"/>
                <w:szCs w:val="18"/>
              </w:rPr>
              <w:t>★</w:t>
            </w:r>
            <w:r>
              <w:rPr>
                <w:rFonts w:ascii="Times New Roman" w:hAnsi="Times New Roman" w:eastAsia="新宋体" w:cs="Times New Roman"/>
                <w:b/>
                <w:color w:val="auto"/>
                <w:kern w:val="0"/>
                <w:sz w:val="18"/>
                <w:szCs w:val="18"/>
              </w:rPr>
              <w:t xml:space="preserve"> </w:t>
            </w:r>
            <w:r>
              <w:rPr>
                <w:rFonts w:ascii="Times New Roman" w:hAnsi="Times New Roman" w:eastAsia="新宋体" w:cs="Times New Roman"/>
                <w:b/>
                <w:color w:val="auto"/>
                <w:sz w:val="18"/>
                <w:szCs w:val="18"/>
              </w:rPr>
              <w:t>除险加固的必要性论证充分，提出的除险加固建设任务和内容与安全鉴定及核查意见一致（当有新增或减少的项目时，应有详细的分析论证），且符合工程实际情况</w:t>
            </w:r>
            <w:r>
              <w:rPr>
                <w:rFonts w:hint="eastAsia" w:ascii="Times New Roman" w:hAnsi="Times New Roman" w:eastAsia="新宋体" w:cs="Times New Roman"/>
                <w:b/>
                <w:color w:val="auto"/>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hint="eastAsia" w:ascii="Times New Roman" w:hAnsi="Times New Roman" w:eastAsia="新宋体" w:cs="Times New Roman"/>
                <w:color w:val="auto"/>
                <w:kern w:val="0"/>
                <w:sz w:val="18"/>
                <w:szCs w:val="18"/>
                <w:lang w:val="en-US" w:eastAsia="zh-CN"/>
              </w:rPr>
              <w:t>2</w:t>
            </w:r>
            <w:r>
              <w:rPr>
                <w:rFonts w:ascii="Times New Roman" w:hAnsi="Times New Roman" w:eastAsia="新宋体" w:cs="Times New Roman"/>
                <w:color w:val="auto"/>
                <w:kern w:val="0"/>
                <w:sz w:val="18"/>
                <w:szCs w:val="18"/>
              </w:rPr>
              <w:t>.5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31"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5</w:t>
            </w:r>
          </w:p>
        </w:tc>
        <w:tc>
          <w:tcPr>
            <w:tcW w:w="577"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除险加</w:t>
            </w:r>
          </w:p>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固设计</w:t>
            </w:r>
          </w:p>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w:t>
            </w:r>
            <w:r>
              <w:rPr>
                <w:rFonts w:hint="eastAsia" w:ascii="Times New Roman" w:hAnsi="Times New Roman" w:eastAsia="新宋体" w:cs="Times New Roman"/>
                <w:color w:val="auto"/>
                <w:kern w:val="0"/>
                <w:sz w:val="18"/>
                <w:szCs w:val="18"/>
                <w:lang w:val="en-US" w:eastAsia="zh-CN"/>
              </w:rPr>
              <w:t>18</w:t>
            </w:r>
            <w:r>
              <w:rPr>
                <w:rFonts w:ascii="Times New Roman" w:hAnsi="Times New Roman" w:eastAsia="新宋体" w:cs="Times New Roman"/>
                <w:color w:val="auto"/>
                <w:kern w:val="0"/>
                <w:sz w:val="18"/>
                <w:szCs w:val="18"/>
              </w:rPr>
              <w:t>分）</w:t>
            </w: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设计依据论述充分，包括本次安全鉴定主要结论、安全鉴定核查意见、依据的规程规范及文件等</w:t>
            </w:r>
            <w:r>
              <w:rPr>
                <w:rFonts w:hint="eastAsia" w:ascii="Times New Roman" w:hAnsi="Times New Roman" w:eastAsia="新宋体" w:cs="Times New Roman"/>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ascii="Times New Roman" w:hAnsi="Times New Roman" w:eastAsia="新宋体" w:cs="Times New Roman"/>
                <w:bCs/>
                <w:color w:val="auto"/>
                <w:kern w:val="0"/>
                <w:sz w:val="18"/>
                <w:szCs w:val="18"/>
              </w:rPr>
            </w:pPr>
            <w:r>
              <w:rPr>
                <w:rFonts w:ascii="Times New Roman" w:hAnsi="Times New Roman" w:eastAsia="新宋体" w:cs="Times New Roman"/>
                <w:color w:val="auto"/>
                <w:kern w:val="0"/>
                <w:sz w:val="18"/>
                <w:szCs w:val="18"/>
                <w:lang w:bidi="ar"/>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restar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评价结论：</w:t>
            </w: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31" w:type="pct"/>
            <w:vMerge w:val="continue"/>
            <w:shd w:val="clear" w:color="auto" w:fill="auto"/>
            <w:tcMar>
              <w:left w:w="57" w:type="dxa"/>
              <w:right w:w="57" w:type="dxa"/>
            </w:tcMar>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b/>
                <w:color w:val="auto"/>
                <w:kern w:val="0"/>
                <w:sz w:val="18"/>
                <w:szCs w:val="18"/>
              </w:rPr>
            </w:pPr>
            <w:r>
              <w:rPr>
                <w:rFonts w:ascii="Times New Roman" w:hAnsi="Times New Roman" w:eastAsia="宋体" w:cs="Times New Roman"/>
                <w:b/>
                <w:bCs/>
                <w:color w:val="auto"/>
                <w:kern w:val="0"/>
                <w:sz w:val="18"/>
                <w:szCs w:val="18"/>
              </w:rPr>
              <w:t>★</w:t>
            </w:r>
            <w:r>
              <w:rPr>
                <w:rFonts w:ascii="Times New Roman" w:hAnsi="Times New Roman" w:eastAsia="新宋体" w:cs="Times New Roman"/>
                <w:b/>
                <w:bCs/>
                <w:color w:val="auto"/>
                <w:kern w:val="0"/>
                <w:sz w:val="18"/>
                <w:szCs w:val="18"/>
              </w:rPr>
              <w:t>工程</w:t>
            </w:r>
            <w:r>
              <w:rPr>
                <w:rFonts w:hint="eastAsia" w:ascii="Times New Roman" w:hAnsi="Times New Roman" w:eastAsia="新宋体" w:cs="Times New Roman"/>
                <w:b/>
                <w:bCs/>
                <w:color w:val="auto"/>
                <w:kern w:val="0"/>
                <w:sz w:val="18"/>
                <w:szCs w:val="18"/>
                <w:lang w:val="en-US" w:eastAsia="zh-CN"/>
              </w:rPr>
              <w:t>等别</w:t>
            </w:r>
            <w:r>
              <w:rPr>
                <w:rFonts w:ascii="Times New Roman" w:hAnsi="Times New Roman" w:eastAsia="新宋体" w:cs="Times New Roman"/>
                <w:b/>
                <w:bCs/>
                <w:color w:val="auto"/>
                <w:kern w:val="0"/>
                <w:sz w:val="18"/>
                <w:szCs w:val="18"/>
              </w:rPr>
              <w:t>、建筑物级别和洪水标准</w:t>
            </w:r>
            <w:r>
              <w:rPr>
                <w:rFonts w:hint="eastAsia" w:ascii="Times New Roman" w:hAnsi="Times New Roman" w:eastAsia="新宋体" w:cs="Times New Roman"/>
                <w:b/>
                <w:bCs/>
                <w:color w:val="auto"/>
                <w:kern w:val="0"/>
                <w:sz w:val="18"/>
                <w:szCs w:val="18"/>
                <w:lang w:eastAsia="zh-CN"/>
              </w:rPr>
              <w:t>、</w:t>
            </w:r>
            <w:r>
              <w:rPr>
                <w:rFonts w:ascii="Times New Roman" w:hAnsi="Times New Roman" w:eastAsia="新宋体" w:cs="Times New Roman"/>
                <w:b/>
                <w:bCs/>
                <w:color w:val="auto"/>
                <w:kern w:val="0"/>
                <w:sz w:val="18"/>
                <w:szCs w:val="18"/>
              </w:rPr>
              <w:t>地震设防复核结论明确且符合工程实际</w:t>
            </w:r>
            <w:r>
              <w:rPr>
                <w:rFonts w:hint="eastAsia" w:ascii="Times New Roman" w:hAnsi="Times New Roman" w:eastAsia="新宋体" w:cs="Times New Roman"/>
                <w:b/>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新宋体" w:cs="Times New Roman"/>
                <w:bCs/>
                <w:color w:val="auto"/>
                <w:kern w:val="0"/>
                <w:sz w:val="18"/>
                <w:szCs w:val="18"/>
                <w:lang w:val="en-US" w:eastAsia="zh-CN"/>
              </w:rPr>
            </w:pPr>
            <w:r>
              <w:rPr>
                <w:rFonts w:hint="eastAsia" w:ascii="Times New Roman" w:hAnsi="Times New Roman" w:eastAsia="新宋体" w:cs="Times New Roman"/>
                <w:color w:val="auto"/>
                <w:kern w:val="0"/>
                <w:sz w:val="18"/>
                <w:szCs w:val="18"/>
                <w:lang w:val="en-US" w:eastAsia="zh-CN" w:bidi="ar"/>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除险加固改造的各建筑物型式及布置情况介绍比较</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ascii="Times New Roman" w:hAnsi="Times New Roman" w:eastAsia="新宋体" w:cs="Times New Roman"/>
                <w:bCs/>
                <w:color w:val="auto"/>
                <w:kern w:val="0"/>
                <w:sz w:val="18"/>
                <w:szCs w:val="18"/>
              </w:rPr>
            </w:pPr>
            <w:r>
              <w:rPr>
                <w:rFonts w:ascii="Times New Roman" w:hAnsi="Times New Roman" w:eastAsia="新宋体" w:cs="Times New Roman"/>
                <w:color w:val="auto"/>
                <w:kern w:val="0"/>
                <w:sz w:val="18"/>
                <w:szCs w:val="18"/>
                <w:lang w:bidi="ar"/>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bCs/>
                <w:color w:val="auto"/>
                <w:kern w:val="0"/>
                <w:sz w:val="18"/>
                <w:szCs w:val="18"/>
              </w:rPr>
            </w:pPr>
            <w:r>
              <w:rPr>
                <w:rFonts w:hint="eastAsia" w:ascii="Times New Roman" w:hAnsi="Times New Roman" w:eastAsia="新宋体" w:cs="Times New Roman"/>
                <w:bCs/>
                <w:color w:val="auto"/>
                <w:kern w:val="0"/>
                <w:sz w:val="18"/>
                <w:szCs w:val="18"/>
                <w:lang w:eastAsia="zh-CN"/>
              </w:rPr>
              <w:t>水闸</w:t>
            </w:r>
            <w:r>
              <w:rPr>
                <w:rFonts w:ascii="Times New Roman" w:hAnsi="Times New Roman" w:eastAsia="新宋体" w:cs="Times New Roman"/>
                <w:bCs/>
                <w:color w:val="auto"/>
                <w:kern w:val="0"/>
                <w:sz w:val="18"/>
                <w:szCs w:val="18"/>
              </w:rPr>
              <w:t>工程建设以及历次改</w:t>
            </w:r>
            <w:r>
              <w:rPr>
                <w:rFonts w:hint="eastAsia" w:ascii="Times New Roman" w:hAnsi="Times New Roman" w:eastAsia="新宋体" w:cs="Times New Roman"/>
                <w:bCs/>
                <w:color w:val="auto"/>
                <w:kern w:val="0"/>
                <w:sz w:val="18"/>
                <w:szCs w:val="18"/>
                <w:lang w:eastAsia="zh-CN"/>
              </w:rPr>
              <w:t>（</w:t>
            </w:r>
            <w:r>
              <w:rPr>
                <w:rFonts w:ascii="Times New Roman" w:hAnsi="Times New Roman" w:eastAsia="新宋体" w:cs="Times New Roman"/>
                <w:bCs/>
                <w:color w:val="auto"/>
                <w:kern w:val="0"/>
                <w:sz w:val="18"/>
                <w:szCs w:val="18"/>
              </w:rPr>
              <w:t>扩</w:t>
            </w:r>
            <w:r>
              <w:rPr>
                <w:rFonts w:hint="eastAsia" w:ascii="Times New Roman" w:hAnsi="Times New Roman" w:eastAsia="新宋体" w:cs="Times New Roman"/>
                <w:bCs/>
                <w:color w:val="auto"/>
                <w:kern w:val="0"/>
                <w:sz w:val="18"/>
                <w:szCs w:val="18"/>
                <w:lang w:eastAsia="zh-CN"/>
              </w:rPr>
              <w:t>）</w:t>
            </w:r>
            <w:r>
              <w:rPr>
                <w:rFonts w:ascii="Times New Roman" w:hAnsi="Times New Roman" w:eastAsia="新宋体" w:cs="Times New Roman"/>
                <w:bCs/>
                <w:color w:val="auto"/>
                <w:kern w:val="0"/>
                <w:sz w:val="18"/>
                <w:szCs w:val="18"/>
              </w:rPr>
              <w:t>建或除险加固的基本情况介绍</w:t>
            </w:r>
            <w:r>
              <w:rPr>
                <w:rFonts w:hint="eastAsia" w:ascii="Times New Roman" w:hAnsi="Times New Roman" w:eastAsia="新宋体" w:cs="Times New Roman"/>
                <w:bCs/>
                <w:color w:val="auto"/>
                <w:kern w:val="0"/>
                <w:sz w:val="18"/>
                <w:szCs w:val="18"/>
                <w:lang w:val="en-US" w:eastAsia="zh-CN"/>
              </w:rPr>
              <w:t>全面、清楚</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ascii="Times New Roman" w:hAnsi="Times New Roman" w:eastAsia="新宋体" w:cs="Times New Roman"/>
                <w:bCs/>
                <w:color w:val="auto"/>
                <w:kern w:val="0"/>
                <w:sz w:val="18"/>
                <w:szCs w:val="18"/>
              </w:rPr>
            </w:pPr>
            <w:r>
              <w:rPr>
                <w:rFonts w:ascii="Times New Roman" w:hAnsi="Times New Roman" w:eastAsia="新宋体" w:cs="Times New Roman"/>
                <w:color w:val="auto"/>
                <w:kern w:val="0"/>
                <w:sz w:val="18"/>
                <w:szCs w:val="18"/>
                <w:lang w:bidi="ar"/>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b/>
                <w:bCs/>
                <w:color w:val="auto"/>
                <w:kern w:val="0"/>
                <w:sz w:val="18"/>
                <w:szCs w:val="18"/>
              </w:rPr>
            </w:pPr>
            <w:r>
              <w:rPr>
                <w:rFonts w:ascii="Times New Roman" w:hAnsi="Times New Roman" w:eastAsia="宋体" w:cs="Times New Roman"/>
                <w:b/>
                <w:bCs/>
                <w:color w:val="auto"/>
                <w:kern w:val="0"/>
                <w:sz w:val="18"/>
                <w:szCs w:val="18"/>
              </w:rPr>
              <w:t>★</w:t>
            </w:r>
            <w:r>
              <w:rPr>
                <w:rFonts w:ascii="Times New Roman" w:hAnsi="Times New Roman" w:eastAsia="新宋体" w:cs="Times New Roman"/>
                <w:b/>
                <w:bCs/>
                <w:color w:val="auto"/>
                <w:kern w:val="0"/>
                <w:sz w:val="18"/>
                <w:szCs w:val="18"/>
              </w:rPr>
              <w:t>挡水建筑物存在的问题及原因简述清楚，改造加固措施有针对性且经济合理、安全可靠，坝体防渗等重大加固措施有比选方案；相关设计的计算方法、计算参数和计算结果合理可靠</w:t>
            </w:r>
            <w:r>
              <w:rPr>
                <w:rFonts w:hint="eastAsia" w:ascii="Times New Roman" w:hAnsi="Times New Roman" w:eastAsia="新宋体" w:cs="Times New Roman"/>
                <w:b/>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ascii="Times New Roman" w:hAnsi="Times New Roman" w:eastAsia="新宋体" w:cs="Times New Roman"/>
                <w:bCs/>
                <w:color w:val="auto"/>
                <w:kern w:val="0"/>
                <w:sz w:val="18"/>
                <w:szCs w:val="18"/>
              </w:rPr>
            </w:pPr>
            <w:r>
              <w:rPr>
                <w:rFonts w:ascii="Times New Roman" w:hAnsi="Times New Roman" w:eastAsia="新宋体" w:cs="Times New Roman"/>
                <w:color w:val="auto"/>
                <w:kern w:val="0"/>
                <w:sz w:val="18"/>
                <w:szCs w:val="18"/>
                <w:lang w:bidi="ar"/>
              </w:rPr>
              <w:t>3</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b/>
                <w:bCs/>
                <w:color w:val="auto"/>
                <w:kern w:val="0"/>
                <w:sz w:val="18"/>
                <w:szCs w:val="18"/>
              </w:rPr>
            </w:pPr>
            <w:r>
              <w:rPr>
                <w:rFonts w:ascii="Times New Roman" w:hAnsi="Times New Roman" w:eastAsia="宋体" w:cs="Times New Roman"/>
                <w:b/>
                <w:bCs/>
                <w:color w:val="auto"/>
                <w:kern w:val="0"/>
                <w:sz w:val="18"/>
                <w:szCs w:val="18"/>
              </w:rPr>
              <w:t>★</w:t>
            </w:r>
            <w:r>
              <w:rPr>
                <w:rFonts w:hint="eastAsia" w:ascii="Times New Roman" w:hAnsi="Times New Roman" w:eastAsia="新宋体" w:cs="Times New Roman"/>
                <w:b/>
                <w:bCs/>
                <w:color w:val="auto"/>
                <w:kern w:val="0"/>
                <w:sz w:val="18"/>
                <w:szCs w:val="18"/>
                <w:lang w:eastAsia="zh-CN"/>
              </w:rPr>
              <w:t>泄洪闸等泄水建筑物</w:t>
            </w:r>
            <w:r>
              <w:rPr>
                <w:rFonts w:ascii="Times New Roman" w:hAnsi="Times New Roman" w:eastAsia="新宋体" w:cs="Times New Roman"/>
                <w:b/>
                <w:bCs/>
                <w:color w:val="auto"/>
                <w:kern w:val="0"/>
                <w:sz w:val="18"/>
                <w:szCs w:val="18"/>
              </w:rPr>
              <w:t>存在的问题及原因简述清楚，加固范围得当，改造加固措施经济合理、安全可靠，相关设计的计算方法、计算参数和计算结果合理可靠</w:t>
            </w:r>
            <w:r>
              <w:rPr>
                <w:rFonts w:hint="eastAsia" w:ascii="Times New Roman" w:hAnsi="Times New Roman" w:eastAsia="新宋体" w:cs="Times New Roman"/>
                <w:b/>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新宋体" w:cs="Times New Roman"/>
                <w:bCs/>
                <w:color w:val="auto"/>
                <w:kern w:val="0"/>
                <w:sz w:val="18"/>
                <w:szCs w:val="18"/>
                <w:lang w:eastAsia="zh-CN"/>
              </w:rPr>
            </w:pPr>
            <w:r>
              <w:rPr>
                <w:rFonts w:hint="eastAsia" w:ascii="Times New Roman" w:hAnsi="Times New Roman" w:eastAsia="新宋体" w:cs="Times New Roman"/>
                <w:color w:val="auto"/>
                <w:kern w:val="0"/>
                <w:sz w:val="18"/>
                <w:szCs w:val="18"/>
                <w:lang w:val="en-US" w:eastAsia="zh-CN" w:bidi="ar"/>
              </w:rPr>
              <w:t>4</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bCs/>
                <w:color w:val="auto"/>
                <w:kern w:val="0"/>
                <w:sz w:val="18"/>
                <w:szCs w:val="18"/>
              </w:rPr>
            </w:pPr>
            <w:r>
              <w:rPr>
                <w:rFonts w:hint="eastAsia" w:ascii="Times New Roman" w:hAnsi="Times New Roman" w:eastAsia="新宋体" w:cs="Times New Roman"/>
                <w:bCs/>
                <w:color w:val="auto"/>
                <w:kern w:val="0"/>
                <w:sz w:val="18"/>
                <w:szCs w:val="18"/>
                <w:lang w:eastAsia="zh-CN"/>
              </w:rPr>
              <w:t>引水渠首建筑物（若有）</w:t>
            </w:r>
            <w:r>
              <w:rPr>
                <w:rFonts w:ascii="Times New Roman" w:hAnsi="Times New Roman" w:eastAsia="新宋体" w:cs="Times New Roman"/>
                <w:bCs/>
                <w:color w:val="auto"/>
                <w:kern w:val="0"/>
                <w:sz w:val="18"/>
                <w:szCs w:val="18"/>
              </w:rPr>
              <w:t>（含</w:t>
            </w:r>
            <w:r>
              <w:rPr>
                <w:rFonts w:hint="eastAsia" w:ascii="Times New Roman" w:hAnsi="Times New Roman" w:eastAsia="新宋体" w:cs="Times New Roman"/>
                <w:bCs/>
                <w:color w:val="auto"/>
                <w:kern w:val="0"/>
                <w:sz w:val="18"/>
                <w:szCs w:val="18"/>
                <w:lang w:eastAsia="zh-CN"/>
              </w:rPr>
              <w:t>引</w:t>
            </w:r>
            <w:r>
              <w:rPr>
                <w:rFonts w:ascii="Times New Roman" w:hAnsi="Times New Roman" w:eastAsia="新宋体" w:cs="Times New Roman"/>
                <w:bCs/>
                <w:color w:val="auto"/>
                <w:kern w:val="0"/>
                <w:sz w:val="18"/>
                <w:szCs w:val="18"/>
              </w:rPr>
              <w:t>水隧洞进水口</w:t>
            </w:r>
            <w:r>
              <w:rPr>
                <w:rFonts w:hint="eastAsia" w:ascii="Times New Roman" w:hAnsi="Times New Roman" w:eastAsia="新宋体" w:cs="Times New Roman"/>
                <w:bCs/>
                <w:color w:val="auto"/>
                <w:kern w:val="0"/>
                <w:sz w:val="18"/>
                <w:szCs w:val="18"/>
                <w:lang w:eastAsia="zh-CN"/>
              </w:rPr>
              <w:t>及其</w:t>
            </w:r>
            <w:r>
              <w:rPr>
                <w:rFonts w:ascii="Times New Roman" w:hAnsi="Times New Roman" w:eastAsia="新宋体" w:cs="Times New Roman"/>
                <w:bCs/>
                <w:color w:val="auto"/>
                <w:kern w:val="0"/>
                <w:sz w:val="18"/>
                <w:szCs w:val="18"/>
              </w:rPr>
              <w:t>边坡</w:t>
            </w:r>
            <w:r>
              <w:rPr>
                <w:rFonts w:hint="eastAsia" w:ascii="Times New Roman" w:hAnsi="Times New Roman" w:eastAsia="新宋体" w:cs="Times New Roman"/>
                <w:bCs/>
                <w:color w:val="auto"/>
                <w:kern w:val="0"/>
                <w:sz w:val="18"/>
                <w:szCs w:val="18"/>
                <w:lang w:eastAsia="zh-CN"/>
              </w:rPr>
              <w:t>和出口消能建筑物</w:t>
            </w:r>
            <w:r>
              <w:rPr>
                <w:rFonts w:ascii="Times New Roman" w:hAnsi="Times New Roman" w:eastAsia="新宋体" w:cs="Times New Roman"/>
                <w:bCs/>
                <w:color w:val="auto"/>
                <w:kern w:val="0"/>
                <w:sz w:val="18"/>
                <w:szCs w:val="18"/>
              </w:rPr>
              <w:t>）</w:t>
            </w:r>
            <w:r>
              <w:rPr>
                <w:rFonts w:hint="eastAsia" w:ascii="Times New Roman" w:hAnsi="Times New Roman" w:eastAsia="新宋体" w:cs="Times New Roman"/>
                <w:bCs/>
                <w:color w:val="auto"/>
                <w:kern w:val="0"/>
                <w:sz w:val="18"/>
                <w:szCs w:val="18"/>
                <w:lang w:eastAsia="zh-CN"/>
              </w:rPr>
              <w:t>等其他建筑物</w:t>
            </w:r>
            <w:r>
              <w:rPr>
                <w:rFonts w:ascii="Times New Roman" w:hAnsi="Times New Roman" w:eastAsia="新宋体" w:cs="Times New Roman"/>
                <w:bCs/>
                <w:color w:val="auto"/>
                <w:kern w:val="0"/>
                <w:sz w:val="18"/>
                <w:szCs w:val="18"/>
              </w:rPr>
              <w:t>存在的问题及原因简述清楚，加固措施得当，改造加固措施经济合理、安全可靠，相关设计的计算方法、计算参数和计算结果合理可靠</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新宋体" w:cs="Times New Roman"/>
                <w:bCs/>
                <w:color w:val="auto"/>
                <w:kern w:val="0"/>
                <w:sz w:val="18"/>
                <w:szCs w:val="18"/>
                <w:lang w:eastAsia="zh-CN"/>
              </w:rPr>
            </w:pPr>
            <w:r>
              <w:rPr>
                <w:rFonts w:hint="eastAsia" w:ascii="Times New Roman" w:hAnsi="Times New Roman" w:eastAsia="新宋体" w:cs="Times New Roman"/>
                <w:color w:val="auto"/>
                <w:kern w:val="0"/>
                <w:sz w:val="18"/>
                <w:szCs w:val="18"/>
                <w:lang w:val="en-US" w:eastAsia="zh-CN" w:bidi="ar"/>
              </w:rPr>
              <w:t>2</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防汛道路、管理用房</w:t>
            </w:r>
            <w:r>
              <w:rPr>
                <w:rFonts w:hint="eastAsia" w:ascii="Times New Roman" w:hAnsi="Times New Roman" w:eastAsia="新宋体" w:cs="Times New Roman"/>
                <w:bCs/>
                <w:color w:val="auto"/>
                <w:kern w:val="0"/>
                <w:sz w:val="18"/>
                <w:szCs w:val="18"/>
                <w:lang w:eastAsia="zh-CN"/>
              </w:rPr>
              <w:t>、</w:t>
            </w:r>
            <w:r>
              <w:rPr>
                <w:rFonts w:hint="eastAsia" w:ascii="Times New Roman" w:hAnsi="Times New Roman" w:eastAsia="新宋体" w:cs="Times New Roman"/>
                <w:bCs/>
                <w:color w:val="auto"/>
                <w:kern w:val="0"/>
                <w:sz w:val="18"/>
                <w:szCs w:val="18"/>
                <w:lang w:val="en-US" w:eastAsia="zh-CN"/>
              </w:rPr>
              <w:t>设备控制室</w:t>
            </w:r>
            <w:r>
              <w:rPr>
                <w:rFonts w:ascii="Times New Roman" w:hAnsi="Times New Roman" w:eastAsia="新宋体" w:cs="Times New Roman"/>
                <w:bCs/>
                <w:color w:val="auto"/>
                <w:kern w:val="0"/>
                <w:sz w:val="18"/>
                <w:szCs w:val="18"/>
              </w:rPr>
              <w:t>等其他建筑物改造加固措施经济合理、安全可靠</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新宋体" w:cs="Times New Roman"/>
                <w:bCs/>
                <w:color w:val="auto"/>
                <w:kern w:val="0"/>
                <w:sz w:val="18"/>
                <w:szCs w:val="18"/>
                <w:lang w:eastAsia="zh-CN"/>
              </w:rPr>
            </w:pPr>
            <w:r>
              <w:rPr>
                <w:rFonts w:hint="eastAsia" w:ascii="Times New Roman" w:hAnsi="Times New Roman" w:eastAsia="新宋体" w:cs="Times New Roman"/>
                <w:color w:val="auto"/>
                <w:kern w:val="0"/>
                <w:sz w:val="18"/>
                <w:szCs w:val="18"/>
                <w:lang w:val="en-US" w:eastAsia="zh-CN" w:bidi="ar"/>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工程安全监测改造设计方案经济、适用</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新宋体" w:cs="Times New Roman"/>
                <w:bCs/>
                <w:color w:val="auto"/>
                <w:kern w:val="0"/>
                <w:sz w:val="18"/>
                <w:szCs w:val="18"/>
                <w:lang w:eastAsia="zh-CN"/>
              </w:rPr>
            </w:pPr>
            <w:r>
              <w:rPr>
                <w:rFonts w:hint="eastAsia" w:ascii="Times New Roman" w:hAnsi="Times New Roman" w:eastAsia="新宋体" w:cs="Times New Roman"/>
                <w:color w:val="auto"/>
                <w:kern w:val="0"/>
                <w:sz w:val="18"/>
                <w:szCs w:val="18"/>
                <w:lang w:val="en-US" w:eastAsia="zh-CN" w:bidi="ar"/>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除险加固初步设计图册单独成册，制图应规范，主要加固方案有相应设计图纸，重大加固措施有比选</w:t>
            </w:r>
            <w:r>
              <w:rPr>
                <w:rFonts w:hint="eastAsia" w:ascii="Times New Roman" w:hAnsi="Times New Roman" w:eastAsia="新宋体" w:cs="Times New Roman"/>
                <w:bCs/>
                <w:color w:val="auto"/>
                <w:kern w:val="0"/>
                <w:sz w:val="18"/>
                <w:szCs w:val="18"/>
                <w:lang w:eastAsia="zh-CN"/>
              </w:rPr>
              <w:t>方案设计</w:t>
            </w:r>
            <w:r>
              <w:rPr>
                <w:rFonts w:ascii="Times New Roman" w:hAnsi="Times New Roman" w:eastAsia="新宋体" w:cs="Times New Roman"/>
                <w:bCs/>
                <w:color w:val="auto"/>
                <w:kern w:val="0"/>
                <w:sz w:val="18"/>
                <w:szCs w:val="18"/>
              </w:rPr>
              <w:t>图纸</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新宋体" w:cs="Times New Roman"/>
                <w:bCs/>
                <w:color w:val="auto"/>
                <w:kern w:val="0"/>
                <w:sz w:val="18"/>
                <w:szCs w:val="18"/>
                <w:lang w:eastAsia="zh-CN"/>
              </w:rPr>
            </w:pPr>
            <w:r>
              <w:rPr>
                <w:rFonts w:hint="eastAsia" w:ascii="Times New Roman" w:hAnsi="Times New Roman" w:eastAsia="新宋体" w:cs="Times New Roman"/>
                <w:color w:val="auto"/>
                <w:kern w:val="0"/>
                <w:sz w:val="18"/>
                <w:szCs w:val="18"/>
                <w:lang w:val="en-US" w:eastAsia="zh-CN" w:bidi="ar"/>
              </w:rPr>
              <w:t>3</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231"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6</w:t>
            </w:r>
          </w:p>
        </w:tc>
        <w:tc>
          <w:tcPr>
            <w:tcW w:w="577"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机电及金属结构-金属结构</w:t>
            </w:r>
          </w:p>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w:t>
            </w:r>
            <w:r>
              <w:rPr>
                <w:rFonts w:hint="eastAsia" w:ascii="Times New Roman" w:hAnsi="Times New Roman" w:eastAsia="新宋体" w:cs="Times New Roman"/>
                <w:color w:val="auto"/>
                <w:kern w:val="0"/>
                <w:sz w:val="18"/>
                <w:szCs w:val="18"/>
                <w:lang w:val="en-US" w:eastAsia="zh-CN"/>
              </w:rPr>
              <w:t>5</w:t>
            </w:r>
            <w:r>
              <w:rPr>
                <w:rFonts w:ascii="Times New Roman" w:hAnsi="Times New Roman" w:eastAsia="新宋体" w:cs="Times New Roman"/>
                <w:color w:val="auto"/>
                <w:kern w:val="0"/>
                <w:sz w:val="18"/>
                <w:szCs w:val="18"/>
              </w:rPr>
              <w:t>分）</w:t>
            </w: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闸门、拦污栅等金属结构更新改造方案经济合理、安全可靠</w:t>
            </w:r>
            <w:r>
              <w:rPr>
                <w:rFonts w:hint="eastAsia" w:ascii="Times New Roman" w:hAnsi="Times New Roman" w:eastAsia="新宋体" w:cs="Times New Roman"/>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hint="eastAsia" w:ascii="Times New Roman" w:hAnsi="Times New Roman" w:eastAsia="新宋体" w:cs="Times New Roman"/>
                <w:color w:val="auto"/>
                <w:kern w:val="0"/>
                <w:sz w:val="18"/>
                <w:szCs w:val="18"/>
                <w:lang w:eastAsia="zh-CN"/>
              </w:rPr>
            </w:pPr>
            <w:r>
              <w:rPr>
                <w:rFonts w:hint="eastAsia" w:ascii="Times New Roman" w:hAnsi="Times New Roman" w:eastAsia="新宋体" w:cs="Times New Roman"/>
                <w:color w:val="auto"/>
                <w:kern w:val="0"/>
                <w:sz w:val="18"/>
                <w:szCs w:val="18"/>
                <w:lang w:val="en-US" w:eastAsia="zh-CN"/>
              </w:rPr>
              <w:t>2</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restar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评价结论：</w:t>
            </w: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金属结构防腐设计经济适用、合理可行</w:t>
            </w:r>
            <w:r>
              <w:rPr>
                <w:rFonts w:hint="eastAsia" w:ascii="Times New Roman" w:hAnsi="Times New Roman" w:eastAsia="新宋体" w:cs="Times New Roman"/>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hint="eastAsia" w:ascii="Times New Roman" w:hAnsi="Times New Roman" w:eastAsia="新宋体" w:cs="Times New Roman"/>
                <w:color w:val="auto"/>
                <w:kern w:val="0"/>
                <w:sz w:val="18"/>
                <w:szCs w:val="18"/>
                <w:lang w:val="en-US" w:eastAsia="zh-CN"/>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启闭设备容量及选型科学合理</w:t>
            </w:r>
            <w:r>
              <w:rPr>
                <w:rFonts w:hint="eastAsia" w:ascii="Times New Roman" w:hAnsi="Times New Roman" w:eastAsia="新宋体" w:cs="Times New Roman"/>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hint="eastAsia" w:ascii="Times New Roman" w:hAnsi="Times New Roman" w:eastAsia="新宋体" w:cs="Times New Roman"/>
                <w:color w:val="auto"/>
                <w:kern w:val="0"/>
                <w:sz w:val="18"/>
                <w:szCs w:val="18"/>
                <w:lang w:val="en-US" w:eastAsia="zh-CN"/>
              </w:rPr>
              <w:t>1.5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both"/>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bCs/>
                <w:color w:val="auto"/>
                <w:kern w:val="0"/>
                <w:sz w:val="18"/>
                <w:szCs w:val="18"/>
              </w:rPr>
              <w:t>图纸</w:t>
            </w:r>
            <w:r>
              <w:rPr>
                <w:rFonts w:hint="eastAsia" w:ascii="Times New Roman" w:hAnsi="Times New Roman" w:eastAsia="新宋体" w:cs="Times New Roman"/>
                <w:bCs/>
                <w:color w:val="auto"/>
                <w:kern w:val="0"/>
                <w:sz w:val="18"/>
                <w:szCs w:val="18"/>
                <w:lang w:val="en-US" w:eastAsia="zh-CN"/>
              </w:rPr>
              <w:t>齐全、制定规范</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新宋体" w:cs="Times New Roman"/>
                <w:color w:val="auto"/>
                <w:kern w:val="0"/>
                <w:sz w:val="18"/>
                <w:szCs w:val="18"/>
                <w:lang w:val="en-US" w:eastAsia="zh-CN"/>
              </w:rPr>
            </w:pPr>
            <w:r>
              <w:rPr>
                <w:rFonts w:hint="eastAsia" w:ascii="Times New Roman" w:hAnsi="Times New Roman" w:eastAsia="新宋体" w:cs="Times New Roman"/>
                <w:color w:val="auto"/>
                <w:kern w:val="0"/>
                <w:sz w:val="18"/>
                <w:szCs w:val="18"/>
                <w:lang w:val="en-US" w:eastAsia="zh-CN" w:bidi="ar"/>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both"/>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机电及金属结构-</w:t>
            </w:r>
            <w:r>
              <w:rPr>
                <w:rFonts w:hint="eastAsia" w:ascii="Times New Roman" w:hAnsi="Times New Roman" w:eastAsia="新宋体" w:cs="Times New Roman"/>
                <w:color w:val="auto"/>
                <w:kern w:val="0"/>
                <w:sz w:val="18"/>
                <w:szCs w:val="18"/>
                <w:lang w:val="en-US" w:eastAsia="zh-CN"/>
              </w:rPr>
              <w:t>机电</w:t>
            </w:r>
          </w:p>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w:t>
            </w:r>
            <w:r>
              <w:rPr>
                <w:rFonts w:hint="eastAsia" w:ascii="Times New Roman" w:hAnsi="Times New Roman" w:eastAsia="新宋体" w:cs="Times New Roman"/>
                <w:color w:val="auto"/>
                <w:kern w:val="0"/>
                <w:sz w:val="18"/>
                <w:szCs w:val="18"/>
                <w:lang w:val="en-US" w:eastAsia="zh-CN"/>
              </w:rPr>
              <w:t>4</w:t>
            </w:r>
            <w:r>
              <w:rPr>
                <w:rFonts w:ascii="Times New Roman" w:hAnsi="Times New Roman" w:eastAsia="新宋体" w:cs="Times New Roman"/>
                <w:color w:val="auto"/>
                <w:kern w:val="0"/>
                <w:sz w:val="18"/>
                <w:szCs w:val="18"/>
              </w:rPr>
              <w:t>分）</w:t>
            </w: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用电负荷统计</w:t>
            </w:r>
            <w:r>
              <w:rPr>
                <w:rFonts w:hint="eastAsia" w:ascii="Times New Roman" w:hAnsi="Times New Roman" w:eastAsia="新宋体" w:cs="Times New Roman"/>
                <w:color w:val="auto"/>
                <w:kern w:val="0"/>
                <w:sz w:val="18"/>
                <w:szCs w:val="18"/>
                <w:lang w:val="en-US" w:eastAsia="zh-CN"/>
              </w:rPr>
              <w:t>准确，</w:t>
            </w:r>
            <w:r>
              <w:rPr>
                <w:rFonts w:ascii="Times New Roman" w:hAnsi="Times New Roman" w:eastAsia="新宋体" w:cs="Times New Roman"/>
                <w:color w:val="auto"/>
                <w:kern w:val="0"/>
                <w:sz w:val="18"/>
                <w:szCs w:val="18"/>
              </w:rPr>
              <w:t>负荷等级</w:t>
            </w:r>
            <w:r>
              <w:rPr>
                <w:rFonts w:hint="eastAsia" w:ascii="Times New Roman" w:hAnsi="Times New Roman" w:eastAsia="新宋体" w:cs="Times New Roman"/>
                <w:color w:val="auto"/>
                <w:kern w:val="0"/>
                <w:sz w:val="18"/>
                <w:szCs w:val="18"/>
                <w:lang w:val="en-US" w:eastAsia="zh-CN"/>
              </w:rPr>
              <w:t>确定合理</w:t>
            </w:r>
            <w:r>
              <w:rPr>
                <w:rFonts w:hint="eastAsia" w:ascii="Times New Roman" w:hAnsi="Times New Roman" w:eastAsia="新宋体" w:cs="Times New Roman"/>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hint="eastAsia" w:ascii="Times New Roman" w:hAnsi="Times New Roman" w:eastAsia="新宋体" w:cs="Times New Roman"/>
                <w:color w:val="auto"/>
                <w:kern w:val="0"/>
                <w:sz w:val="18"/>
                <w:szCs w:val="18"/>
                <w:lang w:eastAsia="zh-CN"/>
              </w:rPr>
            </w:pPr>
            <w:r>
              <w:rPr>
                <w:rFonts w:hint="eastAsia" w:ascii="Times New Roman" w:hAnsi="Times New Roman" w:eastAsia="新宋体" w:cs="Times New Roman"/>
                <w:color w:val="auto"/>
                <w:kern w:val="0"/>
                <w:sz w:val="18"/>
                <w:szCs w:val="18"/>
                <w:lang w:val="en-US" w:eastAsia="zh-CN"/>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restart"/>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restart"/>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评价结论：</w:t>
            </w: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电气主接线设计方案合理可行</w:t>
            </w:r>
            <w:r>
              <w:rPr>
                <w:rFonts w:hint="eastAsia" w:ascii="Times New Roman" w:hAnsi="Times New Roman" w:eastAsia="新宋体" w:cs="Times New Roman"/>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hint="eastAsia" w:ascii="Times New Roman" w:hAnsi="Times New Roman" w:eastAsia="新宋体" w:cs="Times New Roman"/>
                <w:color w:val="auto"/>
                <w:kern w:val="0"/>
                <w:sz w:val="18"/>
                <w:szCs w:val="18"/>
                <w:lang w:val="en-US" w:eastAsia="zh-CN"/>
              </w:rPr>
              <w:t>机电</w:t>
            </w:r>
            <w:r>
              <w:rPr>
                <w:rFonts w:ascii="Times New Roman" w:hAnsi="Times New Roman" w:eastAsia="新宋体" w:cs="Times New Roman"/>
                <w:color w:val="auto"/>
                <w:kern w:val="0"/>
                <w:sz w:val="18"/>
                <w:szCs w:val="18"/>
              </w:rPr>
              <w:t>设备选型</w:t>
            </w:r>
            <w:r>
              <w:rPr>
                <w:rFonts w:hint="eastAsia" w:ascii="Times New Roman" w:hAnsi="Times New Roman" w:eastAsia="新宋体" w:cs="Times New Roman"/>
                <w:color w:val="auto"/>
                <w:kern w:val="0"/>
                <w:sz w:val="18"/>
                <w:szCs w:val="18"/>
                <w:lang w:val="en-US" w:eastAsia="zh-CN"/>
              </w:rPr>
              <w:t>合适、布置合理</w:t>
            </w:r>
            <w:r>
              <w:rPr>
                <w:rFonts w:hint="eastAsia" w:ascii="Times New Roman" w:hAnsi="Times New Roman" w:eastAsia="新宋体" w:cs="Times New Roman"/>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hint="eastAsia" w:ascii="Times New Roman" w:hAnsi="Times New Roman" w:eastAsia="新宋体" w:cs="Times New Roman"/>
                <w:color w:val="auto"/>
                <w:kern w:val="0"/>
                <w:sz w:val="18"/>
                <w:szCs w:val="18"/>
                <w:lang w:eastAsia="zh-CN"/>
              </w:rPr>
            </w:pPr>
            <w:r>
              <w:rPr>
                <w:rFonts w:hint="eastAsia" w:ascii="Times New Roman" w:hAnsi="Times New Roman" w:eastAsia="新宋体" w:cs="Times New Roman"/>
                <w:color w:val="auto"/>
                <w:kern w:val="0"/>
                <w:sz w:val="18"/>
                <w:szCs w:val="18"/>
                <w:lang w:val="en-US" w:eastAsia="zh-CN"/>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过电压保护及接地设计安全可靠</w:t>
            </w:r>
            <w:r>
              <w:rPr>
                <w:rFonts w:hint="eastAsia" w:ascii="Times New Roman" w:hAnsi="Times New Roman" w:eastAsia="新宋体" w:cs="Times New Roman"/>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hint="eastAsia" w:ascii="Times New Roman" w:hAnsi="Times New Roman" w:eastAsia="新宋体" w:cs="Times New Roman"/>
                <w:color w:val="auto"/>
                <w:kern w:val="0"/>
                <w:sz w:val="18"/>
                <w:szCs w:val="18"/>
                <w:lang w:val="en-US" w:eastAsia="zh-CN"/>
              </w:rPr>
              <w:t>监控系统整体方案、功能任务及主要设备配置合理。</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hint="eastAsia" w:ascii="Times New Roman" w:hAnsi="Times New Roman" w:eastAsia="新宋体" w:cs="Times New Roman"/>
                <w:color w:val="auto"/>
                <w:kern w:val="0"/>
                <w:sz w:val="18"/>
                <w:szCs w:val="18"/>
                <w:lang w:val="en-US" w:eastAsia="zh-CN"/>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hint="eastAsia" w:ascii="Times New Roman" w:hAnsi="Times New Roman" w:eastAsia="新宋体" w:cs="Times New Roman"/>
                <w:color w:val="auto"/>
                <w:kern w:val="0"/>
                <w:sz w:val="18"/>
                <w:szCs w:val="18"/>
                <w:lang w:val="en-US" w:eastAsia="zh-CN"/>
              </w:rPr>
            </w:pPr>
            <w:r>
              <w:rPr>
                <w:rFonts w:ascii="Times New Roman" w:hAnsi="Times New Roman" w:eastAsia="新宋体" w:cs="Times New Roman"/>
                <w:bCs/>
                <w:color w:val="auto"/>
                <w:kern w:val="0"/>
                <w:sz w:val="18"/>
                <w:szCs w:val="18"/>
              </w:rPr>
              <w:t>图纸</w:t>
            </w:r>
            <w:r>
              <w:rPr>
                <w:rFonts w:hint="eastAsia" w:ascii="Times New Roman" w:hAnsi="Times New Roman" w:eastAsia="新宋体" w:cs="Times New Roman"/>
                <w:bCs/>
                <w:color w:val="auto"/>
                <w:kern w:val="0"/>
                <w:sz w:val="18"/>
                <w:szCs w:val="18"/>
                <w:lang w:val="en-US" w:eastAsia="zh-CN"/>
              </w:rPr>
              <w:t>齐全、制定规范</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新宋体" w:cs="Times New Roman"/>
                <w:color w:val="auto"/>
                <w:kern w:val="0"/>
                <w:sz w:val="18"/>
                <w:szCs w:val="18"/>
                <w:lang w:val="en-US" w:eastAsia="zh-CN"/>
              </w:rPr>
            </w:pPr>
            <w:r>
              <w:rPr>
                <w:rFonts w:hint="eastAsia" w:ascii="Times New Roman" w:hAnsi="Times New Roman" w:eastAsia="新宋体" w:cs="Times New Roman"/>
                <w:color w:val="auto"/>
                <w:kern w:val="0"/>
                <w:sz w:val="18"/>
                <w:szCs w:val="18"/>
                <w:lang w:val="en-US" w:eastAsia="zh-CN" w:bidi="ar"/>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31" w:type="pct"/>
            <w:vMerge w:val="restart"/>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7</w:t>
            </w:r>
          </w:p>
        </w:tc>
        <w:tc>
          <w:tcPr>
            <w:tcW w:w="577"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消防设计</w:t>
            </w:r>
          </w:p>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（2分）</w:t>
            </w: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bCs/>
                <w:color w:val="auto"/>
                <w:kern w:val="0"/>
                <w:sz w:val="18"/>
                <w:szCs w:val="18"/>
              </w:rPr>
              <w:t>建筑物消防设计安全可靠</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restart"/>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restart"/>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评价结论：</w:t>
            </w: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机电设备消防设计安全可靠</w:t>
            </w:r>
            <w:r>
              <w:rPr>
                <w:rFonts w:hint="eastAsia" w:ascii="Times New Roman" w:hAnsi="Times New Roman" w:eastAsia="新宋体" w:cs="Times New Roman"/>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1"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8</w:t>
            </w:r>
          </w:p>
        </w:tc>
        <w:tc>
          <w:tcPr>
            <w:tcW w:w="577"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施工组织</w:t>
            </w:r>
          </w:p>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设计</w:t>
            </w:r>
          </w:p>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（9分）</w:t>
            </w: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施工条件论述内容全面、重点突出</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ascii="Times New Roman" w:hAnsi="Times New Roman" w:eastAsia="新宋体" w:cs="Times New Roman"/>
                <w:bCs/>
                <w:color w:val="auto"/>
                <w:kern w:val="0"/>
                <w:sz w:val="18"/>
                <w:szCs w:val="18"/>
              </w:rPr>
            </w:pPr>
            <w:r>
              <w:rPr>
                <w:rFonts w:ascii="Times New Roman" w:hAnsi="Times New Roman" w:eastAsia="新宋体" w:cs="Times New Roman"/>
                <w:color w:val="auto"/>
                <w:kern w:val="0"/>
                <w:sz w:val="18"/>
                <w:szCs w:val="18"/>
                <w:lang w:bidi="ar"/>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restar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评价结论：</w:t>
            </w: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建筑材料供应方式合理、可靠，料场选择、料场开采方式和运输方式等技术可行、经济合理</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ascii="Times New Roman" w:hAnsi="Times New Roman" w:eastAsia="新宋体" w:cs="Times New Roman"/>
                <w:bCs/>
                <w:color w:val="auto"/>
                <w:kern w:val="0"/>
                <w:sz w:val="18"/>
                <w:szCs w:val="18"/>
              </w:rPr>
            </w:pPr>
            <w:r>
              <w:rPr>
                <w:rFonts w:ascii="Times New Roman" w:hAnsi="Times New Roman" w:eastAsia="新宋体" w:cs="Times New Roman"/>
                <w:color w:val="auto"/>
                <w:kern w:val="0"/>
                <w:sz w:val="18"/>
                <w:szCs w:val="18"/>
                <w:lang w:bidi="ar"/>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b/>
                <w:bCs/>
                <w:color w:val="auto"/>
                <w:kern w:val="0"/>
                <w:sz w:val="18"/>
                <w:szCs w:val="18"/>
              </w:rPr>
            </w:pPr>
            <w:r>
              <w:rPr>
                <w:rFonts w:ascii="Times New Roman" w:hAnsi="Times New Roman" w:eastAsia="宋体" w:cs="Times New Roman"/>
                <w:b/>
                <w:color w:val="auto"/>
                <w:kern w:val="0"/>
                <w:sz w:val="18"/>
                <w:szCs w:val="18"/>
              </w:rPr>
              <w:t>★</w:t>
            </w:r>
            <w:r>
              <w:rPr>
                <w:rFonts w:ascii="Times New Roman" w:hAnsi="Times New Roman" w:eastAsia="新宋体" w:cs="Times New Roman"/>
                <w:b/>
                <w:color w:val="auto"/>
                <w:kern w:val="0"/>
                <w:sz w:val="18"/>
                <w:szCs w:val="18"/>
                <w:highlight w:val="none"/>
              </w:rPr>
              <w:t xml:space="preserve"> </w:t>
            </w:r>
            <w:r>
              <w:rPr>
                <w:rFonts w:ascii="Times New Roman" w:hAnsi="Times New Roman" w:eastAsia="新宋体" w:cs="Times New Roman"/>
                <w:b/>
                <w:bCs/>
                <w:color w:val="auto"/>
                <w:kern w:val="0"/>
                <w:sz w:val="18"/>
                <w:szCs w:val="18"/>
                <w:highlight w:val="none"/>
              </w:rPr>
              <w:t>导流建筑物级别和导流标准选定</w:t>
            </w:r>
            <w:r>
              <w:rPr>
                <w:rFonts w:hint="eastAsia" w:ascii="Times New Roman" w:hAnsi="Times New Roman" w:eastAsia="新宋体" w:cs="Times New Roman"/>
                <w:b/>
                <w:bCs/>
                <w:color w:val="auto"/>
                <w:kern w:val="0"/>
                <w:sz w:val="18"/>
                <w:szCs w:val="18"/>
                <w:highlight w:val="none"/>
                <w:lang w:val="en-US" w:eastAsia="zh-CN"/>
              </w:rPr>
              <w:t>合理，</w:t>
            </w:r>
            <w:r>
              <w:rPr>
                <w:rFonts w:ascii="Times New Roman" w:hAnsi="Times New Roman" w:eastAsia="新宋体" w:cs="Times New Roman"/>
                <w:b/>
                <w:bCs/>
                <w:color w:val="auto"/>
                <w:kern w:val="0"/>
                <w:sz w:val="18"/>
                <w:szCs w:val="18"/>
                <w:highlight w:val="none"/>
              </w:rPr>
              <w:t>导流时段划分科学合理，导流方案与除险加固方案相适应，施工期供水保障措施可靠</w:t>
            </w:r>
            <w:r>
              <w:rPr>
                <w:rFonts w:hint="eastAsia" w:ascii="Times New Roman" w:hAnsi="Times New Roman" w:eastAsia="新宋体" w:cs="Times New Roman"/>
                <w:b/>
                <w:bCs/>
                <w:color w:val="auto"/>
                <w:kern w:val="0"/>
                <w:sz w:val="18"/>
                <w:szCs w:val="18"/>
                <w:highlight w:val="none"/>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新宋体" w:cs="Times New Roman"/>
                <w:bCs/>
                <w:color w:val="auto"/>
                <w:kern w:val="0"/>
                <w:sz w:val="18"/>
                <w:szCs w:val="18"/>
                <w:lang w:eastAsia="zh-CN"/>
              </w:rPr>
            </w:pPr>
            <w:r>
              <w:rPr>
                <w:rFonts w:hint="eastAsia" w:ascii="Times New Roman" w:hAnsi="Times New Roman" w:eastAsia="新宋体" w:cs="Times New Roman"/>
                <w:color w:val="auto"/>
                <w:kern w:val="0"/>
                <w:sz w:val="18"/>
                <w:szCs w:val="18"/>
                <w:lang w:val="en-US" w:eastAsia="zh-CN" w:bidi="ar"/>
              </w:rPr>
              <w:t>2</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主体工程施工内容全面，方法和程序切实可行，施工质量控制要求合理可靠，施工机械设备选型科学合理</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ascii="Times New Roman" w:hAnsi="Times New Roman" w:eastAsia="新宋体" w:cs="Times New Roman"/>
                <w:bCs/>
                <w:color w:val="auto"/>
                <w:kern w:val="0"/>
                <w:sz w:val="18"/>
                <w:szCs w:val="18"/>
              </w:rPr>
            </w:pPr>
            <w:r>
              <w:rPr>
                <w:rFonts w:ascii="Times New Roman" w:hAnsi="Times New Roman" w:eastAsia="新宋体" w:cs="Times New Roman"/>
                <w:color w:val="auto"/>
                <w:kern w:val="0"/>
                <w:sz w:val="18"/>
                <w:szCs w:val="18"/>
                <w:lang w:bidi="ar"/>
              </w:rPr>
              <w:t>2</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场外交通运输方案合理，工程对外运输总量、</w:t>
            </w:r>
            <w:r>
              <w:rPr>
                <w:rFonts w:ascii="Times New Roman" w:hAnsi="Times New Roman" w:eastAsia="新宋体" w:cs="Times New Roman"/>
                <w:bCs/>
                <w:color w:val="auto"/>
                <w:kern w:val="0"/>
                <w:sz w:val="18"/>
                <w:szCs w:val="18"/>
                <w:highlight w:val="none"/>
              </w:rPr>
              <w:t>运输强度及</w:t>
            </w:r>
            <w:r>
              <w:rPr>
                <w:rFonts w:ascii="Times New Roman" w:hAnsi="Times New Roman" w:eastAsia="新宋体" w:cs="Times New Roman"/>
                <w:bCs/>
                <w:color w:val="auto"/>
                <w:kern w:val="0"/>
                <w:sz w:val="18"/>
                <w:szCs w:val="18"/>
              </w:rPr>
              <w:t>重大部件运输要求明确；场内主要交通设施布置、等级标准、功能满足工程施工需求</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ascii="Times New Roman" w:hAnsi="Times New Roman" w:eastAsia="新宋体" w:cs="Times New Roman"/>
                <w:bCs/>
                <w:color w:val="auto"/>
                <w:kern w:val="0"/>
                <w:sz w:val="18"/>
                <w:szCs w:val="18"/>
              </w:rPr>
            </w:pPr>
            <w:r>
              <w:rPr>
                <w:rFonts w:ascii="Times New Roman" w:hAnsi="Times New Roman" w:eastAsia="新宋体" w:cs="Times New Roman"/>
                <w:color w:val="auto"/>
                <w:kern w:val="0"/>
                <w:sz w:val="18"/>
                <w:szCs w:val="18"/>
                <w:lang w:bidi="ar"/>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各施工工厂的布置、规模、工艺合理，满足施工强度要求</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ascii="Times New Roman" w:hAnsi="Times New Roman" w:eastAsia="新宋体" w:cs="Times New Roman"/>
                <w:bCs/>
                <w:color w:val="auto"/>
                <w:kern w:val="0"/>
                <w:sz w:val="18"/>
                <w:szCs w:val="18"/>
              </w:rPr>
            </w:pPr>
            <w:r>
              <w:rPr>
                <w:rFonts w:ascii="Times New Roman" w:hAnsi="Times New Roman" w:eastAsia="新宋体" w:cs="Times New Roman"/>
                <w:color w:val="auto"/>
                <w:kern w:val="0"/>
                <w:sz w:val="18"/>
                <w:szCs w:val="18"/>
                <w:lang w:bidi="ar"/>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施工总体布置和施工分区布置、土石方挖填平衡利用、堆（弃）渣规划科学合理，施工临时占地面积和范围准确合理</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ascii="Times New Roman" w:hAnsi="Times New Roman" w:eastAsia="新宋体" w:cs="Times New Roman"/>
                <w:bCs/>
                <w:color w:val="auto"/>
                <w:kern w:val="0"/>
                <w:sz w:val="18"/>
                <w:szCs w:val="18"/>
              </w:rPr>
            </w:pPr>
            <w:r>
              <w:rPr>
                <w:rFonts w:ascii="Times New Roman" w:hAnsi="Times New Roman" w:eastAsia="新宋体" w:cs="Times New Roman"/>
                <w:color w:val="auto"/>
                <w:kern w:val="0"/>
                <w:sz w:val="18"/>
                <w:szCs w:val="18"/>
                <w:lang w:bidi="ar"/>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施工总工期、分期及强度安排合理，施工关键线路正确，与施工导流方案、导流程序相一致，施工总进度图表齐全</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ascii="Times New Roman" w:hAnsi="Times New Roman" w:eastAsia="新宋体" w:cs="Times New Roman"/>
                <w:bCs/>
                <w:color w:val="auto"/>
                <w:kern w:val="0"/>
                <w:sz w:val="18"/>
                <w:szCs w:val="18"/>
              </w:rPr>
            </w:pPr>
            <w:r>
              <w:rPr>
                <w:rFonts w:ascii="Times New Roman" w:hAnsi="Times New Roman" w:eastAsia="新宋体" w:cs="Times New Roman"/>
                <w:color w:val="auto"/>
                <w:kern w:val="0"/>
                <w:sz w:val="18"/>
                <w:szCs w:val="18"/>
                <w:lang w:bidi="ar"/>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主要建筑材料供应方式合理可靠、施工机械设备等主要技术供应需求量汇总门类齐全、数量准确</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ascii="Times New Roman" w:hAnsi="Times New Roman" w:eastAsia="新宋体" w:cs="Times New Roman"/>
                <w:bCs/>
                <w:color w:val="auto"/>
                <w:kern w:val="0"/>
                <w:sz w:val="18"/>
                <w:szCs w:val="18"/>
              </w:rPr>
            </w:pPr>
            <w:r>
              <w:rPr>
                <w:rFonts w:ascii="Times New Roman" w:hAnsi="Times New Roman" w:eastAsia="新宋体" w:cs="Times New Roman"/>
                <w:color w:val="auto"/>
                <w:kern w:val="0"/>
                <w:sz w:val="18"/>
                <w:szCs w:val="18"/>
                <w:lang w:bidi="ar"/>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31"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9</w:t>
            </w:r>
          </w:p>
        </w:tc>
        <w:tc>
          <w:tcPr>
            <w:tcW w:w="577"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建设征地与移民安置</w:t>
            </w:r>
          </w:p>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（4分）</w:t>
            </w: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建设征地范围准确</w:t>
            </w:r>
            <w:r>
              <w:rPr>
                <w:rFonts w:hint="eastAsia" w:ascii="Times New Roman" w:hAnsi="Times New Roman" w:eastAsia="新宋体" w:cs="Times New Roman"/>
                <w:bCs/>
                <w:color w:val="auto"/>
                <w:kern w:val="0"/>
                <w:sz w:val="18"/>
                <w:szCs w:val="18"/>
              </w:rPr>
              <w:t>。</w:t>
            </w:r>
          </w:p>
        </w:tc>
        <w:tc>
          <w:tcPr>
            <w:tcW w:w="334"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1</w:t>
            </w:r>
          </w:p>
        </w:tc>
        <w:tc>
          <w:tcPr>
            <w:tcW w:w="334"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评价结论</w:t>
            </w: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建设征地实物调查程序合法、成果可靠</w:t>
            </w:r>
            <w:r>
              <w:rPr>
                <w:rFonts w:hint="eastAsia" w:ascii="Times New Roman" w:hAnsi="Times New Roman" w:eastAsia="新宋体" w:cs="Times New Roman"/>
                <w:bCs/>
                <w:color w:val="auto"/>
                <w:kern w:val="0"/>
                <w:sz w:val="18"/>
                <w:szCs w:val="18"/>
              </w:rPr>
              <w:t>。</w:t>
            </w:r>
          </w:p>
        </w:tc>
        <w:tc>
          <w:tcPr>
            <w:tcW w:w="334"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1</w:t>
            </w:r>
          </w:p>
        </w:tc>
        <w:tc>
          <w:tcPr>
            <w:tcW w:w="334"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农村移民安置设计内容齐全、成果可靠</w:t>
            </w:r>
            <w:r>
              <w:rPr>
                <w:rFonts w:hint="eastAsia" w:ascii="Times New Roman" w:hAnsi="Times New Roman" w:eastAsia="新宋体" w:cs="Times New Roman"/>
                <w:bCs/>
                <w:color w:val="auto"/>
                <w:kern w:val="0"/>
                <w:sz w:val="18"/>
                <w:szCs w:val="18"/>
              </w:rPr>
              <w:t>。</w:t>
            </w:r>
          </w:p>
        </w:tc>
        <w:tc>
          <w:tcPr>
            <w:tcW w:w="334"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1.5</w:t>
            </w:r>
          </w:p>
        </w:tc>
        <w:tc>
          <w:tcPr>
            <w:tcW w:w="334"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建设征地与移民安置投资概算的编制依据、原则和方法合理可信，成果内容齐全、数据准确</w:t>
            </w:r>
            <w:r>
              <w:rPr>
                <w:rFonts w:hint="eastAsia" w:ascii="Times New Roman" w:hAnsi="Times New Roman" w:eastAsia="新宋体" w:cs="Times New Roman"/>
                <w:bCs/>
                <w:color w:val="auto"/>
                <w:kern w:val="0"/>
                <w:sz w:val="18"/>
                <w:szCs w:val="18"/>
              </w:rPr>
              <w:t>。</w:t>
            </w:r>
          </w:p>
        </w:tc>
        <w:tc>
          <w:tcPr>
            <w:tcW w:w="334"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0.5</w:t>
            </w:r>
          </w:p>
        </w:tc>
        <w:tc>
          <w:tcPr>
            <w:tcW w:w="334"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31"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10</w:t>
            </w:r>
          </w:p>
        </w:tc>
        <w:tc>
          <w:tcPr>
            <w:tcW w:w="577"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环境保护</w:t>
            </w:r>
          </w:p>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设计</w:t>
            </w:r>
          </w:p>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w:t>
            </w:r>
            <w:r>
              <w:rPr>
                <w:rFonts w:hint="eastAsia" w:ascii="Times New Roman" w:hAnsi="Times New Roman" w:eastAsia="新宋体" w:cs="Times New Roman"/>
                <w:color w:val="auto"/>
                <w:kern w:val="0"/>
                <w:sz w:val="18"/>
                <w:szCs w:val="18"/>
                <w:lang w:val="en-US" w:eastAsia="zh-CN"/>
              </w:rPr>
              <w:t>3</w:t>
            </w:r>
            <w:r>
              <w:rPr>
                <w:rFonts w:ascii="Times New Roman" w:hAnsi="Times New Roman" w:eastAsia="新宋体" w:cs="Times New Roman"/>
                <w:color w:val="auto"/>
                <w:kern w:val="0"/>
                <w:sz w:val="18"/>
                <w:szCs w:val="18"/>
              </w:rPr>
              <w:t>分）</w:t>
            </w: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环境保护设计依据的主要技术标准描述准确</w:t>
            </w:r>
            <w:r>
              <w:rPr>
                <w:rFonts w:hint="eastAsia" w:ascii="Times New Roman" w:hAnsi="Times New Roman" w:eastAsia="新宋体" w:cs="Times New Roman"/>
                <w:bCs/>
                <w:color w:val="auto"/>
                <w:kern w:val="0"/>
                <w:sz w:val="18"/>
                <w:szCs w:val="18"/>
              </w:rPr>
              <w:t>。</w:t>
            </w:r>
          </w:p>
        </w:tc>
        <w:tc>
          <w:tcPr>
            <w:tcW w:w="334"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0.5</w:t>
            </w:r>
          </w:p>
        </w:tc>
        <w:tc>
          <w:tcPr>
            <w:tcW w:w="334"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评价结论：</w:t>
            </w: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生态流量保障</w:t>
            </w:r>
            <w:r>
              <w:rPr>
                <w:rFonts w:hint="eastAsia" w:ascii="Times New Roman" w:hAnsi="Times New Roman" w:eastAsia="新宋体" w:cs="Times New Roman"/>
                <w:bCs/>
                <w:color w:val="auto"/>
                <w:kern w:val="0"/>
                <w:sz w:val="18"/>
                <w:szCs w:val="18"/>
                <w:lang w:eastAsia="zh-CN"/>
              </w:rPr>
              <w:t>（分施工期和运行期）</w:t>
            </w:r>
            <w:r>
              <w:rPr>
                <w:rFonts w:ascii="Times New Roman" w:hAnsi="Times New Roman" w:eastAsia="新宋体" w:cs="Times New Roman"/>
                <w:bCs/>
                <w:color w:val="auto"/>
                <w:kern w:val="0"/>
                <w:sz w:val="18"/>
                <w:szCs w:val="18"/>
              </w:rPr>
              <w:t>、水环境、生态、土壤、人群健康、大气及声环境等环境保护设计内容齐全</w:t>
            </w:r>
            <w:r>
              <w:rPr>
                <w:rFonts w:hint="eastAsia" w:ascii="Times New Roman" w:hAnsi="Times New Roman" w:eastAsia="新宋体" w:cs="Times New Roman"/>
                <w:bCs/>
                <w:color w:val="auto"/>
                <w:kern w:val="0"/>
                <w:sz w:val="18"/>
                <w:szCs w:val="18"/>
              </w:rPr>
              <w:t>。</w:t>
            </w:r>
          </w:p>
        </w:tc>
        <w:tc>
          <w:tcPr>
            <w:tcW w:w="334"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1</w:t>
            </w:r>
          </w:p>
        </w:tc>
        <w:tc>
          <w:tcPr>
            <w:tcW w:w="334"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环境管理及监测方案合理可行</w:t>
            </w:r>
            <w:r>
              <w:rPr>
                <w:rFonts w:hint="eastAsia" w:ascii="Times New Roman" w:hAnsi="Times New Roman" w:eastAsia="新宋体" w:cs="Times New Roman"/>
                <w:bCs/>
                <w:color w:val="auto"/>
                <w:kern w:val="0"/>
                <w:sz w:val="18"/>
                <w:szCs w:val="18"/>
              </w:rPr>
              <w:t>。</w:t>
            </w:r>
          </w:p>
        </w:tc>
        <w:tc>
          <w:tcPr>
            <w:tcW w:w="334"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1</w:t>
            </w:r>
          </w:p>
        </w:tc>
        <w:tc>
          <w:tcPr>
            <w:tcW w:w="334"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环境保护投资概算的编制依据、原则和方法合理可信，成果内容齐全、数据准确</w:t>
            </w:r>
            <w:r>
              <w:rPr>
                <w:rFonts w:hint="eastAsia" w:ascii="Times New Roman" w:hAnsi="Times New Roman" w:eastAsia="新宋体" w:cs="Times New Roman"/>
                <w:bCs/>
                <w:color w:val="auto"/>
                <w:kern w:val="0"/>
                <w:sz w:val="18"/>
                <w:szCs w:val="18"/>
              </w:rPr>
              <w:t>。</w:t>
            </w:r>
          </w:p>
        </w:tc>
        <w:tc>
          <w:tcPr>
            <w:tcW w:w="334"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0.5</w:t>
            </w:r>
          </w:p>
        </w:tc>
        <w:tc>
          <w:tcPr>
            <w:tcW w:w="334"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31"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11</w:t>
            </w:r>
          </w:p>
        </w:tc>
        <w:tc>
          <w:tcPr>
            <w:tcW w:w="577"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水土保持</w:t>
            </w:r>
          </w:p>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设计</w:t>
            </w:r>
          </w:p>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（4分）</w:t>
            </w: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水土保持设计依据充分</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restar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评价结论：</w:t>
            </w: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水土流失防治责任范围明确、防治分区合理，</w:t>
            </w:r>
            <w:r>
              <w:rPr>
                <w:rFonts w:ascii="Times New Roman" w:hAnsi="Times New Roman" w:eastAsia="新宋体" w:cs="Times New Roman"/>
                <w:color w:val="auto"/>
                <w:sz w:val="18"/>
                <w:szCs w:val="18"/>
              </w:rPr>
              <w:t>水土流失防治标准等级和目标符合规范要求，防治措施体系合理、完整有效。</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水土保持措施设计、施工组织设计、监测设计合理可行</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2</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水土保持投资概算的编制依据、原则和方法合理可信，成果内容齐全、数据准确</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12</w:t>
            </w:r>
          </w:p>
        </w:tc>
        <w:tc>
          <w:tcPr>
            <w:tcW w:w="577"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劳动安全与工业卫生</w:t>
            </w:r>
          </w:p>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（2分）</w:t>
            </w: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设计依据论述全面、有效，危害与有害因素分析合理可靠</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restar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restar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评价结论：</w:t>
            </w: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劳动安全</w:t>
            </w:r>
            <w:r>
              <w:rPr>
                <w:rFonts w:ascii="Times New Roman" w:hAnsi="Times New Roman" w:eastAsia="新宋体" w:cs="Times New Roman"/>
                <w:color w:val="auto"/>
                <w:spacing w:val="-3"/>
                <w:sz w:val="18"/>
                <w:szCs w:val="18"/>
              </w:rPr>
              <w:t>防范</w:t>
            </w:r>
            <w:r>
              <w:rPr>
                <w:rFonts w:hint="eastAsia" w:ascii="Times New Roman" w:hAnsi="Times New Roman" w:eastAsia="新宋体" w:cs="Times New Roman"/>
                <w:color w:val="auto"/>
                <w:spacing w:val="-3"/>
                <w:sz w:val="18"/>
                <w:szCs w:val="18"/>
                <w:lang w:eastAsia="zh-CN"/>
              </w:rPr>
              <w:t>、</w:t>
            </w:r>
            <w:r>
              <w:rPr>
                <w:rFonts w:ascii="Times New Roman" w:hAnsi="Times New Roman" w:eastAsia="新宋体" w:cs="Times New Roman"/>
                <w:color w:val="auto"/>
                <w:spacing w:val="-3"/>
                <w:sz w:val="18"/>
                <w:szCs w:val="18"/>
              </w:rPr>
              <w:t>防护</w:t>
            </w:r>
            <w:r>
              <w:rPr>
                <w:rFonts w:hint="eastAsia" w:ascii="Times New Roman" w:hAnsi="Times New Roman" w:eastAsia="新宋体" w:cs="Times New Roman"/>
                <w:color w:val="auto"/>
                <w:spacing w:val="-3"/>
                <w:sz w:val="18"/>
                <w:szCs w:val="18"/>
                <w:lang w:eastAsia="zh-CN"/>
              </w:rPr>
              <w:t>及</w:t>
            </w:r>
            <w:r>
              <w:rPr>
                <w:rFonts w:ascii="Times New Roman" w:hAnsi="Times New Roman" w:eastAsia="新宋体" w:cs="Times New Roman"/>
                <w:bCs/>
                <w:color w:val="auto"/>
                <w:kern w:val="0"/>
                <w:sz w:val="18"/>
                <w:szCs w:val="18"/>
              </w:rPr>
              <w:t>工业卫生措施设计</w:t>
            </w:r>
            <w:r>
              <w:rPr>
                <w:rFonts w:hint="eastAsia" w:ascii="Times New Roman" w:hAnsi="Times New Roman" w:eastAsia="新宋体" w:cs="Times New Roman"/>
                <w:bCs/>
                <w:color w:val="auto"/>
                <w:kern w:val="0"/>
                <w:sz w:val="18"/>
                <w:szCs w:val="18"/>
                <w:lang w:eastAsia="zh-CN"/>
              </w:rPr>
              <w:t>和</w:t>
            </w:r>
            <w:r>
              <w:rPr>
                <w:rFonts w:ascii="Times New Roman" w:hAnsi="Times New Roman" w:eastAsia="新宋体" w:cs="Times New Roman"/>
                <w:bCs/>
                <w:color w:val="auto"/>
                <w:kern w:val="0"/>
                <w:sz w:val="18"/>
                <w:szCs w:val="18"/>
              </w:rPr>
              <w:t>安全卫生管理设计合理可行</w:t>
            </w:r>
            <w:r>
              <w:rPr>
                <w:rFonts w:hint="eastAsia" w:ascii="Times New Roman" w:hAnsi="Times New Roman" w:eastAsia="新宋体" w:cs="Times New Roman"/>
                <w:bCs/>
                <w:color w:val="auto"/>
                <w:kern w:val="0"/>
                <w:sz w:val="18"/>
                <w:szCs w:val="18"/>
                <w:lang w:eastAsia="zh-CN"/>
              </w:rPr>
              <w:t>、</w:t>
            </w:r>
            <w:r>
              <w:rPr>
                <w:rFonts w:ascii="Times New Roman" w:hAnsi="Times New Roman" w:eastAsia="新宋体" w:cs="Times New Roman"/>
                <w:color w:val="auto"/>
                <w:spacing w:val="-3"/>
                <w:sz w:val="18"/>
                <w:szCs w:val="18"/>
              </w:rPr>
              <w:t>针对性强</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1.5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321" w:type="pct"/>
            <w:vMerge w:val="continue"/>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restar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13</w:t>
            </w:r>
          </w:p>
        </w:tc>
        <w:tc>
          <w:tcPr>
            <w:tcW w:w="577" w:type="pct"/>
            <w:vMerge w:val="restar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节能</w:t>
            </w:r>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设计</w:t>
            </w:r>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（2分）</w:t>
            </w: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节能设计依据论述充分</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321" w:type="pct"/>
            <w:vMerge w:val="restar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978" w:type="pct"/>
            <w:vMerge w:val="restar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评价结论：</w:t>
            </w: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能耗分析科学合理、节能设计方案可行、节能效果评价客观准确</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1.5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321" w:type="pct"/>
            <w:vMerge w:val="continue"/>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restar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14</w:t>
            </w:r>
          </w:p>
        </w:tc>
        <w:tc>
          <w:tcPr>
            <w:tcW w:w="577" w:type="pct"/>
            <w:vMerge w:val="restar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工程管理</w:t>
            </w:r>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设计</w:t>
            </w:r>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（4分）</w:t>
            </w: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工程管理设计依据充分</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321" w:type="pct"/>
            <w:vMerge w:val="restar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978" w:type="pct"/>
            <w:vMerge w:val="restar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评价结论：</w:t>
            </w: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管理单位类别、性质、职责定位准确，基本情况据实描述，招投标方案切实可行</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工程运行管理要求全面且符合工程实际</w:t>
            </w:r>
            <w:r>
              <w:rPr>
                <w:rFonts w:hint="eastAsia" w:ascii="Times New Roman" w:hAnsi="Times New Roman" w:eastAsia="新宋体" w:cs="Times New Roman"/>
                <w:bCs/>
                <w:color w:val="auto"/>
                <w:kern w:val="0"/>
                <w:sz w:val="18"/>
                <w:szCs w:val="18"/>
                <w:lang w:eastAsia="zh-CN"/>
              </w:rPr>
              <w:t>，</w:t>
            </w:r>
            <w:r>
              <w:rPr>
                <w:rFonts w:ascii="Times New Roman" w:hAnsi="Times New Roman" w:eastAsia="新宋体" w:cs="Times New Roman"/>
                <w:color w:val="auto"/>
                <w:kern w:val="0"/>
                <w:sz w:val="18"/>
                <w:szCs w:val="18"/>
              </w:rPr>
              <w:t>运行费用及来源明确</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工程管理与保护范围界定</w:t>
            </w:r>
            <w:r>
              <w:rPr>
                <w:rFonts w:hint="eastAsia" w:ascii="Times New Roman" w:hAnsi="Times New Roman" w:eastAsia="新宋体" w:cs="Times New Roman"/>
                <w:bCs/>
                <w:color w:val="auto"/>
                <w:kern w:val="0"/>
                <w:sz w:val="18"/>
                <w:szCs w:val="18"/>
                <w:lang w:val="en-US" w:eastAsia="zh-CN"/>
              </w:rPr>
              <w:t>符合</w:t>
            </w:r>
            <w:r>
              <w:rPr>
                <w:rFonts w:ascii="Times New Roman" w:hAnsi="Times New Roman" w:eastAsia="新宋体" w:cs="Times New Roman"/>
                <w:bCs/>
                <w:color w:val="auto"/>
                <w:kern w:val="0"/>
                <w:sz w:val="18"/>
                <w:szCs w:val="18"/>
              </w:rPr>
              <w:t>法律法规和规程规范的要求</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管理设施与设备技术要求明确</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15</w:t>
            </w:r>
          </w:p>
        </w:tc>
        <w:tc>
          <w:tcPr>
            <w:tcW w:w="577" w:type="pct"/>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工程信息化</w:t>
            </w:r>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（3分）</w:t>
            </w: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需求分析内容齐全、定位精准</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321" w:type="pct"/>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978" w:type="pct"/>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评价结论：</w:t>
            </w: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总体设计架构合理，重点、难点及关键技术分析切合实际</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分项设计功能齐全、配置及技术参数要求明确</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信息资源共享内容明确、技术方案可行</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网络信息安全保护对象和要求明确</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系统集成方案切实可行、运行维护要求明确</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1" w:type="pct"/>
            <w:vMerge w:val="restar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16</w:t>
            </w:r>
          </w:p>
        </w:tc>
        <w:tc>
          <w:tcPr>
            <w:tcW w:w="577" w:type="pct"/>
            <w:vMerge w:val="restar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设计</w:t>
            </w:r>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概算</w:t>
            </w:r>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（5分）</w:t>
            </w: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编制投资概算采用的编制规定、定额正确</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321" w:type="pct"/>
            <w:vMerge w:val="restar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978" w:type="pct"/>
            <w:vMerge w:val="restar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评价结论：</w:t>
            </w: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p>
            <w:pPr>
              <w:keepNext w:val="0"/>
              <w:keepLines w:val="0"/>
              <w:pageBreakBefore w:val="0"/>
              <w:kinsoku/>
              <w:wordWrap/>
              <w:overflowPunct/>
              <w:topLinePunct w:val="0"/>
              <w:autoSpaceDE/>
              <w:autoSpaceDN/>
              <w:bidi w:val="0"/>
              <w:adjustRightInd w:val="0"/>
              <w:snapToGrid w:val="0"/>
              <w:spacing w:line="240" w:lineRule="atLeast"/>
              <w:textAlignment w:val="auto"/>
              <w:rPr>
                <w:color w:val="auto"/>
              </w:r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color w:val="auto"/>
                <w:kern w:val="0"/>
                <w:sz w:val="18"/>
                <w:szCs w:val="18"/>
              </w:rPr>
              <w:t>价格水平合理，材料、设备价格依据合规、取值合理。</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bCs/>
                <w:color w:val="auto"/>
                <w:kern w:val="0"/>
                <w:sz w:val="18"/>
                <w:szCs w:val="18"/>
              </w:rPr>
            </w:pPr>
            <w:r>
              <w:rPr>
                <w:rFonts w:ascii="Times New Roman" w:hAnsi="Times New Roman" w:eastAsia="宋体" w:cs="Times New Roman"/>
                <w:b/>
                <w:bCs/>
                <w:color w:val="auto"/>
                <w:kern w:val="0"/>
                <w:sz w:val="18"/>
                <w:szCs w:val="18"/>
              </w:rPr>
              <w:t>★</w:t>
            </w:r>
            <w:r>
              <w:rPr>
                <w:rFonts w:ascii="Times New Roman" w:hAnsi="Times New Roman" w:eastAsia="新宋体" w:cs="Times New Roman"/>
                <w:b/>
                <w:bCs/>
                <w:color w:val="auto"/>
                <w:kern w:val="0"/>
                <w:sz w:val="18"/>
                <w:szCs w:val="18"/>
              </w:rPr>
              <w:t>设计概算项目划分、费用构成、费率取值符合相关编制规定，工程单价计算正确，费用取值合理，满足初步设计阶段深度要求。</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3</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设计概算成果内容齐全、单位及数据准确。</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restar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17</w:t>
            </w:r>
          </w:p>
        </w:tc>
        <w:tc>
          <w:tcPr>
            <w:tcW w:w="577" w:type="pct"/>
            <w:vMerge w:val="restar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经济</w:t>
            </w:r>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w:t>
            </w:r>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w:t>
            </w:r>
            <w:r>
              <w:rPr>
                <w:rFonts w:hint="eastAsia" w:ascii="Times New Roman" w:hAnsi="Times New Roman" w:eastAsia="新宋体" w:cs="Times New Roman"/>
                <w:color w:val="auto"/>
                <w:kern w:val="0"/>
                <w:sz w:val="18"/>
                <w:szCs w:val="18"/>
                <w:lang w:val="en-US" w:eastAsia="zh-CN"/>
              </w:rPr>
              <w:t>1</w:t>
            </w:r>
            <w:r>
              <w:rPr>
                <w:rFonts w:ascii="Times New Roman" w:hAnsi="Times New Roman" w:eastAsia="新宋体" w:cs="Times New Roman"/>
                <w:color w:val="auto"/>
                <w:kern w:val="0"/>
                <w:sz w:val="18"/>
                <w:szCs w:val="18"/>
              </w:rPr>
              <w:t>分）</w:t>
            </w: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Times New Roman" w:hAnsi="Times New Roman" w:eastAsia="新宋体" w:cs="Times New Roman"/>
                <w:bCs/>
                <w:color w:val="auto"/>
                <w:kern w:val="0"/>
                <w:sz w:val="18"/>
                <w:szCs w:val="18"/>
                <w:lang w:eastAsia="zh-CN"/>
              </w:rPr>
            </w:pPr>
            <w:r>
              <w:rPr>
                <w:rFonts w:ascii="Times New Roman" w:hAnsi="Times New Roman" w:eastAsia="新宋体" w:cs="Times New Roman"/>
                <w:bCs/>
                <w:color w:val="auto"/>
                <w:kern w:val="0"/>
                <w:sz w:val="18"/>
                <w:szCs w:val="18"/>
              </w:rPr>
              <w:t>国民经济评价原则、依据和计算方法合适，成果客观真实</w:t>
            </w:r>
            <w:r>
              <w:rPr>
                <w:rFonts w:hint="eastAsia" w:ascii="Times New Roman" w:hAnsi="Times New Roman" w:eastAsia="新宋体" w:cs="Times New Roman"/>
                <w:bCs/>
                <w:color w:val="auto"/>
                <w:kern w:val="0"/>
                <w:sz w:val="18"/>
                <w:szCs w:val="18"/>
                <w:lang w:eastAsia="zh-CN"/>
              </w:rPr>
              <w:t>，</w:t>
            </w:r>
            <w:r>
              <w:rPr>
                <w:rFonts w:ascii="Times New Roman" w:hAnsi="Times New Roman" w:eastAsia="新宋体" w:cs="Times New Roman"/>
                <w:color w:val="auto"/>
                <w:sz w:val="18"/>
                <w:szCs w:val="18"/>
              </w:rPr>
              <w:t>国民经济指标满足规范要求。</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321" w:type="pct"/>
            <w:vMerge w:val="restar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978" w:type="pct"/>
            <w:vMerge w:val="restar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评价结论：</w:t>
            </w: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color w:val="auto"/>
                <w:sz w:val="18"/>
                <w:szCs w:val="18"/>
              </w:rPr>
              <w:t>提出</w:t>
            </w:r>
            <w:r>
              <w:rPr>
                <w:rFonts w:hint="eastAsia" w:ascii="Times New Roman" w:hAnsi="Times New Roman" w:eastAsia="新宋体" w:cs="Times New Roman"/>
                <w:color w:val="auto"/>
                <w:sz w:val="18"/>
                <w:szCs w:val="18"/>
                <w:lang w:eastAsia="zh-CN"/>
              </w:rPr>
              <w:t>可行的</w:t>
            </w:r>
            <w:r>
              <w:rPr>
                <w:rFonts w:ascii="Times New Roman" w:hAnsi="Times New Roman" w:eastAsia="新宋体" w:cs="Times New Roman"/>
                <w:color w:val="auto"/>
                <w:sz w:val="18"/>
                <w:szCs w:val="18"/>
              </w:rPr>
              <w:t>资金筹措方案，</w:t>
            </w:r>
            <w:r>
              <w:rPr>
                <w:rFonts w:ascii="Times New Roman" w:hAnsi="Times New Roman" w:eastAsia="新宋体" w:cs="Times New Roman"/>
                <w:bCs/>
                <w:color w:val="auto"/>
                <w:kern w:val="0"/>
                <w:sz w:val="18"/>
                <w:szCs w:val="18"/>
              </w:rPr>
              <w:t>财务评价科学合理</w:t>
            </w:r>
            <w:r>
              <w:rPr>
                <w:rFonts w:hint="eastAsia" w:ascii="Times New Roman" w:hAnsi="Times New Roman" w:eastAsia="新宋体" w:cs="Times New Roman"/>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32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restar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18</w:t>
            </w:r>
          </w:p>
        </w:tc>
        <w:tc>
          <w:tcPr>
            <w:tcW w:w="577" w:type="pct"/>
            <w:vMerge w:val="restar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评审及</w:t>
            </w:r>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汇报</w:t>
            </w:r>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（6分）</w:t>
            </w: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r>
              <w:rPr>
                <w:rFonts w:ascii="Times New Roman" w:hAnsi="Times New Roman" w:eastAsia="宋体" w:cs="Times New Roman"/>
                <w:b/>
                <w:bCs/>
                <w:color w:val="auto"/>
                <w:kern w:val="0"/>
                <w:sz w:val="18"/>
                <w:szCs w:val="18"/>
              </w:rPr>
              <w:t>★报告编制单位</w:t>
            </w:r>
            <w:r>
              <w:rPr>
                <w:rFonts w:ascii="Times New Roman" w:hAnsi="Times New Roman" w:eastAsia="新宋体" w:cs="Times New Roman"/>
                <w:b/>
                <w:bCs/>
                <w:color w:val="auto"/>
                <w:kern w:val="0"/>
                <w:sz w:val="18"/>
                <w:szCs w:val="18"/>
              </w:rPr>
              <w:t>项目负责人参会</w:t>
            </w:r>
            <w:r>
              <w:rPr>
                <w:rFonts w:hint="eastAsia" w:ascii="Times New Roman" w:hAnsi="Times New Roman" w:eastAsia="新宋体" w:cs="Times New Roman"/>
                <w:b/>
                <w:bCs/>
                <w:color w:val="auto"/>
                <w:kern w:val="0"/>
                <w:sz w:val="18"/>
                <w:szCs w:val="18"/>
              </w:rPr>
              <w:t>。</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321" w:type="pct"/>
            <w:vMerge w:val="restar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978" w:type="pct"/>
            <w:vMerge w:val="restar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评价结论：</w:t>
            </w: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报告编制单位项目负责人（报告主要编制人员）汇报。</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0.5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321" w:type="pct"/>
            <w:vMerge w:val="continue"/>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报告编制单位主要专业负责人参会，并且参会人员达到编写报告（或主设人员）人数的60%及以上。</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2</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321" w:type="pct"/>
            <w:vMerge w:val="continue"/>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577" w:type="pct"/>
            <w:vMerge w:val="continue"/>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积极回答专家提出的问题，回答条理清晰。</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1.5</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321" w:type="pct"/>
            <w:vMerge w:val="continue"/>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978" w:type="pct"/>
            <w:vMerge w:val="continue"/>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31"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577"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c>
          <w:tcPr>
            <w:tcW w:w="2222"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报告汇报采用多媒体方式，内容全面清晰、图文并茂。</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1</w:t>
            </w:r>
          </w:p>
        </w:tc>
        <w:tc>
          <w:tcPr>
            <w:tcW w:w="334" w:type="pct"/>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321" w:type="pct"/>
            <w:vMerge w:val="continue"/>
            <w:shd w:val="clear" w:color="auto" w:fill="auto"/>
            <w:noWrap/>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新宋体" w:cs="Times New Roman"/>
                <w:color w:val="auto"/>
                <w:kern w:val="0"/>
                <w:sz w:val="18"/>
                <w:szCs w:val="18"/>
              </w:rPr>
            </w:pPr>
          </w:p>
        </w:tc>
        <w:tc>
          <w:tcPr>
            <w:tcW w:w="978" w:type="pct"/>
            <w:vMerge w:val="continue"/>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ascii="Times New Roman" w:hAnsi="Times New Roman" w:eastAsia="新宋体"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5" w:hRule="atLeast"/>
          <w:jc w:val="center"/>
        </w:trPr>
        <w:tc>
          <w:tcPr>
            <w:tcW w:w="3030" w:type="pct"/>
            <w:gridSpan w:val="3"/>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合计</w:t>
            </w:r>
          </w:p>
        </w:tc>
        <w:tc>
          <w:tcPr>
            <w:tcW w:w="334"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100</w:t>
            </w:r>
          </w:p>
        </w:tc>
        <w:tc>
          <w:tcPr>
            <w:tcW w:w="334" w:type="pct"/>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Cs/>
                <w:color w:val="auto"/>
                <w:kern w:val="0"/>
                <w:sz w:val="18"/>
                <w:szCs w:val="18"/>
              </w:rPr>
            </w:pPr>
          </w:p>
        </w:tc>
        <w:tc>
          <w:tcPr>
            <w:tcW w:w="321"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Cs/>
                <w:color w:val="auto"/>
                <w:kern w:val="0"/>
                <w:sz w:val="18"/>
                <w:szCs w:val="18"/>
              </w:rPr>
            </w:pPr>
          </w:p>
        </w:tc>
        <w:tc>
          <w:tcPr>
            <w:tcW w:w="978" w:type="pct"/>
            <w:shd w:val="clear" w:color="auto" w:fill="auto"/>
            <w:noWrap/>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4" w:hRule="atLeast"/>
          <w:jc w:val="center"/>
        </w:trPr>
        <w:tc>
          <w:tcPr>
            <w:tcW w:w="5000" w:type="pct"/>
            <w:gridSpan w:val="7"/>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tLeast"/>
              <w:textAlignment w:val="auto"/>
              <w:rPr>
                <w:rFonts w:ascii="Times New Roman" w:hAnsi="Times New Roman" w:eastAsia="新宋体" w:cs="Times New Roman"/>
                <w:b/>
                <w:color w:val="auto"/>
                <w:kern w:val="0"/>
                <w:sz w:val="18"/>
                <w:szCs w:val="18"/>
              </w:rPr>
            </w:pPr>
            <w:r>
              <w:rPr>
                <w:rFonts w:ascii="Times New Roman" w:hAnsi="Times New Roman" w:eastAsia="新宋体" w:cs="Times New Roman"/>
                <w:b/>
                <w:color w:val="auto"/>
                <w:kern w:val="0"/>
                <w:sz w:val="18"/>
                <w:szCs w:val="18"/>
              </w:rPr>
              <w:t>说明：</w:t>
            </w:r>
          </w:p>
          <w:p>
            <w:pPr>
              <w:keepNext w:val="0"/>
              <w:keepLines w:val="0"/>
              <w:pageBreakBefore w:val="0"/>
              <w:widowControl/>
              <w:kinsoku/>
              <w:wordWrap/>
              <w:overflowPunct/>
              <w:topLinePunct w:val="0"/>
              <w:bidi w:val="0"/>
              <w:adjustRightInd w:val="0"/>
              <w:snapToGrid w:val="0"/>
              <w:spacing w:line="200" w:lineRule="atLeast"/>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br w:type="page"/>
            </w:r>
            <w:r>
              <w:rPr>
                <w:rFonts w:ascii="Times New Roman" w:hAnsi="Times New Roman" w:eastAsia="新宋体" w:cs="Times New Roman"/>
                <w:color w:val="auto"/>
                <w:kern w:val="0"/>
                <w:sz w:val="18"/>
                <w:szCs w:val="18"/>
              </w:rPr>
              <w:t>1. 该表为专家填写。本报告的质量评价包括文字报告（含附图）、图册及附件等，评价内容栏按章分，质量标准栏按项分。</w:t>
            </w:r>
          </w:p>
          <w:p>
            <w:pPr>
              <w:keepNext w:val="0"/>
              <w:keepLines w:val="0"/>
              <w:pageBreakBefore w:val="0"/>
              <w:widowControl/>
              <w:kinsoku/>
              <w:wordWrap/>
              <w:overflowPunct/>
              <w:topLinePunct w:val="0"/>
              <w:bidi w:val="0"/>
              <w:adjustRightInd w:val="0"/>
              <w:snapToGrid w:val="0"/>
              <w:spacing w:line="200" w:lineRule="atLeast"/>
              <w:textAlignment w:val="auto"/>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br w:type="page"/>
            </w:r>
            <w:r>
              <w:rPr>
                <w:rFonts w:ascii="Times New Roman" w:hAnsi="Times New Roman" w:eastAsia="新宋体" w:cs="Times New Roman"/>
                <w:color w:val="auto"/>
                <w:sz w:val="18"/>
                <w:szCs w:val="18"/>
              </w:rPr>
              <w:t>2. 无不合格章（得分率60%及以上），总评得分80分以上（含80分）为合格，总评得分60～80分为基本合格；有不合格章（得分率60%以下），或总评得分60分以下（不含60分）为不合格。</w:t>
            </w:r>
          </w:p>
          <w:p>
            <w:pPr>
              <w:keepNext w:val="0"/>
              <w:keepLines w:val="0"/>
              <w:pageBreakBefore w:val="0"/>
              <w:widowControl/>
              <w:kinsoku/>
              <w:wordWrap/>
              <w:overflowPunct/>
              <w:topLinePunct w:val="0"/>
              <w:bidi w:val="0"/>
              <w:adjustRightInd w:val="0"/>
              <w:snapToGrid w:val="0"/>
              <w:spacing w:line="200" w:lineRule="atLeast"/>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3. 评价内容若不满足水利工程建设标准强制性条文，则评价结论为不合格，该项目不通过技术审查。</w:t>
            </w:r>
          </w:p>
          <w:p>
            <w:pPr>
              <w:keepNext w:val="0"/>
              <w:keepLines w:val="0"/>
              <w:pageBreakBefore w:val="0"/>
              <w:widowControl/>
              <w:kinsoku/>
              <w:wordWrap/>
              <w:overflowPunct/>
              <w:topLinePunct w:val="0"/>
              <w:bidi w:val="0"/>
              <w:adjustRightInd w:val="0"/>
              <w:snapToGrid w:val="0"/>
              <w:spacing w:line="200" w:lineRule="atLeast"/>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 xml:space="preserve">4. </w:t>
            </w:r>
            <w:r>
              <w:rPr>
                <w:rFonts w:hint="eastAsia" w:ascii="Times New Roman" w:hAnsi="Times New Roman" w:eastAsia="新宋体" w:cs="Times New Roman"/>
                <w:color w:val="auto"/>
                <w:kern w:val="0"/>
                <w:sz w:val="18"/>
                <w:szCs w:val="18"/>
              </w:rPr>
              <w:t>质量标准栏</w:t>
            </w:r>
            <w:r>
              <w:rPr>
                <w:rFonts w:ascii="Times New Roman" w:hAnsi="Times New Roman" w:eastAsia="新宋体" w:cs="Times New Roman"/>
                <w:color w:val="auto"/>
                <w:kern w:val="0"/>
                <w:sz w:val="18"/>
                <w:szCs w:val="18"/>
              </w:rPr>
              <w:t>带“</w:t>
            </w:r>
            <w:r>
              <w:rPr>
                <w:rFonts w:ascii="Times New Roman" w:hAnsi="Times New Roman" w:eastAsia="宋体" w:cs="Times New Roman"/>
                <w:color w:val="auto"/>
                <w:kern w:val="0"/>
                <w:sz w:val="18"/>
                <w:szCs w:val="18"/>
              </w:rPr>
              <w:t>★</w:t>
            </w:r>
            <w:r>
              <w:rPr>
                <w:rFonts w:ascii="Times New Roman" w:hAnsi="Times New Roman" w:eastAsia="新宋体" w:cs="Times New Roman"/>
                <w:color w:val="auto"/>
                <w:kern w:val="0"/>
                <w:sz w:val="18"/>
                <w:szCs w:val="18"/>
              </w:rPr>
              <w:t xml:space="preserve"> ”的为关键内容项，若该项评价内容不合格（得分率60%以下），则评价结论为不合格，该项目不通过技术审查；有一项及以上非关键内容评价结论为不合格（得分率60%以下）的项目，评价结论最高为基本合格。</w:t>
            </w:r>
          </w:p>
          <w:p>
            <w:pPr>
              <w:keepNext w:val="0"/>
              <w:keepLines w:val="0"/>
              <w:pageBreakBefore w:val="0"/>
              <w:widowControl/>
              <w:kinsoku/>
              <w:wordWrap/>
              <w:overflowPunct/>
              <w:topLinePunct w:val="0"/>
              <w:bidi w:val="0"/>
              <w:adjustRightInd w:val="0"/>
              <w:snapToGrid w:val="0"/>
              <w:spacing w:line="200" w:lineRule="atLeast"/>
              <w:textAlignment w:val="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5. 若工程项目不需要某项评价内容(合理性缺项)，则该项内容的分值采用同比例扩大系数折算到其他评价内容。</w:t>
            </w:r>
          </w:p>
          <w:p>
            <w:pPr>
              <w:keepNext w:val="0"/>
              <w:keepLines w:val="0"/>
              <w:pageBreakBefore w:val="0"/>
              <w:widowControl/>
              <w:kinsoku/>
              <w:wordWrap/>
              <w:overflowPunct/>
              <w:topLinePunct w:val="0"/>
              <w:bidi w:val="0"/>
              <w:adjustRightInd w:val="0"/>
              <w:snapToGrid w:val="0"/>
              <w:spacing w:line="200" w:lineRule="atLeast"/>
              <w:jc w:val="left"/>
              <w:textAlignment w:val="auto"/>
              <w:rPr>
                <w:rFonts w:ascii="Times New Roman" w:hAnsi="Times New Roman" w:eastAsia="新宋体" w:cs="Times New Roman"/>
                <w:bCs/>
                <w:color w:val="auto"/>
                <w:kern w:val="0"/>
                <w:sz w:val="18"/>
                <w:szCs w:val="18"/>
              </w:rPr>
            </w:pPr>
            <w:r>
              <w:rPr>
                <w:rFonts w:ascii="Times New Roman" w:hAnsi="Times New Roman" w:eastAsia="新宋体" w:cs="Times New Roman"/>
                <w:color w:val="auto"/>
                <w:kern w:val="0"/>
                <w:sz w:val="18"/>
                <w:szCs w:val="18"/>
              </w:rPr>
              <w:t>6. 项目通过复审，按复审如实赋分，但评价结论最高为基本合格</w:t>
            </w:r>
            <w:r>
              <w:rPr>
                <w:rFonts w:hint="eastAsia" w:ascii="Times New Roman" w:hAnsi="Times New Roman" w:eastAsia="新宋体" w:cs="Times New Roman"/>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5" w:hRule="atLeast"/>
          <w:jc w:val="center"/>
        </w:trPr>
        <w:tc>
          <w:tcPr>
            <w:tcW w:w="5000" w:type="pct"/>
            <w:gridSpan w:val="7"/>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专家组长：                                               评价时间：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5" w:hRule="atLeast"/>
          <w:jc w:val="center"/>
        </w:trPr>
        <w:tc>
          <w:tcPr>
            <w:tcW w:w="5000" w:type="pct"/>
            <w:gridSpan w:val="7"/>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评价结论及评价说明：</w:t>
            </w:r>
          </w:p>
        </w:tc>
      </w:tr>
    </w:tbl>
    <w:p>
      <w:pPr>
        <w:rPr>
          <w:rFonts w:ascii="Times New Roman" w:hAnsi="Times New Roman" w:eastAsia="黑体" w:cs="Times New Roman"/>
          <w:b w:val="0"/>
          <w:kern w:val="2"/>
          <w:sz w:val="24"/>
          <w:szCs w:val="24"/>
          <w:lang w:val="en-US" w:eastAsia="zh-CN" w:bidi="ar-SA"/>
        </w:rPr>
      </w:pPr>
      <w:r>
        <w:rPr>
          <w:rFonts w:ascii="Times New Roman" w:hAnsi="Times New Roman" w:eastAsia="黑体" w:cs="Times New Roman"/>
          <w:b w:val="0"/>
          <w:kern w:val="2"/>
          <w:sz w:val="24"/>
          <w:szCs w:val="24"/>
          <w:lang w:val="en-US" w:eastAsia="zh-CN" w:bidi="ar-SA"/>
        </w:rPr>
        <w:br w:type="page"/>
      </w:r>
    </w:p>
    <w:p>
      <w:pPr>
        <w:widowControl w:val="0"/>
        <w:jc w:val="both"/>
        <w:outlineLvl w:val="0"/>
        <w:rPr>
          <w:rFonts w:hint="default" w:ascii="Times New Roman" w:hAnsi="Times New Roman" w:eastAsia="黑体" w:cs="Times New Roman"/>
          <w:b w:val="0"/>
          <w:kern w:val="2"/>
          <w:sz w:val="24"/>
          <w:szCs w:val="24"/>
          <w:lang w:val="en-US" w:eastAsia="zh-CN" w:bidi="ar-SA"/>
        </w:rPr>
      </w:pPr>
      <w:r>
        <w:rPr>
          <w:rFonts w:ascii="Times New Roman" w:hAnsi="Times New Roman" w:eastAsia="黑体" w:cs="Times New Roman"/>
          <w:b w:val="0"/>
          <w:kern w:val="2"/>
          <w:sz w:val="24"/>
          <w:szCs w:val="24"/>
          <w:lang w:val="en-US" w:eastAsia="zh-CN" w:bidi="ar-SA"/>
        </w:rPr>
        <w:t>附表2-</w:t>
      </w:r>
      <w:r>
        <w:rPr>
          <w:rFonts w:hint="eastAsia" w:ascii="Times New Roman" w:hAnsi="Times New Roman" w:eastAsia="黑体" w:cs="Times New Roman"/>
          <w:b w:val="0"/>
          <w:kern w:val="2"/>
          <w:sz w:val="24"/>
          <w:szCs w:val="24"/>
          <w:highlight w:val="none"/>
          <w:lang w:val="en-US" w:eastAsia="zh-CN" w:bidi="ar-SA"/>
        </w:rPr>
        <w:t>17</w:t>
      </w:r>
    </w:p>
    <w:p>
      <w:pPr>
        <w:keepNext w:val="0"/>
        <w:keepLines w:val="0"/>
        <w:pageBreakBefore w:val="0"/>
        <w:widowControl w:val="0"/>
        <w:kinsoku/>
        <w:wordWrap/>
        <w:overflowPunct/>
        <w:topLinePunct w:val="0"/>
        <w:autoSpaceDE/>
        <w:autoSpaceDN/>
        <w:bidi w:val="0"/>
        <w:adjustRightInd w:val="0"/>
        <w:snapToGrid w:val="0"/>
        <w:jc w:val="center"/>
        <w:textAlignment w:val="auto"/>
        <w:outlineLvl w:val="1"/>
        <w:rPr>
          <w:rFonts w:ascii="Times New Roman" w:hAnsi="Times New Roman" w:eastAsia="方正小标宋_GBK" w:cs="Times New Roman"/>
          <w:b/>
          <w:bCs/>
          <w:kern w:val="0"/>
          <w:sz w:val="28"/>
          <w:szCs w:val="30"/>
          <w:lang w:val="en-US" w:eastAsia="zh-CN" w:bidi="ar-SA"/>
        </w:rPr>
      </w:pPr>
      <w:r>
        <w:rPr>
          <w:rFonts w:hint="eastAsia" w:ascii="Times New Roman" w:hAnsi="Times New Roman" w:eastAsia="方正小标宋_GBK" w:cs="Times New Roman"/>
          <w:b/>
          <w:bCs/>
          <w:kern w:val="0"/>
          <w:sz w:val="28"/>
          <w:szCs w:val="30"/>
          <w:lang w:val="en-US" w:eastAsia="zh-CN" w:bidi="ar-SA"/>
        </w:rPr>
        <w:t>水工程建设规划同意书论证</w:t>
      </w:r>
      <w:r>
        <w:rPr>
          <w:rFonts w:ascii="Times New Roman" w:hAnsi="Times New Roman" w:eastAsia="方正小标宋_GBK" w:cs="Times New Roman"/>
          <w:b/>
          <w:bCs/>
          <w:kern w:val="0"/>
          <w:sz w:val="28"/>
          <w:szCs w:val="30"/>
          <w:lang w:val="en-US" w:eastAsia="zh-CN" w:bidi="ar-SA"/>
        </w:rPr>
        <w:t>成果质量技术性评价表</w:t>
      </w:r>
    </w:p>
    <w:p>
      <w:pPr>
        <w:widowControl/>
        <w:spacing w:line="240" w:lineRule="exact"/>
        <w:jc w:val="left"/>
        <w:rPr>
          <w:rFonts w:hint="eastAsia" w:ascii="Times New Roman" w:hAnsi="Times New Roman" w:eastAsia="新宋体" w:cs="Times New Roman"/>
          <w:b/>
          <w:kern w:val="0"/>
          <w:sz w:val="18"/>
          <w:szCs w:val="18"/>
          <w:lang w:val="en-US" w:eastAsia="zh-CN"/>
        </w:rPr>
      </w:pPr>
      <w:r>
        <w:rPr>
          <w:rFonts w:ascii="Times New Roman" w:hAnsi="Times New Roman" w:eastAsia="新宋体" w:cs="Times New Roman"/>
          <w:b/>
          <w:kern w:val="0"/>
          <w:sz w:val="18"/>
          <w:szCs w:val="18"/>
        </w:rPr>
        <w:t>报告名称：</w:t>
      </w:r>
    </w:p>
    <w:tbl>
      <w:tblPr>
        <w:tblStyle w:val="21"/>
        <w:tblW w:w="52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172"/>
        <w:gridCol w:w="5413"/>
        <w:gridCol w:w="495"/>
        <w:gridCol w:w="631"/>
        <w:gridCol w:w="437"/>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75" w:type="dxa"/>
            <w:vMerge w:val="restart"/>
            <w:shd w:val="clear" w:color="auto" w:fill="auto"/>
            <w:vAlign w:val="center"/>
          </w:tcPr>
          <w:p>
            <w:pPr>
              <w:keepNext w:val="0"/>
              <w:keepLines w:val="0"/>
              <w:pageBreakBefore w:val="0"/>
              <w:widowControl/>
              <w:kinsoku/>
              <w:wordWrap/>
              <w:overflowPunct/>
              <w:topLinePunct w:val="0"/>
              <w:bidi w:val="0"/>
              <w:adjustRightInd w:val="0"/>
              <w:snapToGrid w:val="0"/>
              <w:spacing w:line="280" w:lineRule="exact"/>
              <w:ind w:firstLine="0" w:firstLineChars="0"/>
              <w:jc w:val="center"/>
              <w:textAlignment w:val="center"/>
              <w:rPr>
                <w:rFonts w:ascii="Times New Roman" w:hAnsi="Times New Roman" w:eastAsia="新宋体" w:cs="Times New Roman"/>
                <w:b w:val="0"/>
                <w:bCs w:val="0"/>
                <w:color w:val="000000"/>
                <w:sz w:val="18"/>
                <w:szCs w:val="18"/>
              </w:rPr>
            </w:pPr>
            <w:r>
              <w:rPr>
                <w:rFonts w:ascii="Times New Roman" w:hAnsi="Times New Roman" w:eastAsia="新宋体" w:cs="Times New Roman"/>
                <w:b/>
                <w:bCs/>
                <w:color w:val="000000"/>
                <w:kern w:val="0"/>
                <w:sz w:val="18"/>
                <w:szCs w:val="18"/>
                <w:lang w:bidi="ar"/>
              </w:rPr>
              <w:t>序号</w:t>
            </w:r>
          </w:p>
        </w:tc>
        <w:tc>
          <w:tcPr>
            <w:tcW w:w="1172" w:type="dxa"/>
            <w:vMerge w:val="restart"/>
            <w:shd w:val="clear" w:color="auto" w:fill="auto"/>
            <w:vAlign w:val="center"/>
          </w:tcPr>
          <w:p>
            <w:pPr>
              <w:keepNext w:val="0"/>
              <w:keepLines w:val="0"/>
              <w:pageBreakBefore w:val="0"/>
              <w:widowControl/>
              <w:kinsoku/>
              <w:wordWrap/>
              <w:overflowPunct/>
              <w:topLinePunct w:val="0"/>
              <w:bidi w:val="0"/>
              <w:adjustRightInd w:val="0"/>
              <w:snapToGrid w:val="0"/>
              <w:spacing w:line="280" w:lineRule="exact"/>
              <w:ind w:firstLine="0" w:firstLineChars="0"/>
              <w:jc w:val="center"/>
              <w:textAlignment w:val="center"/>
              <w:rPr>
                <w:rFonts w:ascii="Times New Roman" w:hAnsi="Times New Roman" w:eastAsia="新宋体" w:cs="Times New Roman"/>
                <w:b/>
                <w:bCs/>
                <w:color w:val="000000"/>
                <w:sz w:val="18"/>
                <w:szCs w:val="18"/>
              </w:rPr>
            </w:pPr>
            <w:r>
              <w:rPr>
                <w:rFonts w:ascii="Times New Roman" w:hAnsi="Times New Roman" w:eastAsia="新宋体" w:cs="Times New Roman"/>
                <w:b/>
                <w:bCs/>
                <w:color w:val="000000"/>
                <w:kern w:val="0"/>
                <w:sz w:val="18"/>
                <w:szCs w:val="18"/>
                <w:lang w:bidi="ar"/>
              </w:rPr>
              <w:t>评价内容</w:t>
            </w:r>
          </w:p>
        </w:tc>
        <w:tc>
          <w:tcPr>
            <w:tcW w:w="5413" w:type="dxa"/>
            <w:vMerge w:val="restart"/>
            <w:shd w:val="clear" w:color="auto" w:fill="auto"/>
            <w:noWrap/>
            <w:vAlign w:val="center"/>
          </w:tcPr>
          <w:p>
            <w:pPr>
              <w:keepNext w:val="0"/>
              <w:keepLines w:val="0"/>
              <w:pageBreakBefore w:val="0"/>
              <w:widowControl/>
              <w:kinsoku/>
              <w:wordWrap/>
              <w:overflowPunct/>
              <w:topLinePunct w:val="0"/>
              <w:bidi w:val="0"/>
              <w:adjustRightInd w:val="0"/>
              <w:snapToGrid w:val="0"/>
              <w:spacing w:line="280" w:lineRule="exact"/>
              <w:ind w:firstLine="0" w:firstLineChars="0"/>
              <w:jc w:val="center"/>
              <w:textAlignment w:val="center"/>
              <w:rPr>
                <w:rFonts w:ascii="Times New Roman" w:hAnsi="Times New Roman" w:eastAsia="新宋体" w:cs="Times New Roman"/>
                <w:b/>
                <w:bCs/>
                <w:color w:val="000000"/>
                <w:sz w:val="18"/>
                <w:szCs w:val="18"/>
              </w:rPr>
            </w:pPr>
            <w:r>
              <w:rPr>
                <w:rFonts w:hint="default" w:ascii="Times New Roman" w:hAnsi="Times New Roman" w:eastAsia="新宋体" w:cs="Times New Roman"/>
                <w:b/>
                <w:bCs/>
                <w:color w:val="000000"/>
                <w:kern w:val="0"/>
                <w:sz w:val="18"/>
                <w:szCs w:val="18"/>
                <w:lang w:bidi="ar"/>
              </w:rPr>
              <w:t>质 量 标 准</w:t>
            </w:r>
          </w:p>
        </w:tc>
        <w:tc>
          <w:tcPr>
            <w:tcW w:w="495" w:type="dxa"/>
            <w:vMerge w:val="restart"/>
            <w:shd w:val="clear" w:color="auto" w:fill="auto"/>
            <w:noWrap/>
            <w:vAlign w:val="center"/>
          </w:tcPr>
          <w:p>
            <w:pPr>
              <w:keepNext w:val="0"/>
              <w:keepLines w:val="0"/>
              <w:pageBreakBefore w:val="0"/>
              <w:widowControl/>
              <w:kinsoku/>
              <w:wordWrap/>
              <w:overflowPunct/>
              <w:topLinePunct w:val="0"/>
              <w:bidi w:val="0"/>
              <w:adjustRightInd w:val="0"/>
              <w:snapToGrid w:val="0"/>
              <w:spacing w:line="280" w:lineRule="exact"/>
              <w:ind w:firstLine="0" w:firstLineChars="0"/>
              <w:jc w:val="center"/>
              <w:textAlignment w:val="center"/>
              <w:rPr>
                <w:rFonts w:ascii="Times New Roman" w:hAnsi="Times New Roman" w:eastAsia="新宋体" w:cs="Times New Roman"/>
                <w:b/>
                <w:bCs/>
                <w:color w:val="000000"/>
                <w:sz w:val="18"/>
                <w:szCs w:val="18"/>
              </w:rPr>
            </w:pPr>
            <w:r>
              <w:rPr>
                <w:rFonts w:ascii="Times New Roman" w:hAnsi="Times New Roman" w:eastAsia="新宋体" w:cs="Times New Roman"/>
                <w:b/>
                <w:bCs/>
                <w:color w:val="000000"/>
                <w:kern w:val="0"/>
                <w:sz w:val="18"/>
                <w:szCs w:val="18"/>
                <w:lang w:bidi="ar"/>
              </w:rPr>
              <w:t>分值</w:t>
            </w:r>
          </w:p>
        </w:tc>
        <w:tc>
          <w:tcPr>
            <w:tcW w:w="1068" w:type="dxa"/>
            <w:gridSpan w:val="2"/>
            <w:shd w:val="clear" w:color="auto" w:fill="auto"/>
            <w:noWrap/>
            <w:vAlign w:val="center"/>
          </w:tcPr>
          <w:p>
            <w:pPr>
              <w:keepNext w:val="0"/>
              <w:keepLines w:val="0"/>
              <w:pageBreakBefore w:val="0"/>
              <w:widowControl/>
              <w:kinsoku/>
              <w:wordWrap/>
              <w:overflowPunct/>
              <w:topLinePunct w:val="0"/>
              <w:bidi w:val="0"/>
              <w:adjustRightInd w:val="0"/>
              <w:snapToGrid w:val="0"/>
              <w:spacing w:line="280" w:lineRule="exact"/>
              <w:ind w:firstLine="0" w:firstLineChars="0"/>
              <w:jc w:val="center"/>
              <w:textAlignment w:val="center"/>
              <w:rPr>
                <w:rFonts w:ascii="Times New Roman" w:hAnsi="Times New Roman" w:eastAsia="新宋体" w:cs="Times New Roman"/>
                <w:b/>
                <w:bCs/>
                <w:color w:val="000000"/>
                <w:sz w:val="18"/>
                <w:szCs w:val="18"/>
              </w:rPr>
            </w:pPr>
            <w:r>
              <w:rPr>
                <w:rFonts w:ascii="Times New Roman" w:hAnsi="Times New Roman" w:eastAsia="新宋体" w:cs="Times New Roman"/>
                <w:b/>
                <w:bCs/>
                <w:color w:val="000000"/>
                <w:kern w:val="0"/>
                <w:sz w:val="18"/>
                <w:szCs w:val="18"/>
                <w:lang w:bidi="ar"/>
              </w:rPr>
              <w:t>专家评分</w:t>
            </w:r>
          </w:p>
        </w:tc>
        <w:tc>
          <w:tcPr>
            <w:tcW w:w="1052" w:type="dxa"/>
            <w:vMerge w:val="restart"/>
            <w:shd w:val="clear" w:color="auto" w:fill="auto"/>
            <w:noWrap/>
            <w:vAlign w:val="center"/>
          </w:tcPr>
          <w:p>
            <w:pPr>
              <w:keepNext w:val="0"/>
              <w:keepLines w:val="0"/>
              <w:pageBreakBefore w:val="0"/>
              <w:widowControl/>
              <w:kinsoku/>
              <w:wordWrap/>
              <w:overflowPunct/>
              <w:topLinePunct w:val="0"/>
              <w:bidi w:val="0"/>
              <w:adjustRightInd w:val="0"/>
              <w:snapToGrid w:val="0"/>
              <w:spacing w:line="280" w:lineRule="exact"/>
              <w:ind w:firstLine="0" w:firstLineChars="0"/>
              <w:jc w:val="center"/>
              <w:textAlignment w:val="center"/>
              <w:rPr>
                <w:rFonts w:ascii="Times New Roman" w:hAnsi="Times New Roman" w:eastAsia="新宋体" w:cs="Times New Roman"/>
                <w:b/>
                <w:bCs/>
                <w:color w:val="000000"/>
                <w:kern w:val="0"/>
                <w:sz w:val="18"/>
                <w:szCs w:val="18"/>
                <w:lang w:bidi="ar"/>
              </w:rPr>
            </w:pPr>
            <w:r>
              <w:rPr>
                <w:rFonts w:hint="eastAsia" w:ascii="Times New Roman" w:hAnsi="Times New Roman" w:eastAsia="新宋体" w:cs="Times New Roman"/>
                <w:b/>
                <w:bCs/>
                <w:color w:val="000000"/>
                <w:kern w:val="0"/>
                <w:sz w:val="18"/>
                <w:szCs w:val="18"/>
                <w:lang w:bidi="ar"/>
              </w:rPr>
              <w:t>评分简要</w:t>
            </w:r>
          </w:p>
          <w:p>
            <w:pPr>
              <w:keepNext w:val="0"/>
              <w:keepLines w:val="0"/>
              <w:pageBreakBefore w:val="0"/>
              <w:widowControl/>
              <w:kinsoku/>
              <w:wordWrap/>
              <w:overflowPunct/>
              <w:topLinePunct w:val="0"/>
              <w:bidi w:val="0"/>
              <w:adjustRightInd w:val="0"/>
              <w:snapToGrid w:val="0"/>
              <w:spacing w:line="280" w:lineRule="exact"/>
              <w:ind w:firstLine="0" w:firstLineChars="0"/>
              <w:jc w:val="center"/>
              <w:textAlignment w:val="center"/>
              <w:rPr>
                <w:rFonts w:ascii="Times New Roman" w:hAnsi="Times New Roman" w:eastAsia="新宋体" w:cs="Times New Roman"/>
                <w:b/>
                <w:bCs/>
                <w:color w:val="000000"/>
                <w:kern w:val="0"/>
                <w:sz w:val="18"/>
                <w:szCs w:val="18"/>
                <w:lang w:bidi="ar"/>
              </w:rPr>
            </w:pPr>
            <w:r>
              <w:rPr>
                <w:rFonts w:hint="eastAsia" w:ascii="Times New Roman" w:hAnsi="Times New Roman" w:eastAsia="新宋体" w:cs="Times New Roman"/>
                <w:b/>
                <w:bCs/>
                <w:color w:val="000000"/>
                <w:kern w:val="0"/>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575"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新宋体" w:cs="Times New Roman"/>
                <w:b w:val="0"/>
                <w:bCs w:val="0"/>
                <w:color w:val="000000"/>
                <w:sz w:val="18"/>
                <w:szCs w:val="18"/>
              </w:rPr>
            </w:pPr>
          </w:p>
        </w:tc>
        <w:tc>
          <w:tcPr>
            <w:tcW w:w="1172"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新宋体" w:cs="Times New Roman"/>
                <w:b/>
                <w:bCs/>
                <w:color w:val="000000"/>
                <w:sz w:val="18"/>
                <w:szCs w:val="18"/>
              </w:rPr>
            </w:pPr>
          </w:p>
        </w:tc>
        <w:tc>
          <w:tcPr>
            <w:tcW w:w="5413"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新宋体" w:cs="Times New Roman"/>
                <w:b/>
                <w:bCs/>
                <w:color w:val="000000"/>
                <w:sz w:val="18"/>
                <w:szCs w:val="18"/>
              </w:rPr>
            </w:pPr>
          </w:p>
        </w:tc>
        <w:tc>
          <w:tcPr>
            <w:tcW w:w="495"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新宋体" w:cs="Times New Roman"/>
                <w:b/>
                <w:bCs/>
                <w:color w:val="000000"/>
                <w:sz w:val="18"/>
                <w:szCs w:val="18"/>
              </w:rPr>
            </w:pPr>
          </w:p>
        </w:tc>
        <w:tc>
          <w:tcPr>
            <w:tcW w:w="631"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ascii="Times New Roman" w:hAnsi="Times New Roman" w:eastAsia="新宋体" w:cs="Times New Roman"/>
                <w:b/>
                <w:bCs/>
                <w:color w:val="000000"/>
                <w:sz w:val="18"/>
                <w:szCs w:val="18"/>
              </w:rPr>
            </w:pPr>
            <w:r>
              <w:rPr>
                <w:rFonts w:ascii="Times New Roman" w:hAnsi="Times New Roman" w:eastAsia="新宋体" w:cs="Times New Roman"/>
                <w:b/>
                <w:bCs/>
                <w:color w:val="000000"/>
                <w:kern w:val="0"/>
                <w:sz w:val="18"/>
                <w:szCs w:val="18"/>
                <w:lang w:bidi="ar"/>
              </w:rPr>
              <w:t>得分</w:t>
            </w:r>
            <w:r>
              <w:rPr>
                <w:rFonts w:hint="default" w:ascii="Times New Roman" w:hAnsi="Times New Roman" w:eastAsia="新宋体" w:cs="Times New Roman"/>
                <w:b/>
                <w:bCs/>
                <w:color w:val="000000"/>
                <w:sz w:val="18"/>
                <w:szCs w:val="18"/>
                <w:u w:val="none"/>
                <w:lang w:bidi="ar"/>
              </w:rPr>
              <w:t>(%)</w:t>
            </w:r>
          </w:p>
        </w:tc>
        <w:tc>
          <w:tcPr>
            <w:tcW w:w="437"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ascii="Times New Roman" w:hAnsi="Times New Roman" w:eastAsia="新宋体" w:cs="Times New Roman"/>
                <w:b/>
                <w:bCs/>
                <w:color w:val="000000"/>
                <w:sz w:val="18"/>
                <w:szCs w:val="18"/>
              </w:rPr>
            </w:pPr>
            <w:r>
              <w:rPr>
                <w:rFonts w:ascii="Times New Roman" w:hAnsi="Times New Roman" w:eastAsia="新宋体" w:cs="Times New Roman"/>
                <w:b/>
                <w:bCs/>
                <w:color w:val="000000"/>
                <w:kern w:val="0"/>
                <w:sz w:val="18"/>
                <w:szCs w:val="18"/>
                <w:lang w:bidi="ar"/>
              </w:rPr>
              <w:t>小计</w:t>
            </w:r>
          </w:p>
        </w:tc>
        <w:tc>
          <w:tcPr>
            <w:tcW w:w="1052" w:type="dxa"/>
            <w:vMerge w:val="continue"/>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ascii="Times New Roman" w:hAnsi="Times New Roman" w:eastAsia="新宋体" w:cs="Times New Roman"/>
                <w:b/>
                <w:bCs/>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75" w:type="dxa"/>
            <w:vMerge w:val="restart"/>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color w:val="000000"/>
                <w:sz w:val="18"/>
                <w:szCs w:val="18"/>
                <w:lang w:val="en-US" w:eastAsia="zh-CN"/>
              </w:rPr>
            </w:pPr>
            <w:r>
              <w:rPr>
                <w:rFonts w:hint="eastAsia" w:ascii="Times New Roman" w:hAnsi="Times New Roman" w:eastAsia="宋体" w:cs="Times New Roman"/>
                <w:b w:val="0"/>
                <w:bCs w:val="0"/>
                <w:color w:val="000000"/>
                <w:sz w:val="18"/>
                <w:szCs w:val="18"/>
                <w:lang w:val="en-US" w:eastAsia="zh-CN"/>
              </w:rPr>
              <w:t>1</w:t>
            </w:r>
          </w:p>
        </w:tc>
        <w:tc>
          <w:tcPr>
            <w:tcW w:w="1172" w:type="dxa"/>
            <w:vMerge w:val="restart"/>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r>
              <w:rPr>
                <w:rFonts w:hint="eastAsia" w:ascii="Times New Roman" w:hAnsi="Times New Roman" w:eastAsia="新宋体" w:cs="Times New Roman"/>
                <w:color w:val="000000"/>
                <w:kern w:val="0"/>
                <w:sz w:val="18"/>
                <w:szCs w:val="18"/>
                <w:lang w:eastAsia="zh-CN" w:bidi="ar"/>
              </w:rPr>
              <w:t>水工程所在江河（湖泊）基本情况</w:t>
            </w:r>
          </w:p>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r>
              <w:rPr>
                <w:rFonts w:hint="eastAsia" w:ascii="Times New Roman" w:hAnsi="Times New Roman" w:eastAsia="新宋体" w:cs="Times New Roman"/>
                <w:color w:val="000000"/>
                <w:kern w:val="0"/>
                <w:sz w:val="18"/>
                <w:szCs w:val="18"/>
                <w:lang w:eastAsia="zh-CN" w:bidi="ar"/>
              </w:rPr>
              <w:t>（</w:t>
            </w:r>
            <w:r>
              <w:rPr>
                <w:rFonts w:hint="eastAsia" w:ascii="Times New Roman" w:hAnsi="Times New Roman" w:eastAsia="新宋体" w:cs="Times New Roman"/>
                <w:color w:val="000000"/>
                <w:kern w:val="0"/>
                <w:sz w:val="18"/>
                <w:szCs w:val="18"/>
                <w:lang w:val="en-US" w:eastAsia="zh-CN" w:bidi="ar"/>
              </w:rPr>
              <w:t>15分</w:t>
            </w:r>
            <w:r>
              <w:rPr>
                <w:rFonts w:hint="eastAsia" w:ascii="Times New Roman" w:hAnsi="Times New Roman" w:eastAsia="新宋体" w:cs="Times New Roman"/>
                <w:color w:val="000000"/>
                <w:kern w:val="0"/>
                <w:sz w:val="18"/>
                <w:szCs w:val="18"/>
                <w:lang w:eastAsia="zh-CN" w:bidi="ar"/>
              </w:rPr>
              <w:t>）</w:t>
            </w:r>
          </w:p>
        </w:tc>
        <w:tc>
          <w:tcPr>
            <w:tcW w:w="5413"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auto"/>
              <w:jc w:val="left"/>
              <w:textAlignment w:val="center"/>
              <w:rPr>
                <w:rFonts w:hint="default" w:ascii="Times New Roman" w:hAnsi="Times New Roman" w:eastAsia="新宋体" w:cs="Times New Roman"/>
                <w:color w:val="000000"/>
                <w:kern w:val="0"/>
                <w:sz w:val="18"/>
                <w:szCs w:val="18"/>
                <w:lang w:val="en-US" w:eastAsia="zh-CN" w:bidi="ar"/>
              </w:rPr>
            </w:pPr>
            <w:r>
              <w:rPr>
                <w:rFonts w:hint="eastAsia" w:ascii="Times New Roman" w:hAnsi="Times New Roman" w:eastAsia="新宋体" w:cs="Times New Roman"/>
                <w:color w:val="000000"/>
                <w:kern w:val="0"/>
                <w:sz w:val="18"/>
                <w:szCs w:val="18"/>
                <w:lang w:val="en-US" w:eastAsia="zh-CN" w:bidi="ar"/>
              </w:rPr>
              <w:t>工程所在流域的自然概况调查资料（气象水文、地形高程、地质土壤、典型洪涝灾害及既往设计暴雨和设计洪涝水成果等）完整详实。</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3</w:t>
            </w:r>
          </w:p>
        </w:tc>
        <w:tc>
          <w:tcPr>
            <w:tcW w:w="631" w:type="dxa"/>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437" w:type="dxa"/>
            <w:vMerge w:val="restart"/>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restart"/>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5"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color w:val="000000"/>
                <w:sz w:val="18"/>
                <w:szCs w:val="18"/>
                <w:lang w:val="en-US" w:eastAsia="zh-CN"/>
              </w:rPr>
            </w:pPr>
          </w:p>
        </w:tc>
        <w:tc>
          <w:tcPr>
            <w:tcW w:w="1172"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新宋体" w:cs="Times New Roman"/>
                <w:color w:val="000000"/>
                <w:kern w:val="0"/>
                <w:sz w:val="18"/>
                <w:szCs w:val="18"/>
                <w:lang w:val="en-US" w:eastAsia="zh-CN" w:bidi="ar"/>
              </w:rPr>
            </w:pPr>
          </w:p>
        </w:tc>
        <w:tc>
          <w:tcPr>
            <w:tcW w:w="5413"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auto"/>
              <w:jc w:val="left"/>
              <w:textAlignment w:val="center"/>
              <w:rPr>
                <w:rFonts w:hint="default" w:ascii="Times New Roman" w:hAnsi="Times New Roman" w:eastAsia="新宋体" w:cs="Times New Roman"/>
                <w:color w:val="000000"/>
                <w:kern w:val="0"/>
                <w:sz w:val="18"/>
                <w:szCs w:val="18"/>
                <w:lang w:val="en-US" w:eastAsia="zh-CN" w:bidi="ar"/>
              </w:rPr>
            </w:pPr>
            <w:r>
              <w:rPr>
                <w:rFonts w:hint="eastAsia" w:ascii="Times New Roman" w:hAnsi="Times New Roman" w:eastAsia="新宋体" w:cs="Times New Roman"/>
                <w:color w:val="000000"/>
                <w:kern w:val="0"/>
                <w:sz w:val="18"/>
                <w:szCs w:val="18"/>
                <w:lang w:val="en-US" w:eastAsia="zh-CN" w:bidi="ar"/>
              </w:rPr>
              <w:t>工程所在流域资源与环境概况分析准确、全面。</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3</w:t>
            </w:r>
          </w:p>
        </w:tc>
        <w:tc>
          <w:tcPr>
            <w:tcW w:w="631" w:type="dxa"/>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437"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5"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color w:val="000000"/>
                <w:sz w:val="18"/>
                <w:szCs w:val="18"/>
                <w:lang w:val="en-US" w:eastAsia="zh-CN"/>
              </w:rPr>
            </w:pPr>
          </w:p>
        </w:tc>
        <w:tc>
          <w:tcPr>
            <w:tcW w:w="1172"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p>
        </w:tc>
        <w:tc>
          <w:tcPr>
            <w:tcW w:w="5413"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auto"/>
              <w:jc w:val="left"/>
              <w:textAlignment w:val="center"/>
              <w:rPr>
                <w:rFonts w:hint="eastAsia" w:ascii="Times New Roman" w:hAnsi="Times New Roman" w:eastAsia="新宋体" w:cs="Times New Roman"/>
                <w:color w:val="000000"/>
                <w:kern w:val="0"/>
                <w:sz w:val="18"/>
                <w:szCs w:val="18"/>
                <w:lang w:val="en-US" w:eastAsia="zh-CN" w:bidi="ar"/>
              </w:rPr>
            </w:pPr>
            <w:r>
              <w:rPr>
                <w:rFonts w:hint="eastAsia" w:ascii="Times New Roman" w:hAnsi="Times New Roman" w:eastAsia="新宋体" w:cs="Times New Roman"/>
                <w:color w:val="000000"/>
                <w:kern w:val="0"/>
                <w:sz w:val="18"/>
                <w:szCs w:val="18"/>
                <w:lang w:val="en-US" w:eastAsia="zh-CN" w:bidi="ar"/>
              </w:rPr>
              <w:t>工程所在流域的河湖现状资料完整详实，水功能区及饮用水水源保护区、水域岸线管控分区等涉水分区介绍全面清晰。</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3</w:t>
            </w:r>
          </w:p>
        </w:tc>
        <w:tc>
          <w:tcPr>
            <w:tcW w:w="631" w:type="dxa"/>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437"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5"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color w:val="000000"/>
                <w:sz w:val="18"/>
                <w:szCs w:val="18"/>
                <w:lang w:val="en-US" w:eastAsia="zh-CN"/>
              </w:rPr>
            </w:pPr>
          </w:p>
        </w:tc>
        <w:tc>
          <w:tcPr>
            <w:tcW w:w="1172"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p>
        </w:tc>
        <w:tc>
          <w:tcPr>
            <w:tcW w:w="5413"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auto"/>
              <w:jc w:val="left"/>
              <w:textAlignment w:val="center"/>
              <w:rPr>
                <w:rFonts w:hint="eastAsia" w:ascii="Times New Roman" w:hAnsi="Times New Roman" w:eastAsia="新宋体" w:cs="Times New Roman"/>
                <w:color w:val="000000"/>
                <w:kern w:val="0"/>
                <w:sz w:val="18"/>
                <w:szCs w:val="18"/>
                <w:lang w:val="en-US" w:eastAsia="zh-CN" w:bidi="ar"/>
              </w:rPr>
            </w:pPr>
            <w:r>
              <w:rPr>
                <w:rFonts w:hint="eastAsia" w:ascii="Times New Roman" w:hAnsi="Times New Roman" w:eastAsia="新宋体" w:cs="Times New Roman"/>
                <w:color w:val="000000"/>
                <w:kern w:val="0"/>
                <w:sz w:val="18"/>
                <w:szCs w:val="18"/>
                <w:lang w:val="en-US" w:eastAsia="zh-CN" w:bidi="ar"/>
              </w:rPr>
              <w:t>工程所在区域的经济社会概况完整详实。</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3</w:t>
            </w:r>
          </w:p>
        </w:tc>
        <w:tc>
          <w:tcPr>
            <w:tcW w:w="631" w:type="dxa"/>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437"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75"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color w:val="000000"/>
                <w:sz w:val="18"/>
                <w:szCs w:val="18"/>
                <w:lang w:val="en-US" w:eastAsia="zh-CN"/>
              </w:rPr>
            </w:pPr>
          </w:p>
        </w:tc>
        <w:tc>
          <w:tcPr>
            <w:tcW w:w="1172"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p>
        </w:tc>
        <w:tc>
          <w:tcPr>
            <w:tcW w:w="5413"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auto"/>
              <w:jc w:val="left"/>
              <w:textAlignment w:val="center"/>
              <w:rPr>
                <w:rFonts w:hint="eastAsia" w:ascii="Times New Roman" w:hAnsi="Times New Roman" w:eastAsia="新宋体" w:cs="Times New Roman"/>
                <w:color w:val="000000"/>
                <w:kern w:val="0"/>
                <w:sz w:val="18"/>
                <w:szCs w:val="18"/>
                <w:lang w:val="en-US" w:eastAsia="zh-CN" w:bidi="ar"/>
              </w:rPr>
            </w:pPr>
            <w:r>
              <w:rPr>
                <w:rFonts w:hint="eastAsia" w:ascii="Times New Roman" w:hAnsi="Times New Roman" w:eastAsia="新宋体" w:cs="Times New Roman"/>
                <w:color w:val="000000"/>
                <w:kern w:val="0"/>
                <w:sz w:val="18"/>
                <w:szCs w:val="18"/>
                <w:lang w:val="en-US" w:eastAsia="zh-CN" w:bidi="ar"/>
              </w:rPr>
              <w:t>工程所在流域保护与治理开发现状、主要存在问题的梳理全面可信，所在河湖水旱灾害和河势变化分析合理。</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3</w:t>
            </w:r>
          </w:p>
        </w:tc>
        <w:tc>
          <w:tcPr>
            <w:tcW w:w="631" w:type="dxa"/>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437"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5" w:type="dxa"/>
            <w:vMerge w:val="restart"/>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val="0"/>
                <w:bCs w:val="0"/>
                <w:color w:val="000000"/>
                <w:sz w:val="18"/>
                <w:szCs w:val="18"/>
                <w:lang w:val="en-US" w:eastAsia="zh-CN"/>
              </w:rPr>
            </w:pPr>
            <w:r>
              <w:rPr>
                <w:rFonts w:hint="eastAsia" w:ascii="Times New Roman" w:hAnsi="Times New Roman" w:eastAsia="宋体" w:cs="Times New Roman"/>
                <w:b w:val="0"/>
                <w:bCs w:val="0"/>
                <w:color w:val="000000"/>
                <w:sz w:val="18"/>
                <w:szCs w:val="18"/>
                <w:lang w:val="en-US" w:eastAsia="zh-CN"/>
              </w:rPr>
              <w:t>2</w:t>
            </w:r>
          </w:p>
        </w:tc>
        <w:tc>
          <w:tcPr>
            <w:tcW w:w="1172" w:type="dxa"/>
            <w:vMerge w:val="restart"/>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r>
              <w:rPr>
                <w:rFonts w:hint="eastAsia" w:ascii="Times New Roman" w:hAnsi="Times New Roman" w:eastAsia="新宋体" w:cs="Times New Roman"/>
                <w:color w:val="000000"/>
                <w:kern w:val="0"/>
                <w:sz w:val="18"/>
                <w:szCs w:val="18"/>
                <w:lang w:eastAsia="zh-CN" w:bidi="ar"/>
              </w:rPr>
              <w:t>水工程建设方案</w:t>
            </w:r>
          </w:p>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r>
              <w:rPr>
                <w:rFonts w:hint="eastAsia" w:ascii="Times New Roman" w:hAnsi="Times New Roman" w:eastAsia="新宋体" w:cs="Times New Roman"/>
                <w:color w:val="000000"/>
                <w:kern w:val="0"/>
                <w:sz w:val="18"/>
                <w:szCs w:val="18"/>
                <w:lang w:eastAsia="zh-CN" w:bidi="ar"/>
              </w:rPr>
              <w:t>（</w:t>
            </w:r>
            <w:r>
              <w:rPr>
                <w:rFonts w:hint="eastAsia" w:ascii="Times New Roman" w:hAnsi="Times New Roman" w:eastAsia="新宋体" w:cs="Times New Roman"/>
                <w:color w:val="000000"/>
                <w:kern w:val="0"/>
                <w:sz w:val="18"/>
                <w:szCs w:val="18"/>
                <w:lang w:val="en-US" w:eastAsia="zh-CN" w:bidi="ar"/>
              </w:rPr>
              <w:t>20分</w:t>
            </w:r>
            <w:r>
              <w:rPr>
                <w:rFonts w:hint="eastAsia" w:ascii="Times New Roman" w:hAnsi="Times New Roman" w:eastAsia="新宋体" w:cs="Times New Roman"/>
                <w:color w:val="000000"/>
                <w:kern w:val="0"/>
                <w:sz w:val="18"/>
                <w:szCs w:val="18"/>
                <w:lang w:eastAsia="zh-CN" w:bidi="ar"/>
              </w:rPr>
              <w:t>）</w:t>
            </w:r>
          </w:p>
        </w:tc>
        <w:tc>
          <w:tcPr>
            <w:tcW w:w="5413"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auto"/>
              <w:jc w:val="left"/>
              <w:textAlignment w:val="center"/>
              <w:rPr>
                <w:rFonts w:hint="eastAsia" w:ascii="Times New Roman" w:hAnsi="Times New Roman" w:eastAsia="新宋体" w:cs="Times New Roman"/>
                <w:color w:val="000000"/>
                <w:kern w:val="0"/>
                <w:sz w:val="18"/>
                <w:szCs w:val="18"/>
                <w:lang w:val="en-US" w:eastAsia="zh-CN" w:bidi="ar"/>
              </w:rPr>
            </w:pPr>
            <w:r>
              <w:rPr>
                <w:rFonts w:hint="eastAsia" w:ascii="Times New Roman" w:hAnsi="Times New Roman" w:eastAsia="新宋体" w:cs="Times New Roman"/>
                <w:color w:val="000000"/>
                <w:kern w:val="0"/>
                <w:sz w:val="18"/>
                <w:szCs w:val="18"/>
                <w:lang w:val="en-US" w:eastAsia="zh-CN" w:bidi="ar"/>
              </w:rPr>
              <w:t>前期工作过程和主要成果介绍清晰、完整，佐证资料充分。</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2</w:t>
            </w:r>
          </w:p>
        </w:tc>
        <w:tc>
          <w:tcPr>
            <w:tcW w:w="631" w:type="dxa"/>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437" w:type="dxa"/>
            <w:vMerge w:val="restart"/>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restart"/>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575"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color w:val="000000"/>
                <w:sz w:val="18"/>
                <w:szCs w:val="18"/>
                <w:lang w:val="en-US" w:eastAsia="zh-CN"/>
              </w:rPr>
            </w:pPr>
          </w:p>
        </w:tc>
        <w:tc>
          <w:tcPr>
            <w:tcW w:w="1172"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p>
        </w:tc>
        <w:tc>
          <w:tcPr>
            <w:tcW w:w="5413"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auto"/>
              <w:jc w:val="left"/>
              <w:textAlignment w:val="center"/>
              <w:rPr>
                <w:rFonts w:hint="eastAsia" w:ascii="Times New Roman" w:hAnsi="Times New Roman" w:eastAsia="新宋体" w:cs="Times New Roman"/>
                <w:color w:val="000000"/>
                <w:kern w:val="0"/>
                <w:sz w:val="18"/>
                <w:szCs w:val="18"/>
                <w:lang w:val="en-US" w:eastAsia="zh-CN" w:bidi="ar"/>
              </w:rPr>
            </w:pPr>
            <w:r>
              <w:rPr>
                <w:rFonts w:hint="eastAsia" w:ascii="Times New Roman" w:hAnsi="Times New Roman" w:eastAsia="新宋体" w:cs="Times New Roman"/>
                <w:color w:val="000000"/>
                <w:kern w:val="0"/>
                <w:sz w:val="18"/>
                <w:szCs w:val="18"/>
                <w:lang w:val="en-US" w:eastAsia="zh-CN" w:bidi="ar"/>
              </w:rPr>
              <w:t>工程所在地区的气象特性、水文测站分布介绍清晰全面，主要水文参数、成果合理，基本可靠。</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5</w:t>
            </w:r>
          </w:p>
        </w:tc>
        <w:tc>
          <w:tcPr>
            <w:tcW w:w="631" w:type="dxa"/>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437"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575"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color w:val="000000"/>
                <w:sz w:val="18"/>
                <w:szCs w:val="18"/>
                <w:lang w:val="en-US" w:eastAsia="zh-CN"/>
              </w:rPr>
            </w:pPr>
          </w:p>
        </w:tc>
        <w:tc>
          <w:tcPr>
            <w:tcW w:w="1172"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p>
        </w:tc>
        <w:tc>
          <w:tcPr>
            <w:tcW w:w="5413"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auto"/>
              <w:jc w:val="left"/>
              <w:textAlignment w:val="center"/>
              <w:rPr>
                <w:rFonts w:hint="eastAsia" w:ascii="Times New Roman" w:hAnsi="Times New Roman" w:eastAsia="新宋体" w:cs="Times New Roman"/>
                <w:color w:val="000000"/>
                <w:kern w:val="0"/>
                <w:sz w:val="18"/>
                <w:szCs w:val="18"/>
                <w:lang w:val="en-US" w:eastAsia="zh-CN" w:bidi="ar"/>
              </w:rPr>
            </w:pPr>
            <w:r>
              <w:rPr>
                <w:rFonts w:hint="eastAsia" w:ascii="Times New Roman" w:hAnsi="Times New Roman" w:eastAsia="新宋体" w:cs="Times New Roman"/>
                <w:color w:val="000000"/>
                <w:kern w:val="0"/>
                <w:sz w:val="18"/>
                <w:szCs w:val="18"/>
                <w:lang w:val="en-US" w:eastAsia="zh-CN" w:bidi="ar"/>
              </w:rPr>
              <w:t>区域地质、场区及主要建筑物工程地质条件介绍全面准确。</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5</w:t>
            </w:r>
          </w:p>
        </w:tc>
        <w:tc>
          <w:tcPr>
            <w:tcW w:w="631" w:type="dxa"/>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437"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575"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color w:val="000000"/>
                <w:sz w:val="18"/>
                <w:szCs w:val="18"/>
                <w:lang w:val="en-US" w:eastAsia="zh-CN"/>
              </w:rPr>
            </w:pPr>
          </w:p>
        </w:tc>
        <w:tc>
          <w:tcPr>
            <w:tcW w:w="1172"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p>
        </w:tc>
        <w:tc>
          <w:tcPr>
            <w:tcW w:w="5413"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auto"/>
              <w:jc w:val="left"/>
              <w:textAlignment w:val="center"/>
              <w:rPr>
                <w:rFonts w:hint="eastAsia" w:ascii="Times New Roman" w:hAnsi="Times New Roman" w:eastAsia="新宋体" w:cs="Times New Roman"/>
                <w:color w:val="000000"/>
                <w:kern w:val="0"/>
                <w:sz w:val="18"/>
                <w:szCs w:val="18"/>
                <w:lang w:val="en-US" w:eastAsia="zh-CN" w:bidi="ar"/>
              </w:rPr>
            </w:pPr>
            <w:r>
              <w:rPr>
                <w:rFonts w:ascii="Times New Roman" w:hAnsi="Times New Roman" w:eastAsia="宋体" w:cs="Times New Roman"/>
                <w:b/>
                <w:bCs/>
                <w:kern w:val="0"/>
                <w:sz w:val="18"/>
                <w:szCs w:val="18"/>
              </w:rPr>
              <w:t>★</w:t>
            </w:r>
            <w:r>
              <w:rPr>
                <w:rFonts w:hint="eastAsia" w:ascii="Times New Roman" w:hAnsi="Times New Roman" w:eastAsia="新宋体" w:cs="Times New Roman"/>
                <w:b/>
                <w:bCs/>
                <w:color w:val="000000"/>
                <w:kern w:val="0"/>
                <w:sz w:val="18"/>
                <w:szCs w:val="18"/>
                <w:lang w:val="en-US" w:eastAsia="zh-CN" w:bidi="ar"/>
              </w:rPr>
              <w:t>工程主要设计内容阐述全面、准确，包括建设的必要性、任务、规模、</w:t>
            </w:r>
            <w:r>
              <w:rPr>
                <w:rFonts w:hint="eastAsia" w:ascii="Times New Roman" w:hAnsi="Times New Roman" w:eastAsia="新宋体" w:cs="Times New Roman"/>
                <w:b/>
                <w:bCs/>
                <w:color w:val="000000"/>
                <w:kern w:val="0"/>
                <w:sz w:val="18"/>
                <w:szCs w:val="18"/>
                <w:highlight w:val="none"/>
                <w:lang w:val="en-US" w:eastAsia="zh-CN" w:bidi="ar"/>
              </w:rPr>
              <w:t>节水评价、工程等级（别）及设计标准、工程布置及主要建筑物设计、施工方案、运行调度与管理方案、建设征地与移民安置、环境影响、社会稳定风险分析、投资及主要效益指标等，以及水资源论证主要结论。</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8</w:t>
            </w:r>
          </w:p>
        </w:tc>
        <w:tc>
          <w:tcPr>
            <w:tcW w:w="631" w:type="dxa"/>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437"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75" w:type="dxa"/>
            <w:vMerge w:val="restart"/>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val="0"/>
                <w:bCs w:val="0"/>
                <w:color w:val="000000"/>
                <w:sz w:val="18"/>
                <w:szCs w:val="18"/>
                <w:lang w:val="en-US" w:eastAsia="zh-CN"/>
              </w:rPr>
            </w:pPr>
            <w:r>
              <w:rPr>
                <w:rFonts w:hint="eastAsia" w:ascii="Times New Roman" w:hAnsi="Times New Roman" w:eastAsia="宋体" w:cs="Times New Roman"/>
                <w:b w:val="0"/>
                <w:bCs w:val="0"/>
                <w:color w:val="000000"/>
                <w:sz w:val="18"/>
                <w:szCs w:val="18"/>
                <w:lang w:val="en-US" w:eastAsia="zh-CN"/>
              </w:rPr>
              <w:t>3</w:t>
            </w:r>
          </w:p>
        </w:tc>
        <w:tc>
          <w:tcPr>
            <w:tcW w:w="1172" w:type="dxa"/>
            <w:vMerge w:val="restart"/>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r>
              <w:rPr>
                <w:rFonts w:hint="eastAsia" w:ascii="Times New Roman" w:hAnsi="Times New Roman" w:eastAsia="新宋体" w:cs="Times New Roman"/>
                <w:color w:val="000000"/>
                <w:kern w:val="0"/>
                <w:sz w:val="18"/>
                <w:szCs w:val="18"/>
                <w:lang w:eastAsia="zh-CN" w:bidi="ar"/>
              </w:rPr>
              <w:t>水工程建设规划符合性论证</w:t>
            </w:r>
          </w:p>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r>
              <w:rPr>
                <w:rFonts w:hint="eastAsia" w:ascii="Times New Roman" w:hAnsi="Times New Roman" w:eastAsia="新宋体" w:cs="Times New Roman"/>
                <w:color w:val="000000"/>
                <w:kern w:val="0"/>
                <w:sz w:val="18"/>
                <w:szCs w:val="18"/>
                <w:lang w:eastAsia="zh-CN" w:bidi="ar"/>
              </w:rPr>
              <w:t>（</w:t>
            </w:r>
            <w:r>
              <w:rPr>
                <w:rFonts w:hint="eastAsia" w:ascii="Times New Roman" w:hAnsi="Times New Roman" w:eastAsia="新宋体" w:cs="Times New Roman"/>
                <w:color w:val="000000"/>
                <w:kern w:val="0"/>
                <w:sz w:val="18"/>
                <w:szCs w:val="18"/>
                <w:lang w:val="en-US" w:eastAsia="zh-CN" w:bidi="ar"/>
              </w:rPr>
              <w:t>45分</w:t>
            </w:r>
            <w:r>
              <w:rPr>
                <w:rFonts w:hint="eastAsia" w:ascii="Times New Roman" w:hAnsi="Times New Roman" w:eastAsia="新宋体" w:cs="Times New Roman"/>
                <w:color w:val="000000"/>
                <w:kern w:val="0"/>
                <w:sz w:val="18"/>
                <w:szCs w:val="18"/>
                <w:lang w:eastAsia="zh-CN" w:bidi="ar"/>
              </w:rPr>
              <w:t>）</w:t>
            </w:r>
          </w:p>
        </w:tc>
        <w:tc>
          <w:tcPr>
            <w:tcW w:w="54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Times New Roman" w:hAnsi="Times New Roman" w:eastAsia="新宋体" w:cs="Times New Roman"/>
                <w:color w:val="000000"/>
                <w:kern w:val="0"/>
                <w:sz w:val="18"/>
                <w:szCs w:val="18"/>
                <w:lang w:val="en-US" w:eastAsia="zh-CN" w:bidi="ar"/>
              </w:rPr>
            </w:pPr>
            <w:r>
              <w:rPr>
                <w:rFonts w:hint="eastAsia" w:ascii="Times New Roman" w:hAnsi="Times New Roman" w:eastAsia="新宋体" w:cs="Times New Roman"/>
                <w:color w:val="000000"/>
                <w:kern w:val="0"/>
                <w:sz w:val="18"/>
                <w:szCs w:val="18"/>
                <w:lang w:val="en-US" w:eastAsia="zh-CN" w:bidi="ar"/>
              </w:rPr>
              <w:t>工程所在河湖（或上一级）的流域综合规划、流域防洪规划审批情况及主要内容介绍正确完整。</w:t>
            </w:r>
            <w:r>
              <w:rPr>
                <w:rFonts w:hint="eastAsia" w:ascii="Times New Roman" w:hAnsi="Times New Roman" w:eastAsia="新宋体" w:cs="Times New Roman"/>
                <w:color w:val="000000"/>
                <w:kern w:val="0"/>
                <w:sz w:val="18"/>
                <w:szCs w:val="18"/>
                <w:highlight w:val="none"/>
                <w:lang w:val="en-US" w:eastAsia="zh-CN" w:bidi="ar"/>
              </w:rPr>
              <w:t>项目与交通、能源等相关行业规划的衔接情况介绍清晰。</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2</w:t>
            </w:r>
          </w:p>
        </w:tc>
        <w:tc>
          <w:tcPr>
            <w:tcW w:w="631" w:type="dxa"/>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437" w:type="dxa"/>
            <w:vMerge w:val="restart"/>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restart"/>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75"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color w:val="000000"/>
                <w:sz w:val="18"/>
                <w:szCs w:val="18"/>
                <w:lang w:val="en-US" w:eastAsia="zh-CN"/>
              </w:rPr>
            </w:pPr>
          </w:p>
        </w:tc>
        <w:tc>
          <w:tcPr>
            <w:tcW w:w="1172"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p>
        </w:tc>
        <w:tc>
          <w:tcPr>
            <w:tcW w:w="54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Times New Roman" w:hAnsi="Times New Roman" w:eastAsia="新宋体" w:cs="Times New Roman"/>
                <w:color w:val="000000"/>
                <w:kern w:val="0"/>
                <w:sz w:val="18"/>
                <w:szCs w:val="18"/>
                <w:lang w:val="en-US" w:eastAsia="zh-CN" w:bidi="ar"/>
              </w:rPr>
            </w:pPr>
            <w:r>
              <w:rPr>
                <w:rFonts w:hint="eastAsia" w:ascii="Times New Roman" w:hAnsi="Times New Roman" w:eastAsia="新宋体" w:cs="Times New Roman"/>
                <w:color w:val="000000"/>
                <w:kern w:val="0"/>
                <w:sz w:val="18"/>
                <w:szCs w:val="18"/>
                <w:lang w:val="en-US" w:eastAsia="zh-CN" w:bidi="ar"/>
              </w:rPr>
              <w:t>工程所在行政区社会经济发展总体规划主要内容、审批情况及主要结论介绍正确完整。</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2</w:t>
            </w:r>
          </w:p>
        </w:tc>
        <w:tc>
          <w:tcPr>
            <w:tcW w:w="631" w:type="dxa"/>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437"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75"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color w:val="000000"/>
                <w:sz w:val="18"/>
                <w:szCs w:val="18"/>
                <w:lang w:val="en-US" w:eastAsia="zh-CN"/>
              </w:rPr>
            </w:pPr>
          </w:p>
        </w:tc>
        <w:tc>
          <w:tcPr>
            <w:tcW w:w="1172"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p>
        </w:tc>
        <w:tc>
          <w:tcPr>
            <w:tcW w:w="54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Times New Roman" w:hAnsi="Times New Roman" w:eastAsia="新宋体" w:cs="Times New Roman"/>
                <w:color w:val="000000"/>
                <w:kern w:val="0"/>
                <w:sz w:val="18"/>
                <w:szCs w:val="18"/>
                <w:lang w:val="en-US" w:eastAsia="zh-CN" w:bidi="ar"/>
              </w:rPr>
            </w:pPr>
            <w:r>
              <w:rPr>
                <w:rFonts w:hint="eastAsia" w:ascii="Times New Roman" w:hAnsi="Times New Roman" w:eastAsia="新宋体" w:cs="Times New Roman"/>
                <w:color w:val="000000"/>
                <w:kern w:val="0"/>
                <w:sz w:val="18"/>
                <w:szCs w:val="18"/>
                <w:lang w:val="en-US" w:eastAsia="zh-CN" w:bidi="ar"/>
              </w:rPr>
              <w:t>工程所在河湖保护与治理开发现状及存在的主要问题描述全面详实，对存在的主要问题分析深入、有针对性。</w:t>
            </w:r>
          </w:p>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Times New Roman" w:hAnsi="Times New Roman" w:eastAsia="新宋体" w:cs="Times New Roman"/>
                <w:color w:val="000000"/>
                <w:kern w:val="0"/>
                <w:sz w:val="18"/>
                <w:szCs w:val="18"/>
                <w:lang w:val="en-US" w:eastAsia="zh-CN" w:bidi="ar"/>
              </w:rPr>
            </w:pPr>
            <w:r>
              <w:rPr>
                <w:rFonts w:hint="eastAsia" w:ascii="Times New Roman" w:hAnsi="Times New Roman" w:eastAsia="新宋体" w:cs="Times New Roman"/>
                <w:b w:val="0"/>
                <w:bCs w:val="0"/>
                <w:color w:val="000000"/>
                <w:kern w:val="0"/>
                <w:sz w:val="18"/>
                <w:szCs w:val="18"/>
                <w:highlight w:val="none"/>
                <w:lang w:val="en-US" w:eastAsia="zh-CN" w:bidi="ar"/>
              </w:rPr>
              <w:t>对水工程所在河湖的水利规划尚未审查、批准或未编制的，</w:t>
            </w:r>
            <w:r>
              <w:rPr>
                <w:rFonts w:hint="eastAsia" w:ascii="Times New Roman" w:hAnsi="Times New Roman" w:eastAsia="新宋体" w:cs="Times New Roman"/>
                <w:color w:val="000000"/>
                <w:kern w:val="0"/>
                <w:sz w:val="18"/>
                <w:szCs w:val="18"/>
                <w:highlight w:val="none"/>
                <w:lang w:val="en-US" w:eastAsia="zh-CN" w:bidi="ar"/>
              </w:rPr>
              <w:t>需从水工程所在河湖的上一级水利规划出发，结合所在区域经济社会发展规划和专业规划，分析提出河湖保护、节约、开发、利用水资源和防治水害的需求。</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6</w:t>
            </w:r>
          </w:p>
        </w:tc>
        <w:tc>
          <w:tcPr>
            <w:tcW w:w="631" w:type="dxa"/>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437"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75"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color w:val="000000"/>
                <w:sz w:val="18"/>
                <w:szCs w:val="18"/>
                <w:lang w:val="en-US" w:eastAsia="zh-CN"/>
              </w:rPr>
            </w:pPr>
          </w:p>
        </w:tc>
        <w:tc>
          <w:tcPr>
            <w:tcW w:w="1172"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p>
        </w:tc>
        <w:tc>
          <w:tcPr>
            <w:tcW w:w="6539" w:type="dxa"/>
            <w:gridSpan w:val="3"/>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r>
              <w:rPr>
                <w:rFonts w:hint="eastAsia" w:ascii="Times New Roman" w:hAnsi="Times New Roman" w:eastAsia="宋体" w:cs="Times New Roman"/>
                <w:b w:val="0"/>
                <w:bCs w:val="0"/>
                <w:color w:val="000000"/>
                <w:sz w:val="18"/>
                <w:szCs w:val="18"/>
              </w:rPr>
              <w:t>水工程建设规划符合性分析</w:t>
            </w:r>
          </w:p>
        </w:tc>
        <w:tc>
          <w:tcPr>
            <w:tcW w:w="437"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575"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color w:val="000000"/>
                <w:sz w:val="18"/>
                <w:szCs w:val="18"/>
                <w:lang w:val="en-US" w:eastAsia="zh-CN"/>
              </w:rPr>
            </w:pPr>
          </w:p>
        </w:tc>
        <w:tc>
          <w:tcPr>
            <w:tcW w:w="1172"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p>
        </w:tc>
        <w:tc>
          <w:tcPr>
            <w:tcW w:w="54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jc w:val="both"/>
              <w:textAlignment w:val="center"/>
              <w:rPr>
                <w:rFonts w:hint="eastAsia" w:ascii="Times New Roman" w:hAnsi="Times New Roman" w:eastAsia="新宋体" w:cs="Times New Roman"/>
                <w:color w:val="000000"/>
                <w:kern w:val="0"/>
                <w:sz w:val="18"/>
                <w:szCs w:val="18"/>
                <w:lang w:val="en-US" w:eastAsia="zh-CN" w:bidi="ar"/>
              </w:rPr>
            </w:pPr>
            <w:r>
              <w:rPr>
                <w:rFonts w:ascii="Times New Roman" w:hAnsi="Times New Roman" w:eastAsia="宋体" w:cs="Times New Roman"/>
                <w:b/>
                <w:bCs/>
                <w:kern w:val="0"/>
                <w:sz w:val="18"/>
                <w:szCs w:val="18"/>
              </w:rPr>
              <w:t>★</w:t>
            </w:r>
            <w:r>
              <w:rPr>
                <w:rFonts w:hint="eastAsia" w:ascii="Times New Roman" w:hAnsi="Times New Roman" w:eastAsia="新宋体" w:cs="Times New Roman"/>
                <w:b/>
                <w:bCs/>
                <w:color w:val="000000"/>
                <w:kern w:val="0"/>
                <w:sz w:val="18"/>
                <w:szCs w:val="18"/>
                <w:lang w:val="en-US" w:eastAsia="zh-CN" w:bidi="ar"/>
              </w:rPr>
              <w:t>分析水工程建设任务、规模与流域综合规划、流域防洪规划的符合性，论述清晰合理。</w:t>
            </w:r>
            <w:r>
              <w:rPr>
                <w:rFonts w:hint="eastAsia" w:ascii="Times New Roman" w:hAnsi="Times New Roman" w:eastAsia="新宋体" w:cs="Times New Roman"/>
                <w:b/>
                <w:bCs/>
                <w:color w:val="000000"/>
                <w:kern w:val="0"/>
                <w:sz w:val="18"/>
                <w:szCs w:val="18"/>
                <w:highlight w:val="none"/>
                <w:lang w:val="en-US" w:eastAsia="zh-CN" w:bidi="ar"/>
              </w:rPr>
              <w:t>水资源类水工程还应分析建设方案与所在流域水量分配方案、河湖生态流量保障目标、区域用水总量控制指标等水资源开发利用管控指标的符合性。</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20</w:t>
            </w:r>
          </w:p>
        </w:tc>
        <w:tc>
          <w:tcPr>
            <w:tcW w:w="631" w:type="dxa"/>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437"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575"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color w:val="000000"/>
                <w:sz w:val="18"/>
                <w:szCs w:val="18"/>
                <w:lang w:val="en-US" w:eastAsia="zh-CN"/>
              </w:rPr>
            </w:pPr>
          </w:p>
        </w:tc>
        <w:tc>
          <w:tcPr>
            <w:tcW w:w="1172"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p>
        </w:tc>
        <w:tc>
          <w:tcPr>
            <w:tcW w:w="54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jc w:val="both"/>
              <w:textAlignment w:val="center"/>
              <w:rPr>
                <w:rFonts w:hint="eastAsia" w:ascii="Times New Roman" w:hAnsi="Times New Roman" w:eastAsia="新宋体" w:cs="Times New Roman"/>
                <w:b w:val="0"/>
                <w:bCs w:val="0"/>
                <w:color w:val="000000"/>
                <w:kern w:val="0"/>
                <w:sz w:val="18"/>
                <w:szCs w:val="18"/>
                <w:lang w:val="en-US" w:eastAsia="zh-CN" w:bidi="ar"/>
              </w:rPr>
            </w:pPr>
            <w:r>
              <w:rPr>
                <w:rFonts w:hint="eastAsia" w:ascii="Times New Roman" w:hAnsi="Times New Roman" w:eastAsia="新宋体" w:cs="Times New Roman"/>
                <w:b w:val="0"/>
                <w:bCs w:val="0"/>
                <w:color w:val="000000"/>
                <w:kern w:val="0"/>
                <w:sz w:val="18"/>
                <w:szCs w:val="18"/>
                <w:lang w:val="en-US" w:eastAsia="zh-CN" w:bidi="ar"/>
              </w:rPr>
              <w:t>分析水工程场址与规划的符合性</w:t>
            </w:r>
            <w:r>
              <w:rPr>
                <w:rFonts w:hint="eastAsia" w:ascii="Times New Roman" w:hAnsi="Times New Roman" w:eastAsia="新宋体" w:cs="Times New Roman"/>
                <w:b w:val="0"/>
                <w:bCs w:val="0"/>
                <w:color w:val="000000"/>
                <w:kern w:val="0"/>
                <w:sz w:val="18"/>
                <w:szCs w:val="18"/>
                <w:highlight w:val="none"/>
                <w:lang w:val="en-US" w:eastAsia="zh-CN" w:bidi="ar"/>
              </w:rPr>
              <w:t>，论述清晰合理</w:t>
            </w:r>
            <w:r>
              <w:rPr>
                <w:rFonts w:hint="eastAsia" w:ascii="Times New Roman" w:hAnsi="Times New Roman" w:eastAsia="新宋体" w:cs="Times New Roman"/>
                <w:b w:val="0"/>
                <w:bCs w:val="0"/>
                <w:color w:val="000000"/>
                <w:kern w:val="0"/>
                <w:sz w:val="18"/>
                <w:szCs w:val="18"/>
                <w:lang w:val="en-US" w:eastAsia="zh-CN" w:bidi="ar"/>
              </w:rPr>
              <w:t>；发生调整的，应结合河湖岸线保护与利用规划，分析调整的合理性；</w:t>
            </w:r>
          </w:p>
          <w:p>
            <w:pPr>
              <w:keepNext w:val="0"/>
              <w:keepLines w:val="0"/>
              <w:pageBreakBefore w:val="0"/>
              <w:widowControl/>
              <w:kinsoku/>
              <w:wordWrap/>
              <w:overflowPunct/>
              <w:topLinePunct w:val="0"/>
              <w:autoSpaceDE/>
              <w:autoSpaceDN/>
              <w:bidi w:val="0"/>
              <w:adjustRightInd w:val="0"/>
              <w:snapToGrid w:val="0"/>
              <w:spacing w:line="240" w:lineRule="atLeast"/>
              <w:jc w:val="both"/>
              <w:textAlignment w:val="center"/>
              <w:rPr>
                <w:rFonts w:hint="eastAsia" w:ascii="Times New Roman" w:hAnsi="Times New Roman" w:eastAsia="新宋体" w:cs="Times New Roman"/>
                <w:color w:val="000000"/>
                <w:kern w:val="0"/>
                <w:sz w:val="18"/>
                <w:szCs w:val="18"/>
                <w:lang w:val="en-US" w:eastAsia="zh-CN" w:bidi="ar"/>
              </w:rPr>
            </w:pPr>
            <w:r>
              <w:rPr>
                <w:rFonts w:hint="eastAsia" w:ascii="Times New Roman" w:hAnsi="Times New Roman" w:eastAsia="新宋体" w:cs="Times New Roman"/>
                <w:color w:val="000000"/>
                <w:kern w:val="0"/>
                <w:sz w:val="18"/>
                <w:szCs w:val="18"/>
                <w:lang w:val="en-US" w:eastAsia="zh-CN" w:bidi="ar"/>
              </w:rPr>
              <w:t>分析水工程运行调度与管理方案</w:t>
            </w:r>
            <w:r>
              <w:rPr>
                <w:rFonts w:hint="eastAsia" w:ascii="Times New Roman" w:hAnsi="Times New Roman" w:eastAsia="新宋体" w:cs="Times New Roman"/>
                <w:b w:val="0"/>
                <w:bCs w:val="0"/>
                <w:color w:val="000000"/>
                <w:kern w:val="0"/>
                <w:sz w:val="18"/>
                <w:szCs w:val="18"/>
                <w:highlight w:val="none"/>
                <w:lang w:val="en-US" w:eastAsia="zh-CN" w:bidi="ar"/>
              </w:rPr>
              <w:t>与流域综合规划、流域防洪规划、流域洪水调度方案、水量调度方案的符合性，论述清晰合理；发生调整的，应进一步分析与规划的协调性、合理性。</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10</w:t>
            </w:r>
          </w:p>
        </w:tc>
        <w:tc>
          <w:tcPr>
            <w:tcW w:w="631" w:type="dxa"/>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437"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575"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color w:val="000000"/>
                <w:sz w:val="18"/>
                <w:szCs w:val="18"/>
                <w:lang w:val="en-US" w:eastAsia="zh-CN"/>
              </w:rPr>
            </w:pPr>
          </w:p>
        </w:tc>
        <w:tc>
          <w:tcPr>
            <w:tcW w:w="1172"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p>
        </w:tc>
        <w:tc>
          <w:tcPr>
            <w:tcW w:w="54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Times New Roman" w:hAnsi="Times New Roman" w:eastAsia="新宋体" w:cs="Times New Roman"/>
                <w:color w:val="000000"/>
                <w:kern w:val="0"/>
                <w:sz w:val="18"/>
                <w:szCs w:val="18"/>
                <w:lang w:val="en-US" w:eastAsia="zh-CN" w:bidi="ar"/>
              </w:rPr>
            </w:pPr>
            <w:r>
              <w:rPr>
                <w:rFonts w:hint="eastAsia" w:ascii="Times New Roman" w:hAnsi="Times New Roman" w:eastAsia="新宋体" w:cs="Times New Roman"/>
                <w:color w:val="000000"/>
                <w:kern w:val="0"/>
                <w:sz w:val="18"/>
                <w:szCs w:val="18"/>
                <w:lang w:val="en-US" w:eastAsia="zh-CN" w:bidi="ar"/>
              </w:rPr>
              <w:t>确定的水工程建设标准和等级（别）论证充分，符合《防洪标准》（GB 50201）《治涝标准》（DB31/T 1121）、《水利水电工程等级划分及洪水标准》（SL 252）及其他有关技术和管理规定的要求。</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5</w:t>
            </w:r>
          </w:p>
        </w:tc>
        <w:tc>
          <w:tcPr>
            <w:tcW w:w="631" w:type="dxa"/>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437"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5" w:type="dxa"/>
            <w:vMerge w:val="restart"/>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color w:val="000000"/>
                <w:sz w:val="18"/>
                <w:szCs w:val="18"/>
                <w:lang w:val="en-US" w:eastAsia="zh-CN"/>
              </w:rPr>
            </w:pPr>
            <w:r>
              <w:rPr>
                <w:rFonts w:hint="eastAsia" w:ascii="Times New Roman" w:hAnsi="Times New Roman" w:eastAsia="宋体" w:cs="Times New Roman"/>
                <w:b w:val="0"/>
                <w:bCs w:val="0"/>
                <w:color w:val="000000"/>
                <w:sz w:val="18"/>
                <w:szCs w:val="18"/>
                <w:lang w:val="en-US" w:eastAsia="zh-CN"/>
              </w:rPr>
              <w:t>3</w:t>
            </w:r>
          </w:p>
        </w:tc>
        <w:tc>
          <w:tcPr>
            <w:tcW w:w="1172" w:type="dxa"/>
            <w:vMerge w:val="restart"/>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r>
              <w:rPr>
                <w:rFonts w:hint="eastAsia" w:ascii="Times New Roman" w:hAnsi="Times New Roman" w:eastAsia="新宋体" w:cs="Times New Roman"/>
                <w:color w:val="000000"/>
                <w:kern w:val="0"/>
                <w:sz w:val="18"/>
                <w:szCs w:val="18"/>
                <w:lang w:eastAsia="zh-CN" w:bidi="ar"/>
              </w:rPr>
              <w:t>水工程建设规划符合性论证</w:t>
            </w:r>
          </w:p>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r>
              <w:rPr>
                <w:rFonts w:hint="eastAsia" w:ascii="Times New Roman" w:hAnsi="Times New Roman" w:eastAsia="新宋体" w:cs="Times New Roman"/>
                <w:color w:val="000000"/>
                <w:kern w:val="0"/>
                <w:sz w:val="18"/>
                <w:szCs w:val="18"/>
                <w:lang w:eastAsia="zh-CN" w:bidi="ar"/>
              </w:rPr>
              <w:t>（</w:t>
            </w:r>
            <w:r>
              <w:rPr>
                <w:rFonts w:hint="eastAsia" w:ascii="Times New Roman" w:hAnsi="Times New Roman" w:eastAsia="新宋体" w:cs="Times New Roman"/>
                <w:color w:val="000000"/>
                <w:kern w:val="0"/>
                <w:sz w:val="18"/>
                <w:szCs w:val="18"/>
                <w:lang w:val="en-US" w:eastAsia="zh-CN" w:bidi="ar"/>
              </w:rPr>
              <w:t>45分</w:t>
            </w:r>
            <w:r>
              <w:rPr>
                <w:rFonts w:hint="eastAsia" w:ascii="Times New Roman" w:hAnsi="Times New Roman" w:eastAsia="新宋体" w:cs="Times New Roman"/>
                <w:color w:val="000000"/>
                <w:kern w:val="0"/>
                <w:sz w:val="18"/>
                <w:szCs w:val="18"/>
                <w:lang w:eastAsia="zh-CN" w:bidi="ar"/>
              </w:rPr>
              <w:t>）</w:t>
            </w:r>
          </w:p>
        </w:tc>
        <w:tc>
          <w:tcPr>
            <w:tcW w:w="6539" w:type="dxa"/>
            <w:gridSpan w:val="3"/>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r>
              <w:rPr>
                <w:rFonts w:hint="eastAsia" w:ascii="Times New Roman" w:hAnsi="Times New Roman" w:eastAsia="宋体" w:cs="Times New Roman"/>
                <w:b w:val="0"/>
                <w:bCs w:val="0"/>
                <w:color w:val="000000"/>
                <w:sz w:val="18"/>
                <w:szCs w:val="18"/>
              </w:rPr>
              <w:t>水工程建设规划专题论证</w:t>
            </w:r>
          </w:p>
        </w:tc>
        <w:tc>
          <w:tcPr>
            <w:tcW w:w="437" w:type="dxa"/>
            <w:vMerge w:val="restart"/>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restart"/>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575"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color w:val="000000"/>
                <w:sz w:val="18"/>
                <w:szCs w:val="18"/>
                <w:lang w:val="en-US" w:eastAsia="zh-CN"/>
              </w:rPr>
            </w:pPr>
          </w:p>
        </w:tc>
        <w:tc>
          <w:tcPr>
            <w:tcW w:w="1172"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p>
        </w:tc>
        <w:tc>
          <w:tcPr>
            <w:tcW w:w="5413" w:type="dxa"/>
            <w:shd w:val="clear" w:color="auto" w:fill="auto"/>
            <w:vAlign w:val="center"/>
          </w:tcPr>
          <w:p>
            <w:pPr>
              <w:keepNext w:val="0"/>
              <w:keepLines w:val="0"/>
              <w:pageBreakBefore w:val="0"/>
              <w:kinsoku/>
              <w:wordWrap/>
              <w:overflowPunct/>
              <w:topLinePunct w:val="0"/>
              <w:bidi w:val="0"/>
              <w:adjustRightInd w:val="0"/>
              <w:snapToGrid w:val="0"/>
              <w:spacing w:line="240" w:lineRule="auto"/>
              <w:jc w:val="both"/>
              <w:rPr>
                <w:rFonts w:hint="eastAsia" w:ascii="Times New Roman" w:hAnsi="Times New Roman" w:eastAsia="新宋体" w:cs="Times New Roman"/>
                <w:b/>
                <w:bCs/>
                <w:color w:val="000000"/>
                <w:kern w:val="0"/>
                <w:sz w:val="18"/>
                <w:szCs w:val="18"/>
                <w:highlight w:val="none"/>
                <w:lang w:val="en-US" w:eastAsia="zh-CN" w:bidi="ar"/>
              </w:rPr>
            </w:pPr>
            <w:r>
              <w:rPr>
                <w:rFonts w:ascii="Times New Roman" w:hAnsi="Times New Roman" w:eastAsia="宋体" w:cs="Times New Roman"/>
                <w:b/>
                <w:bCs/>
                <w:kern w:val="0"/>
                <w:sz w:val="18"/>
                <w:szCs w:val="18"/>
              </w:rPr>
              <w:t>★</w:t>
            </w:r>
            <w:r>
              <w:rPr>
                <w:rFonts w:hint="eastAsia" w:ascii="Times New Roman" w:hAnsi="Times New Roman" w:eastAsia="新宋体" w:cs="Times New Roman"/>
                <w:b/>
                <w:bCs/>
                <w:color w:val="000000"/>
                <w:kern w:val="0"/>
                <w:sz w:val="18"/>
                <w:szCs w:val="18"/>
                <w:highlight w:val="none"/>
                <w:lang w:val="en-US" w:eastAsia="zh-CN" w:bidi="ar"/>
              </w:rPr>
              <w:t>根据地区经济发展规划中关于本工程的相关要求，分析说明水工程建设的必要性。</w:t>
            </w:r>
          </w:p>
          <w:p>
            <w:pPr>
              <w:keepNext w:val="0"/>
              <w:keepLines w:val="0"/>
              <w:pageBreakBefore w:val="0"/>
              <w:kinsoku/>
              <w:wordWrap/>
              <w:overflowPunct/>
              <w:topLinePunct w:val="0"/>
              <w:bidi w:val="0"/>
              <w:adjustRightInd w:val="0"/>
              <w:snapToGrid w:val="0"/>
              <w:spacing w:line="240" w:lineRule="auto"/>
              <w:jc w:val="both"/>
              <w:rPr>
                <w:rFonts w:hint="eastAsia" w:ascii="Times New Roman" w:hAnsi="Times New Roman" w:eastAsia="宋体" w:cs="Times New Roman"/>
                <w:b w:val="0"/>
                <w:bCs w:val="0"/>
                <w:color w:val="000000"/>
                <w:sz w:val="18"/>
                <w:szCs w:val="18"/>
              </w:rPr>
            </w:pPr>
            <w:r>
              <w:rPr>
                <w:rFonts w:hint="eastAsia" w:ascii="Times New Roman" w:hAnsi="Times New Roman" w:eastAsia="新宋体" w:cs="Times New Roman"/>
                <w:b/>
                <w:bCs/>
                <w:color w:val="000000"/>
                <w:kern w:val="0"/>
                <w:sz w:val="18"/>
                <w:szCs w:val="18"/>
                <w:highlight w:val="none"/>
                <w:lang w:val="en-US" w:eastAsia="zh-CN" w:bidi="ar"/>
              </w:rPr>
              <w:t>对水工程所在河湖的水利规划尚未审查、批准或未编制的，应针对水工程所在流域保护与治理开发的突出问题和特殊需求、近期建设要求等，论证水工程建设的必要性，论述充分合理。</w:t>
            </w:r>
          </w:p>
        </w:tc>
        <w:tc>
          <w:tcPr>
            <w:tcW w:w="495" w:type="dxa"/>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新宋体" w:cs="Times New Roman"/>
                <w:b w:val="0"/>
                <w:bCs w:val="0"/>
                <w:color w:val="000000"/>
                <w:kern w:val="0"/>
                <w:sz w:val="18"/>
                <w:szCs w:val="18"/>
                <w:highlight w:val="none"/>
                <w:lang w:val="en-US" w:eastAsia="zh-CN" w:bidi="ar"/>
              </w:rPr>
            </w:pPr>
            <w:r>
              <w:rPr>
                <w:rFonts w:hint="eastAsia" w:ascii="Times New Roman" w:hAnsi="Times New Roman" w:eastAsia="新宋体" w:cs="Times New Roman"/>
                <w:b w:val="0"/>
                <w:bCs w:val="0"/>
                <w:color w:val="000000"/>
                <w:kern w:val="0"/>
                <w:sz w:val="18"/>
                <w:szCs w:val="18"/>
                <w:highlight w:val="none"/>
                <w:lang w:val="en-US" w:eastAsia="zh-CN" w:bidi="ar"/>
              </w:rPr>
              <w:t>8</w:t>
            </w:r>
          </w:p>
        </w:tc>
        <w:tc>
          <w:tcPr>
            <w:tcW w:w="631" w:type="dxa"/>
            <w:shd w:val="clear" w:color="auto" w:fill="auto"/>
            <w:vAlign w:val="center"/>
          </w:tcPr>
          <w:p>
            <w:pPr>
              <w:keepNext w:val="0"/>
              <w:keepLines w:val="0"/>
              <w:pageBreakBefore w:val="0"/>
              <w:kinsoku/>
              <w:wordWrap/>
              <w:overflowPunct/>
              <w:topLinePunct w:val="0"/>
              <w:bidi w:val="0"/>
              <w:adjustRightInd w:val="0"/>
              <w:snapToGrid w:val="0"/>
              <w:spacing w:line="240" w:lineRule="auto"/>
              <w:jc w:val="both"/>
              <w:rPr>
                <w:rFonts w:hint="eastAsia" w:ascii="Times New Roman" w:hAnsi="Times New Roman" w:eastAsia="新宋体" w:cs="Times New Roman"/>
                <w:b/>
                <w:bCs/>
                <w:color w:val="000000"/>
                <w:kern w:val="0"/>
                <w:sz w:val="18"/>
                <w:szCs w:val="18"/>
                <w:highlight w:val="none"/>
                <w:lang w:val="en-US" w:eastAsia="zh-CN" w:bidi="ar"/>
              </w:rPr>
            </w:pPr>
          </w:p>
        </w:tc>
        <w:tc>
          <w:tcPr>
            <w:tcW w:w="437"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jc w:val="center"/>
        </w:trPr>
        <w:tc>
          <w:tcPr>
            <w:tcW w:w="575"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color w:val="000000"/>
                <w:sz w:val="18"/>
                <w:szCs w:val="18"/>
                <w:lang w:val="en-US" w:eastAsia="zh-CN"/>
              </w:rPr>
            </w:pPr>
          </w:p>
        </w:tc>
        <w:tc>
          <w:tcPr>
            <w:tcW w:w="1172"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p>
        </w:tc>
        <w:tc>
          <w:tcPr>
            <w:tcW w:w="54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20" w:lineRule="atLeast"/>
              <w:jc w:val="left"/>
              <w:textAlignment w:val="center"/>
              <w:rPr>
                <w:rFonts w:hint="eastAsia" w:ascii="Times New Roman" w:hAnsi="Times New Roman" w:eastAsia="新宋体" w:cs="Times New Roman"/>
                <w:b/>
                <w:bCs/>
                <w:color w:val="000000"/>
                <w:kern w:val="0"/>
                <w:sz w:val="18"/>
                <w:szCs w:val="18"/>
                <w:lang w:val="en-US" w:eastAsia="zh-CN" w:bidi="ar"/>
              </w:rPr>
            </w:pPr>
            <w:r>
              <w:rPr>
                <w:rFonts w:ascii="Times New Roman" w:hAnsi="Times New Roman" w:eastAsia="宋体" w:cs="Times New Roman"/>
                <w:b/>
                <w:bCs/>
                <w:kern w:val="0"/>
                <w:sz w:val="18"/>
                <w:szCs w:val="18"/>
              </w:rPr>
              <w:t>★</w:t>
            </w:r>
            <w:r>
              <w:rPr>
                <w:rFonts w:hint="eastAsia" w:ascii="Times New Roman" w:hAnsi="Times New Roman" w:eastAsia="新宋体" w:cs="Times New Roman"/>
                <w:b/>
                <w:bCs/>
                <w:color w:val="000000"/>
                <w:kern w:val="0"/>
                <w:sz w:val="18"/>
                <w:szCs w:val="18"/>
                <w:lang w:val="en-US" w:eastAsia="zh-CN" w:bidi="ar"/>
              </w:rPr>
              <w:t>工程任务合理性分析：说明地区经济社会发展规划中关于本工程的工程任务及其主次顺序等内容，工程任务的合理性分析充分全面；</w:t>
            </w:r>
          </w:p>
          <w:p>
            <w:pPr>
              <w:keepNext w:val="0"/>
              <w:keepLines w:val="0"/>
              <w:pageBreakBefore w:val="0"/>
              <w:widowControl/>
              <w:kinsoku/>
              <w:wordWrap/>
              <w:overflowPunct/>
              <w:topLinePunct w:val="0"/>
              <w:autoSpaceDE/>
              <w:autoSpaceDN/>
              <w:bidi w:val="0"/>
              <w:adjustRightInd w:val="0"/>
              <w:snapToGrid w:val="0"/>
              <w:spacing w:line="220" w:lineRule="atLeast"/>
              <w:jc w:val="left"/>
              <w:textAlignment w:val="center"/>
              <w:rPr>
                <w:rFonts w:hint="eastAsia" w:ascii="Times New Roman" w:hAnsi="Times New Roman" w:eastAsia="新宋体" w:cs="Times New Roman"/>
                <w:b/>
                <w:bCs/>
                <w:color w:val="000000"/>
                <w:kern w:val="0"/>
                <w:sz w:val="18"/>
                <w:szCs w:val="18"/>
                <w:lang w:val="en-US" w:eastAsia="zh-CN" w:bidi="ar"/>
              </w:rPr>
            </w:pPr>
            <w:r>
              <w:rPr>
                <w:rFonts w:hint="eastAsia" w:ascii="Times New Roman" w:hAnsi="Times New Roman" w:eastAsia="新宋体" w:cs="Times New Roman"/>
                <w:b/>
                <w:bCs/>
                <w:color w:val="000000"/>
                <w:kern w:val="0"/>
                <w:sz w:val="18"/>
                <w:szCs w:val="18"/>
                <w:lang w:val="en-US" w:eastAsia="zh-CN" w:bidi="ar"/>
              </w:rPr>
              <w:t>工程规模合理性分析：根据不同类型的工程任务，合理确定工程开发</w:t>
            </w:r>
            <w:r>
              <w:rPr>
                <w:rFonts w:hint="eastAsia" w:ascii="Times New Roman" w:hAnsi="Times New Roman" w:eastAsia="新宋体" w:cs="Times New Roman"/>
                <w:b/>
                <w:bCs/>
                <w:color w:val="000000"/>
                <w:kern w:val="0"/>
                <w:sz w:val="18"/>
                <w:szCs w:val="18"/>
                <w:lang w:bidi="ar"/>
              </w:rPr>
              <w:t>的范围</w:t>
            </w:r>
            <w:r>
              <w:rPr>
                <w:rFonts w:hint="eastAsia" w:ascii="Times New Roman" w:hAnsi="Times New Roman" w:eastAsia="新宋体" w:cs="Times New Roman"/>
                <w:b/>
                <w:bCs/>
                <w:color w:val="000000"/>
                <w:kern w:val="0"/>
                <w:sz w:val="18"/>
                <w:szCs w:val="18"/>
                <w:lang w:eastAsia="zh-CN" w:bidi="ar"/>
              </w:rPr>
              <w:t>、</w:t>
            </w:r>
            <w:r>
              <w:rPr>
                <w:rFonts w:hint="eastAsia" w:ascii="Times New Roman" w:hAnsi="Times New Roman" w:eastAsia="新宋体" w:cs="Times New Roman"/>
                <w:b/>
                <w:bCs/>
                <w:color w:val="000000"/>
                <w:kern w:val="0"/>
                <w:sz w:val="18"/>
                <w:szCs w:val="18"/>
                <w:lang w:bidi="ar"/>
              </w:rPr>
              <w:t>标准</w:t>
            </w:r>
            <w:r>
              <w:rPr>
                <w:rFonts w:hint="eastAsia" w:ascii="Times New Roman" w:hAnsi="Times New Roman" w:eastAsia="新宋体" w:cs="Times New Roman"/>
                <w:b/>
                <w:bCs/>
                <w:color w:val="000000"/>
                <w:kern w:val="0"/>
                <w:sz w:val="18"/>
                <w:szCs w:val="18"/>
                <w:lang w:eastAsia="zh-CN" w:bidi="ar"/>
              </w:rPr>
              <w:t>以及规模指标</w:t>
            </w:r>
            <w:r>
              <w:rPr>
                <w:rFonts w:hint="eastAsia" w:ascii="Times New Roman" w:hAnsi="Times New Roman" w:eastAsia="新宋体" w:cs="Times New Roman"/>
                <w:b/>
                <w:bCs/>
                <w:color w:val="000000"/>
                <w:kern w:val="0"/>
                <w:sz w:val="18"/>
                <w:szCs w:val="18"/>
                <w:lang w:bidi="ar"/>
              </w:rPr>
              <w:t>，</w:t>
            </w:r>
            <w:r>
              <w:rPr>
                <w:rFonts w:hint="eastAsia" w:ascii="Times New Roman" w:hAnsi="Times New Roman" w:eastAsia="新宋体" w:cs="Times New Roman"/>
                <w:b/>
                <w:bCs/>
                <w:color w:val="000000"/>
                <w:kern w:val="0"/>
                <w:sz w:val="18"/>
                <w:szCs w:val="18"/>
                <w:lang w:eastAsia="zh-CN" w:bidi="ar"/>
              </w:rPr>
              <w:t>水力计算成果可靠可信</w:t>
            </w:r>
            <w:r>
              <w:rPr>
                <w:rFonts w:hint="eastAsia" w:ascii="Times New Roman" w:hAnsi="Times New Roman" w:eastAsia="新宋体" w:cs="Times New Roman"/>
                <w:b/>
                <w:bCs/>
                <w:color w:val="000000"/>
                <w:kern w:val="0"/>
                <w:sz w:val="18"/>
                <w:szCs w:val="18"/>
                <w:lang w:val="en-US" w:eastAsia="zh-CN" w:bidi="ar"/>
              </w:rPr>
              <w:t>，确定的工程规模合理。</w:t>
            </w:r>
          </w:p>
          <w:p>
            <w:pPr>
              <w:keepNext w:val="0"/>
              <w:keepLines w:val="0"/>
              <w:pageBreakBefore w:val="0"/>
              <w:widowControl/>
              <w:kinsoku/>
              <w:wordWrap/>
              <w:overflowPunct/>
              <w:topLinePunct w:val="0"/>
              <w:autoSpaceDE/>
              <w:autoSpaceDN/>
              <w:bidi w:val="0"/>
              <w:adjustRightInd w:val="0"/>
              <w:snapToGrid w:val="0"/>
              <w:spacing w:line="220" w:lineRule="atLeast"/>
              <w:jc w:val="left"/>
              <w:textAlignment w:val="center"/>
              <w:rPr>
                <w:rFonts w:hint="eastAsia" w:ascii="Times New Roman" w:hAnsi="Times New Roman" w:eastAsia="宋体" w:cs="Times New Roman"/>
                <w:b/>
                <w:bCs/>
                <w:kern w:val="0"/>
                <w:sz w:val="18"/>
                <w:szCs w:val="18"/>
                <w:lang w:eastAsia="zh-CN"/>
              </w:rPr>
            </w:pPr>
            <w:r>
              <w:rPr>
                <w:rFonts w:hint="eastAsia" w:ascii="Times New Roman" w:hAnsi="Times New Roman" w:eastAsia="新宋体" w:cs="Times New Roman"/>
                <w:b/>
                <w:bCs/>
                <w:color w:val="000000"/>
                <w:kern w:val="0"/>
                <w:sz w:val="18"/>
                <w:szCs w:val="18"/>
                <w:highlight w:val="none"/>
                <w:lang w:val="en-US" w:eastAsia="zh-CN" w:bidi="ar"/>
              </w:rPr>
              <w:t>水资源类水工程还应分析建设方案与所在流域水量分配方案、河湖生态流量保障目标、区域用水总量控制指标等水资源开发利用管控指标的符合性。</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16</w:t>
            </w:r>
          </w:p>
        </w:tc>
        <w:tc>
          <w:tcPr>
            <w:tcW w:w="631" w:type="dxa"/>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437"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575"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color w:val="000000"/>
                <w:sz w:val="18"/>
                <w:szCs w:val="18"/>
                <w:lang w:val="en-US" w:eastAsia="zh-CN"/>
              </w:rPr>
            </w:pPr>
          </w:p>
        </w:tc>
        <w:tc>
          <w:tcPr>
            <w:tcW w:w="1172"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p>
        </w:tc>
        <w:tc>
          <w:tcPr>
            <w:tcW w:w="54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20" w:lineRule="atLeast"/>
              <w:jc w:val="left"/>
              <w:textAlignment w:val="center"/>
              <w:rPr>
                <w:rFonts w:hint="eastAsia" w:ascii="Times New Roman" w:hAnsi="Times New Roman" w:eastAsia="新宋体" w:cs="Times New Roman"/>
                <w:color w:val="000000"/>
                <w:kern w:val="0"/>
                <w:sz w:val="18"/>
                <w:szCs w:val="18"/>
                <w:lang w:val="en-US" w:eastAsia="zh-CN" w:bidi="ar"/>
              </w:rPr>
            </w:pPr>
            <w:r>
              <w:rPr>
                <w:rFonts w:hint="eastAsia" w:ascii="Times New Roman" w:hAnsi="Times New Roman" w:eastAsia="新宋体" w:cs="Times New Roman"/>
                <w:color w:val="000000"/>
                <w:kern w:val="0"/>
                <w:sz w:val="18"/>
                <w:szCs w:val="18"/>
                <w:lang w:val="en-US" w:eastAsia="zh-CN" w:bidi="ar"/>
              </w:rPr>
              <w:t>工程建设场址合理性分析：确定的场址与整体布局相协调，并从地质条件、施工环境等方面进行综合选址比选，确定的工程建设场址合理，具有可行性。</w:t>
            </w:r>
          </w:p>
          <w:p>
            <w:pPr>
              <w:keepNext w:val="0"/>
              <w:keepLines w:val="0"/>
              <w:pageBreakBefore w:val="0"/>
              <w:widowControl/>
              <w:kinsoku/>
              <w:wordWrap/>
              <w:overflowPunct/>
              <w:topLinePunct w:val="0"/>
              <w:autoSpaceDE/>
              <w:autoSpaceDN/>
              <w:bidi w:val="0"/>
              <w:adjustRightInd w:val="0"/>
              <w:snapToGrid w:val="0"/>
              <w:spacing w:line="220" w:lineRule="atLeast"/>
              <w:jc w:val="left"/>
              <w:textAlignment w:val="center"/>
              <w:rPr>
                <w:rFonts w:hint="eastAsia" w:ascii="Times New Roman" w:hAnsi="Times New Roman" w:eastAsia="新宋体" w:cs="Times New Roman"/>
                <w:color w:val="000000"/>
                <w:kern w:val="0"/>
                <w:sz w:val="18"/>
                <w:szCs w:val="18"/>
                <w:lang w:val="en-US" w:eastAsia="zh-CN" w:bidi="ar"/>
              </w:rPr>
            </w:pPr>
            <w:r>
              <w:rPr>
                <w:rFonts w:hint="eastAsia" w:ascii="Times New Roman" w:hAnsi="Times New Roman" w:eastAsia="新宋体" w:cs="Times New Roman"/>
                <w:color w:val="000000"/>
                <w:kern w:val="0"/>
                <w:sz w:val="18"/>
                <w:szCs w:val="18"/>
                <w:lang w:val="en-US" w:eastAsia="zh-CN" w:bidi="ar"/>
              </w:rPr>
              <w:t>水工程运行调度与管理方案合理性分析：方案结论合理、可信。</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6</w:t>
            </w:r>
          </w:p>
        </w:tc>
        <w:tc>
          <w:tcPr>
            <w:tcW w:w="631" w:type="dxa"/>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437"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575"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color w:val="000000"/>
                <w:sz w:val="18"/>
                <w:szCs w:val="18"/>
                <w:lang w:val="en-US" w:eastAsia="zh-CN"/>
              </w:rPr>
            </w:pPr>
          </w:p>
        </w:tc>
        <w:tc>
          <w:tcPr>
            <w:tcW w:w="1172"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p>
        </w:tc>
        <w:tc>
          <w:tcPr>
            <w:tcW w:w="54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20" w:lineRule="atLeast"/>
              <w:jc w:val="left"/>
              <w:textAlignment w:val="center"/>
              <w:rPr>
                <w:rFonts w:hint="eastAsia" w:ascii="Times New Roman" w:hAnsi="Times New Roman" w:eastAsia="新宋体" w:cs="Times New Roman"/>
                <w:color w:val="000000"/>
                <w:kern w:val="0"/>
                <w:sz w:val="18"/>
                <w:szCs w:val="18"/>
                <w:lang w:val="en-US" w:eastAsia="zh-CN" w:bidi="ar"/>
              </w:rPr>
            </w:pPr>
            <w:r>
              <w:rPr>
                <w:rFonts w:hint="eastAsia" w:ascii="Times New Roman" w:hAnsi="Times New Roman" w:eastAsia="新宋体" w:cs="Times New Roman"/>
                <w:color w:val="000000"/>
                <w:kern w:val="0"/>
                <w:sz w:val="18"/>
                <w:szCs w:val="18"/>
                <w:lang w:val="en-US" w:eastAsia="zh-CN" w:bidi="ar"/>
              </w:rPr>
              <w:t>建设标准合理性分析：确定的水工程建设标准和等级（别）论证充分，符合《防洪标准》（GB 50201）《治涝标准》（DB31/T 1121）、《水利水电工程等级划分及洪水标准》（SL 252）及其他有关技术和管理规定的要求。</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5</w:t>
            </w:r>
          </w:p>
        </w:tc>
        <w:tc>
          <w:tcPr>
            <w:tcW w:w="631" w:type="dxa"/>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437"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575" w:type="dxa"/>
            <w:vMerge w:val="restart"/>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color w:val="000000"/>
                <w:kern w:val="2"/>
                <w:sz w:val="18"/>
                <w:szCs w:val="18"/>
                <w:lang w:val="en-US" w:eastAsia="zh-CN" w:bidi="ar-SA"/>
              </w:rPr>
            </w:pPr>
            <w:r>
              <w:rPr>
                <w:rFonts w:hint="eastAsia" w:ascii="Times New Roman" w:hAnsi="Times New Roman" w:eastAsia="宋体" w:cs="Times New Roman"/>
                <w:b w:val="0"/>
                <w:bCs w:val="0"/>
                <w:color w:val="000000"/>
                <w:sz w:val="18"/>
                <w:szCs w:val="18"/>
                <w:lang w:val="en-US" w:eastAsia="zh-CN"/>
              </w:rPr>
              <w:t>4</w:t>
            </w:r>
          </w:p>
        </w:tc>
        <w:tc>
          <w:tcPr>
            <w:tcW w:w="1172" w:type="dxa"/>
            <w:vMerge w:val="restart"/>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r>
              <w:rPr>
                <w:rFonts w:hint="eastAsia" w:ascii="Times New Roman" w:hAnsi="Times New Roman" w:eastAsia="新宋体" w:cs="Times New Roman"/>
                <w:color w:val="000000"/>
                <w:kern w:val="0"/>
                <w:sz w:val="18"/>
                <w:szCs w:val="18"/>
                <w:lang w:eastAsia="zh-CN" w:bidi="ar"/>
              </w:rPr>
              <w:t>水工程建设的相关影响分析</w:t>
            </w:r>
          </w:p>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val="en-US" w:eastAsia="zh-CN" w:bidi="ar"/>
              </w:rPr>
            </w:pPr>
            <w:r>
              <w:rPr>
                <w:rFonts w:hint="eastAsia" w:ascii="Times New Roman" w:hAnsi="Times New Roman" w:eastAsia="新宋体" w:cs="Times New Roman"/>
                <w:color w:val="000000"/>
                <w:kern w:val="0"/>
                <w:sz w:val="18"/>
                <w:szCs w:val="18"/>
                <w:lang w:eastAsia="zh-CN" w:bidi="ar"/>
              </w:rPr>
              <w:t>（</w:t>
            </w:r>
            <w:r>
              <w:rPr>
                <w:rFonts w:hint="eastAsia" w:ascii="Times New Roman" w:hAnsi="Times New Roman" w:eastAsia="新宋体" w:cs="Times New Roman"/>
                <w:color w:val="000000"/>
                <w:kern w:val="0"/>
                <w:sz w:val="18"/>
                <w:szCs w:val="18"/>
                <w:lang w:val="en-US" w:eastAsia="zh-CN" w:bidi="ar"/>
              </w:rPr>
              <w:t>6分</w:t>
            </w:r>
            <w:r>
              <w:rPr>
                <w:rFonts w:hint="eastAsia" w:ascii="Times New Roman" w:hAnsi="Times New Roman" w:eastAsia="新宋体" w:cs="Times New Roman"/>
                <w:color w:val="000000"/>
                <w:kern w:val="0"/>
                <w:sz w:val="18"/>
                <w:szCs w:val="18"/>
                <w:lang w:eastAsia="zh-CN" w:bidi="ar"/>
              </w:rPr>
              <w:t>）</w:t>
            </w:r>
          </w:p>
        </w:tc>
        <w:tc>
          <w:tcPr>
            <w:tcW w:w="54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20" w:lineRule="atLeast"/>
              <w:jc w:val="left"/>
              <w:textAlignment w:val="center"/>
              <w:rPr>
                <w:rFonts w:hint="eastAsia" w:ascii="Times New Roman" w:hAnsi="Times New Roman" w:eastAsia="新宋体" w:cs="Times New Roman"/>
                <w:color w:val="000000"/>
                <w:kern w:val="0"/>
                <w:sz w:val="18"/>
                <w:szCs w:val="18"/>
                <w:lang w:val="en-US" w:eastAsia="zh-CN" w:bidi="ar"/>
              </w:rPr>
            </w:pPr>
            <w:r>
              <w:rPr>
                <w:rFonts w:hint="eastAsia" w:ascii="Times New Roman" w:hAnsi="Times New Roman" w:eastAsia="新宋体" w:cs="Times New Roman"/>
                <w:color w:val="000000"/>
                <w:kern w:val="0"/>
                <w:sz w:val="18"/>
                <w:szCs w:val="18"/>
                <w:lang w:val="en-US" w:eastAsia="zh-CN" w:bidi="ar"/>
              </w:rPr>
              <w:t>水工程建设及运行影响范围内的已建及规划批准的水库、取排水、防洪、水文测站、水电站及航运工程等的调查资料完整详实。</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2</w:t>
            </w:r>
          </w:p>
        </w:tc>
        <w:tc>
          <w:tcPr>
            <w:tcW w:w="631" w:type="dxa"/>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437" w:type="dxa"/>
            <w:vMerge w:val="restart"/>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restart"/>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575"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color w:val="000000"/>
                <w:sz w:val="18"/>
                <w:szCs w:val="18"/>
                <w:lang w:val="en-US" w:eastAsia="zh-CN"/>
              </w:rPr>
            </w:pPr>
          </w:p>
        </w:tc>
        <w:tc>
          <w:tcPr>
            <w:tcW w:w="1172"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p>
        </w:tc>
        <w:tc>
          <w:tcPr>
            <w:tcW w:w="54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20" w:lineRule="atLeast"/>
              <w:jc w:val="left"/>
              <w:textAlignment w:val="center"/>
              <w:rPr>
                <w:rFonts w:hint="eastAsia" w:ascii="Times New Roman" w:hAnsi="Times New Roman" w:eastAsia="新宋体" w:cs="Times New Roman"/>
                <w:color w:val="000000"/>
                <w:kern w:val="0"/>
                <w:sz w:val="18"/>
                <w:szCs w:val="18"/>
                <w:lang w:val="en-US" w:eastAsia="zh-CN" w:bidi="ar"/>
              </w:rPr>
            </w:pPr>
            <w:r>
              <w:rPr>
                <w:rFonts w:hint="eastAsia" w:ascii="Times New Roman" w:hAnsi="Times New Roman" w:eastAsia="新宋体" w:cs="Times New Roman"/>
                <w:color w:val="000000"/>
                <w:kern w:val="0"/>
                <w:sz w:val="18"/>
                <w:szCs w:val="18"/>
                <w:lang w:val="en-US" w:eastAsia="zh-CN" w:bidi="ar"/>
              </w:rPr>
              <w:t>分析水工程建设及运行对影响范围内的已建及规划批准的水库、取排水、防洪、水文测站、水电站及航运工程等以及第三人合法水事权益的影响，提出的处理措施恰当合理，如有不利影响，提出的补偿措施恰当，提出的相关意见和建议具有针对性、可行性。</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2</w:t>
            </w:r>
          </w:p>
        </w:tc>
        <w:tc>
          <w:tcPr>
            <w:tcW w:w="631" w:type="dxa"/>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437"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575"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val="0"/>
                <w:bCs w:val="0"/>
                <w:color w:val="000000"/>
                <w:sz w:val="18"/>
                <w:szCs w:val="18"/>
                <w:lang w:val="en-US" w:eastAsia="zh-CN"/>
              </w:rPr>
            </w:pPr>
          </w:p>
        </w:tc>
        <w:tc>
          <w:tcPr>
            <w:tcW w:w="1172"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p>
        </w:tc>
        <w:tc>
          <w:tcPr>
            <w:tcW w:w="54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20" w:lineRule="atLeast"/>
              <w:jc w:val="left"/>
              <w:textAlignment w:val="center"/>
              <w:rPr>
                <w:rFonts w:hint="eastAsia" w:ascii="Times New Roman" w:hAnsi="Times New Roman" w:eastAsia="新宋体" w:cs="Times New Roman"/>
                <w:color w:val="000000"/>
                <w:kern w:val="0"/>
                <w:sz w:val="18"/>
                <w:szCs w:val="18"/>
                <w:lang w:val="en-US" w:eastAsia="zh-CN" w:bidi="ar"/>
              </w:rPr>
            </w:pPr>
            <w:r>
              <w:rPr>
                <w:rFonts w:hint="eastAsia" w:ascii="Times New Roman" w:hAnsi="Times New Roman" w:eastAsia="新宋体" w:cs="Times New Roman"/>
                <w:color w:val="000000"/>
                <w:kern w:val="0"/>
                <w:sz w:val="18"/>
                <w:szCs w:val="18"/>
                <w:lang w:val="en-US" w:eastAsia="zh-CN" w:bidi="ar"/>
              </w:rPr>
              <w:t>分析水工程建设及运行对影响范围内的河湖水资源综合利用、河势、岸线、生态流量、水文情势等的影响，如有不利影响，提出的补偿措施恰当，提出相关意见和建议具有针对性、可行性。</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2</w:t>
            </w:r>
          </w:p>
        </w:tc>
        <w:tc>
          <w:tcPr>
            <w:tcW w:w="631" w:type="dxa"/>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437"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575" w:type="dxa"/>
            <w:vMerge w:val="restart"/>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val="0"/>
                <w:bCs w:val="0"/>
                <w:color w:val="000000"/>
                <w:sz w:val="18"/>
                <w:szCs w:val="18"/>
                <w:lang w:val="en-US" w:eastAsia="zh-CN"/>
              </w:rPr>
            </w:pPr>
            <w:r>
              <w:rPr>
                <w:rFonts w:hint="eastAsia" w:ascii="Times New Roman" w:hAnsi="Times New Roman" w:eastAsia="宋体" w:cs="Times New Roman"/>
                <w:b w:val="0"/>
                <w:bCs w:val="0"/>
                <w:color w:val="000000"/>
                <w:sz w:val="18"/>
                <w:szCs w:val="18"/>
                <w:lang w:val="en-US" w:eastAsia="zh-CN"/>
              </w:rPr>
              <w:t>5</w:t>
            </w:r>
          </w:p>
        </w:tc>
        <w:tc>
          <w:tcPr>
            <w:tcW w:w="1172" w:type="dxa"/>
            <w:vMerge w:val="restart"/>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r>
              <w:rPr>
                <w:rFonts w:hint="eastAsia" w:ascii="Times New Roman" w:hAnsi="Times New Roman" w:eastAsia="新宋体" w:cs="Times New Roman"/>
                <w:color w:val="000000"/>
                <w:kern w:val="0"/>
                <w:sz w:val="18"/>
                <w:szCs w:val="18"/>
                <w:lang w:eastAsia="zh-CN" w:bidi="ar"/>
              </w:rPr>
              <w:t>结论和建议</w:t>
            </w:r>
          </w:p>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r>
              <w:rPr>
                <w:rFonts w:hint="eastAsia" w:ascii="Times New Roman" w:hAnsi="Times New Roman" w:eastAsia="新宋体" w:cs="Times New Roman"/>
                <w:color w:val="000000"/>
                <w:kern w:val="0"/>
                <w:sz w:val="18"/>
                <w:szCs w:val="18"/>
                <w:lang w:eastAsia="zh-CN" w:bidi="ar"/>
              </w:rPr>
              <w:t>（</w:t>
            </w:r>
            <w:r>
              <w:rPr>
                <w:rFonts w:hint="eastAsia" w:ascii="Times New Roman" w:hAnsi="Times New Roman" w:eastAsia="新宋体" w:cs="Times New Roman"/>
                <w:color w:val="000000"/>
                <w:kern w:val="0"/>
                <w:sz w:val="18"/>
                <w:szCs w:val="18"/>
                <w:lang w:val="en-US" w:eastAsia="zh-CN" w:bidi="ar"/>
              </w:rPr>
              <w:t>4分</w:t>
            </w:r>
            <w:r>
              <w:rPr>
                <w:rFonts w:hint="eastAsia" w:ascii="Times New Roman" w:hAnsi="Times New Roman" w:eastAsia="新宋体" w:cs="Times New Roman"/>
                <w:color w:val="000000"/>
                <w:kern w:val="0"/>
                <w:sz w:val="18"/>
                <w:szCs w:val="18"/>
                <w:lang w:eastAsia="zh-CN" w:bidi="ar"/>
              </w:rPr>
              <w:t>）</w:t>
            </w:r>
          </w:p>
        </w:tc>
        <w:tc>
          <w:tcPr>
            <w:tcW w:w="54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20" w:lineRule="atLeast"/>
              <w:jc w:val="left"/>
              <w:textAlignment w:val="center"/>
              <w:rPr>
                <w:rFonts w:hint="eastAsia" w:ascii="Times New Roman" w:hAnsi="Times New Roman" w:eastAsia="新宋体" w:cs="Times New Roman"/>
                <w:color w:val="000000"/>
                <w:kern w:val="0"/>
                <w:sz w:val="18"/>
                <w:szCs w:val="18"/>
                <w:lang w:val="en-US" w:eastAsia="zh-CN" w:bidi="ar"/>
              </w:rPr>
            </w:pPr>
            <w:r>
              <w:rPr>
                <w:rFonts w:hint="eastAsia" w:ascii="Times New Roman" w:hAnsi="Times New Roman" w:eastAsia="新宋体" w:cs="Times New Roman"/>
                <w:color w:val="000000"/>
                <w:kern w:val="0"/>
                <w:sz w:val="18"/>
                <w:szCs w:val="18"/>
                <w:lang w:val="en-US" w:eastAsia="zh-CN" w:bidi="ar"/>
              </w:rPr>
              <w:t>对水工程建设的规划符合性分析、方案合理性及影响分析进行总体评价，结论可靠。</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2</w:t>
            </w:r>
          </w:p>
        </w:tc>
        <w:tc>
          <w:tcPr>
            <w:tcW w:w="631" w:type="dxa"/>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437" w:type="dxa"/>
            <w:vMerge w:val="restart"/>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restart"/>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75"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color w:val="000000"/>
                <w:sz w:val="18"/>
                <w:szCs w:val="18"/>
                <w:lang w:val="en-US" w:eastAsia="zh-CN"/>
              </w:rPr>
            </w:pPr>
          </w:p>
        </w:tc>
        <w:tc>
          <w:tcPr>
            <w:tcW w:w="1172"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p>
        </w:tc>
        <w:tc>
          <w:tcPr>
            <w:tcW w:w="54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20" w:lineRule="atLeast"/>
              <w:jc w:val="left"/>
              <w:textAlignment w:val="center"/>
              <w:rPr>
                <w:rFonts w:hint="eastAsia" w:ascii="Times New Roman" w:hAnsi="Times New Roman" w:eastAsia="新宋体" w:cs="Times New Roman"/>
                <w:color w:val="000000"/>
                <w:kern w:val="0"/>
                <w:sz w:val="18"/>
                <w:szCs w:val="18"/>
                <w:lang w:val="en-US" w:eastAsia="zh-CN" w:bidi="ar"/>
              </w:rPr>
            </w:pPr>
            <w:r>
              <w:rPr>
                <w:rFonts w:hint="eastAsia" w:ascii="Times New Roman" w:hAnsi="Times New Roman" w:eastAsia="新宋体" w:cs="Times New Roman"/>
                <w:color w:val="000000"/>
                <w:kern w:val="0"/>
                <w:sz w:val="18"/>
                <w:szCs w:val="18"/>
                <w:lang w:val="en-US" w:eastAsia="zh-CN" w:bidi="ar"/>
              </w:rPr>
              <w:t>提出的建议合理、有针对性</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2</w:t>
            </w:r>
          </w:p>
        </w:tc>
        <w:tc>
          <w:tcPr>
            <w:tcW w:w="631" w:type="dxa"/>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437"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75" w:type="dxa"/>
            <w:vMerge w:val="restart"/>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val="0"/>
                <w:bCs w:val="0"/>
                <w:color w:val="000000"/>
                <w:sz w:val="18"/>
                <w:szCs w:val="18"/>
                <w:lang w:val="en-US" w:eastAsia="zh-CN"/>
              </w:rPr>
            </w:pPr>
            <w:r>
              <w:rPr>
                <w:rFonts w:hint="eastAsia" w:ascii="Times New Roman" w:hAnsi="Times New Roman" w:eastAsia="宋体" w:cs="Times New Roman"/>
                <w:b w:val="0"/>
                <w:bCs w:val="0"/>
                <w:color w:val="000000"/>
                <w:sz w:val="18"/>
                <w:szCs w:val="18"/>
                <w:lang w:val="en-US" w:eastAsia="zh-CN"/>
              </w:rPr>
              <w:t>6</w:t>
            </w:r>
          </w:p>
        </w:tc>
        <w:tc>
          <w:tcPr>
            <w:tcW w:w="1172" w:type="dxa"/>
            <w:vMerge w:val="restart"/>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r>
              <w:rPr>
                <w:rFonts w:hint="eastAsia" w:ascii="Times New Roman" w:hAnsi="Times New Roman" w:eastAsia="新宋体" w:cs="Times New Roman"/>
                <w:color w:val="000000"/>
                <w:kern w:val="0"/>
                <w:sz w:val="18"/>
                <w:szCs w:val="18"/>
                <w:lang w:eastAsia="zh-CN" w:bidi="ar"/>
              </w:rPr>
              <w:t>附图、附表及附件</w:t>
            </w:r>
          </w:p>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r>
              <w:rPr>
                <w:rFonts w:hint="eastAsia" w:ascii="Times New Roman" w:hAnsi="Times New Roman" w:eastAsia="新宋体" w:cs="Times New Roman"/>
                <w:color w:val="000000"/>
                <w:kern w:val="0"/>
                <w:sz w:val="18"/>
                <w:szCs w:val="18"/>
                <w:lang w:eastAsia="zh-CN" w:bidi="ar"/>
              </w:rPr>
              <w:t>（</w:t>
            </w:r>
            <w:r>
              <w:rPr>
                <w:rFonts w:hint="eastAsia" w:ascii="Times New Roman" w:hAnsi="Times New Roman" w:eastAsia="新宋体" w:cs="Times New Roman"/>
                <w:color w:val="000000"/>
                <w:kern w:val="0"/>
                <w:sz w:val="18"/>
                <w:szCs w:val="18"/>
                <w:lang w:val="en-US" w:eastAsia="zh-CN" w:bidi="ar"/>
              </w:rPr>
              <w:t>4分</w:t>
            </w:r>
            <w:r>
              <w:rPr>
                <w:rFonts w:hint="eastAsia" w:ascii="Times New Roman" w:hAnsi="Times New Roman" w:eastAsia="新宋体" w:cs="Times New Roman"/>
                <w:color w:val="000000"/>
                <w:kern w:val="0"/>
                <w:sz w:val="18"/>
                <w:szCs w:val="18"/>
                <w:lang w:eastAsia="zh-CN" w:bidi="ar"/>
              </w:rPr>
              <w:t>）</w:t>
            </w:r>
          </w:p>
        </w:tc>
        <w:tc>
          <w:tcPr>
            <w:tcW w:w="54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20" w:lineRule="atLeast"/>
              <w:jc w:val="left"/>
              <w:rPr>
                <w:rFonts w:hint="eastAsia" w:ascii="Times New Roman" w:hAnsi="Times New Roman" w:eastAsia="新宋体" w:cs="Times New Roman"/>
                <w:color w:val="000000"/>
                <w:kern w:val="0"/>
                <w:sz w:val="18"/>
                <w:szCs w:val="18"/>
                <w:lang w:val="en-US" w:eastAsia="zh-CN" w:bidi="ar"/>
              </w:rPr>
            </w:pPr>
            <w:r>
              <w:rPr>
                <w:rFonts w:ascii="Times New Roman" w:hAnsi="Times New Roman" w:eastAsia="新宋体" w:cs="Times New Roman"/>
                <w:kern w:val="0"/>
                <w:sz w:val="18"/>
                <w:szCs w:val="18"/>
              </w:rPr>
              <w:t>工程特性表、</w:t>
            </w:r>
            <w:r>
              <w:rPr>
                <w:rFonts w:hint="eastAsia" w:ascii="Times New Roman" w:hAnsi="Times New Roman" w:eastAsia="新宋体" w:cs="Times New Roman"/>
                <w:kern w:val="0"/>
                <w:sz w:val="18"/>
                <w:szCs w:val="18"/>
                <w:lang w:eastAsia="zh-CN"/>
              </w:rPr>
              <w:t>论证</w:t>
            </w:r>
            <w:r>
              <w:rPr>
                <w:rFonts w:ascii="Times New Roman" w:hAnsi="Times New Roman" w:eastAsia="新宋体" w:cs="Times New Roman"/>
                <w:kern w:val="0"/>
                <w:sz w:val="18"/>
                <w:szCs w:val="18"/>
              </w:rPr>
              <w:t>报告主要成果简表格式正确、内容齐全。</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1</w:t>
            </w:r>
          </w:p>
        </w:tc>
        <w:tc>
          <w:tcPr>
            <w:tcW w:w="631" w:type="dxa"/>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437" w:type="dxa"/>
            <w:vMerge w:val="restart"/>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restart"/>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575"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color w:val="000000"/>
                <w:sz w:val="18"/>
                <w:szCs w:val="18"/>
                <w:lang w:val="en-US" w:eastAsia="zh-CN"/>
              </w:rPr>
            </w:pPr>
          </w:p>
        </w:tc>
        <w:tc>
          <w:tcPr>
            <w:tcW w:w="1172" w:type="dxa"/>
            <w:vMerge w:val="continue"/>
            <w:shd w:val="clear" w:color="auto" w:fill="auto"/>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新宋体" w:cs="Times New Roman"/>
                <w:color w:val="000000"/>
                <w:kern w:val="0"/>
                <w:sz w:val="18"/>
                <w:szCs w:val="18"/>
                <w:lang w:eastAsia="zh-CN" w:bidi="ar"/>
              </w:rPr>
            </w:pPr>
          </w:p>
        </w:tc>
        <w:tc>
          <w:tcPr>
            <w:tcW w:w="5413"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220" w:lineRule="atLeast"/>
              <w:jc w:val="left"/>
              <w:rPr>
                <w:rFonts w:hint="eastAsia" w:ascii="Times New Roman" w:hAnsi="Times New Roman" w:eastAsia="新宋体" w:cs="Times New Roman"/>
                <w:color w:val="000000"/>
                <w:kern w:val="0"/>
                <w:sz w:val="18"/>
                <w:szCs w:val="18"/>
                <w:lang w:val="en-US" w:eastAsia="zh-CN" w:bidi="ar"/>
              </w:rPr>
            </w:pPr>
            <w:r>
              <w:rPr>
                <w:rFonts w:ascii="Times New Roman" w:hAnsi="Times New Roman" w:eastAsia="新宋体" w:cs="Times New Roman"/>
                <w:kern w:val="0"/>
                <w:sz w:val="18"/>
                <w:szCs w:val="18"/>
              </w:rPr>
              <w:t>附图、附件齐全、完整</w:t>
            </w:r>
            <w:r>
              <w:rPr>
                <w:rFonts w:hint="eastAsia" w:ascii="Times New Roman" w:hAnsi="Times New Roman" w:eastAsia="新宋体" w:cs="Times New Roman"/>
                <w:kern w:val="0"/>
                <w:sz w:val="18"/>
                <w:szCs w:val="18"/>
                <w:lang w:eastAsia="zh-CN"/>
              </w:rPr>
              <w:t>。</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textAlignment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3</w:t>
            </w:r>
          </w:p>
        </w:tc>
        <w:tc>
          <w:tcPr>
            <w:tcW w:w="631" w:type="dxa"/>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437"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c>
          <w:tcPr>
            <w:tcW w:w="1052" w:type="dxa"/>
            <w:vMerge w:val="continue"/>
            <w:shd w:val="clear" w:color="auto" w:fill="auto"/>
            <w:noWrap/>
            <w:vAlign w:val="center"/>
          </w:tcPr>
          <w:p>
            <w:pPr>
              <w:keepNext w:val="0"/>
              <w:keepLines w:val="0"/>
              <w:pageBreakBefore w:val="0"/>
              <w:kinsoku/>
              <w:wordWrap/>
              <w:overflowPunct/>
              <w:topLinePunct w:val="0"/>
              <w:bidi w:val="0"/>
              <w:adjustRightInd w:val="0"/>
              <w:snapToGrid w:val="0"/>
              <w:spacing w:line="240" w:lineRule="auto"/>
              <w:jc w:val="center"/>
              <w:rPr>
                <w:rFonts w:ascii="Times New Roman" w:hAnsi="Times New Roman" w:eastAsia="宋体" w:cs="Times New Roman"/>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5" w:type="dxa"/>
            <w:vMerge w:val="restart"/>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rPr>
                <w:rFonts w:hint="eastAsia" w:ascii="Times New Roman" w:hAnsi="Times New Roman" w:eastAsia="新宋体" w:cs="Times New Roman"/>
                <w:b w:val="0"/>
                <w:bCs w:val="0"/>
                <w:color w:val="000000"/>
                <w:sz w:val="18"/>
                <w:szCs w:val="18"/>
                <w:lang w:eastAsia="zh-CN"/>
              </w:rPr>
            </w:pPr>
            <w:r>
              <w:rPr>
                <w:rFonts w:hint="eastAsia" w:ascii="Times New Roman" w:hAnsi="Times New Roman" w:eastAsia="新宋体" w:cs="Times New Roman"/>
                <w:b w:val="0"/>
                <w:bCs w:val="0"/>
                <w:kern w:val="0"/>
                <w:sz w:val="18"/>
                <w:szCs w:val="18"/>
                <w:lang w:val="en-US" w:eastAsia="zh-CN"/>
              </w:rPr>
              <w:t>7</w:t>
            </w:r>
          </w:p>
        </w:tc>
        <w:tc>
          <w:tcPr>
            <w:tcW w:w="1172" w:type="dxa"/>
            <w:vMerge w:val="restart"/>
            <w:shd w:val="clear" w:color="auto" w:fill="auto"/>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其他</w:t>
            </w:r>
          </w:p>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000000"/>
                <w:sz w:val="18"/>
                <w:szCs w:val="18"/>
              </w:rPr>
            </w:pPr>
            <w:r>
              <w:rPr>
                <w:rFonts w:ascii="Times New Roman" w:hAnsi="Times New Roman" w:eastAsia="新宋体" w:cs="Times New Roman"/>
                <w:kern w:val="0"/>
                <w:sz w:val="18"/>
                <w:szCs w:val="18"/>
              </w:rPr>
              <w:t>（6分）</w:t>
            </w:r>
          </w:p>
        </w:tc>
        <w:tc>
          <w:tcPr>
            <w:tcW w:w="54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20" w:lineRule="atLeast"/>
              <w:jc w:val="left"/>
              <w:rPr>
                <w:rFonts w:ascii="Times New Roman" w:hAnsi="Times New Roman" w:eastAsia="新宋体" w:cs="Times New Roman"/>
                <w:b/>
                <w:bCs/>
                <w:color w:val="000000"/>
                <w:sz w:val="18"/>
                <w:szCs w:val="18"/>
              </w:rPr>
            </w:pPr>
            <w:r>
              <w:rPr>
                <w:rFonts w:ascii="Times New Roman" w:hAnsi="Times New Roman" w:eastAsia="宋体" w:cs="Times New Roman"/>
                <w:b/>
                <w:bCs/>
                <w:kern w:val="0"/>
                <w:sz w:val="18"/>
                <w:szCs w:val="18"/>
              </w:rPr>
              <w:t>★报告编制单位</w:t>
            </w:r>
            <w:r>
              <w:rPr>
                <w:rFonts w:ascii="Times New Roman" w:hAnsi="Times New Roman" w:eastAsia="新宋体" w:cs="Times New Roman"/>
                <w:b/>
                <w:bCs/>
                <w:kern w:val="0"/>
                <w:sz w:val="18"/>
                <w:szCs w:val="18"/>
              </w:rPr>
              <w:t>项目负责人参会</w:t>
            </w:r>
            <w:r>
              <w:rPr>
                <w:rFonts w:hint="eastAsia" w:ascii="Times New Roman" w:hAnsi="Times New Roman" w:eastAsia="新宋体" w:cs="Times New Roman"/>
                <w:b/>
                <w:bCs/>
                <w:kern w:val="0"/>
                <w:sz w:val="18"/>
                <w:szCs w:val="18"/>
              </w:rPr>
              <w:t>。</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宋体" w:cs="Times New Roman"/>
                <w:color w:val="000000"/>
                <w:sz w:val="18"/>
                <w:szCs w:val="18"/>
              </w:rPr>
            </w:pPr>
            <w:r>
              <w:rPr>
                <w:rFonts w:ascii="Times New Roman" w:hAnsi="Times New Roman" w:eastAsia="新宋体" w:cs="Times New Roman"/>
                <w:bCs/>
                <w:kern w:val="0"/>
                <w:sz w:val="18"/>
                <w:szCs w:val="18"/>
              </w:rPr>
              <w:t>1</w:t>
            </w:r>
          </w:p>
        </w:tc>
        <w:tc>
          <w:tcPr>
            <w:tcW w:w="631"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宋体" w:cs="Times New Roman"/>
                <w:color w:val="000000"/>
                <w:sz w:val="18"/>
                <w:szCs w:val="18"/>
              </w:rPr>
            </w:pPr>
          </w:p>
        </w:tc>
        <w:tc>
          <w:tcPr>
            <w:tcW w:w="437" w:type="dxa"/>
            <w:vMerge w:val="restart"/>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宋体" w:cs="Times New Roman"/>
                <w:color w:val="000000"/>
                <w:sz w:val="18"/>
                <w:szCs w:val="18"/>
              </w:rPr>
            </w:pPr>
          </w:p>
        </w:tc>
        <w:tc>
          <w:tcPr>
            <w:tcW w:w="1052" w:type="dxa"/>
            <w:vMerge w:val="restart"/>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宋体" w:cs="Times New Roman"/>
                <w:color w:val="00000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5" w:type="dxa"/>
            <w:vMerge w:val="continue"/>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宋体" w:cs="Times New Roman"/>
                <w:b w:val="0"/>
                <w:bCs w:val="0"/>
                <w:color w:val="000000"/>
                <w:sz w:val="18"/>
                <w:szCs w:val="18"/>
              </w:rPr>
            </w:pPr>
          </w:p>
        </w:tc>
        <w:tc>
          <w:tcPr>
            <w:tcW w:w="1172" w:type="dxa"/>
            <w:vMerge w:val="continue"/>
            <w:shd w:val="clear" w:color="auto" w:fill="auto"/>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000000"/>
                <w:sz w:val="18"/>
                <w:szCs w:val="18"/>
              </w:rPr>
            </w:pPr>
          </w:p>
        </w:tc>
        <w:tc>
          <w:tcPr>
            <w:tcW w:w="54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20" w:lineRule="atLeast"/>
              <w:jc w:val="left"/>
              <w:rPr>
                <w:rFonts w:ascii="Times New Roman" w:hAnsi="Times New Roman" w:eastAsia="新宋体" w:cs="Times New Roman"/>
                <w:color w:val="000000"/>
                <w:sz w:val="18"/>
                <w:szCs w:val="18"/>
              </w:rPr>
            </w:pPr>
            <w:r>
              <w:rPr>
                <w:rFonts w:ascii="Times New Roman" w:hAnsi="Times New Roman" w:eastAsia="新宋体" w:cs="Times New Roman"/>
                <w:kern w:val="0"/>
                <w:sz w:val="18"/>
                <w:szCs w:val="18"/>
              </w:rPr>
              <w:t>报告编制单位项目负责人（报告主要编制人员）汇报。</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宋体" w:cs="Times New Roman"/>
                <w:color w:val="000000"/>
                <w:sz w:val="18"/>
                <w:szCs w:val="18"/>
              </w:rPr>
            </w:pPr>
            <w:r>
              <w:rPr>
                <w:rFonts w:ascii="Times New Roman" w:hAnsi="Times New Roman" w:eastAsia="新宋体" w:cs="Times New Roman"/>
                <w:bCs/>
                <w:kern w:val="0"/>
                <w:sz w:val="18"/>
                <w:szCs w:val="18"/>
              </w:rPr>
              <w:t>0.5</w:t>
            </w:r>
          </w:p>
        </w:tc>
        <w:tc>
          <w:tcPr>
            <w:tcW w:w="631"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宋体" w:cs="Times New Roman"/>
                <w:color w:val="000000"/>
                <w:sz w:val="18"/>
                <w:szCs w:val="18"/>
              </w:rPr>
            </w:pPr>
          </w:p>
        </w:tc>
        <w:tc>
          <w:tcPr>
            <w:tcW w:w="437" w:type="dxa"/>
            <w:vMerge w:val="continue"/>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宋体" w:cs="Times New Roman"/>
                <w:color w:val="000000"/>
                <w:sz w:val="18"/>
                <w:szCs w:val="18"/>
              </w:rPr>
            </w:pPr>
          </w:p>
        </w:tc>
        <w:tc>
          <w:tcPr>
            <w:tcW w:w="1052" w:type="dxa"/>
            <w:vMerge w:val="continue"/>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75" w:type="dxa"/>
            <w:vMerge w:val="continue"/>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宋体" w:cs="Times New Roman"/>
                <w:b w:val="0"/>
                <w:bCs w:val="0"/>
                <w:color w:val="000000"/>
                <w:sz w:val="18"/>
                <w:szCs w:val="18"/>
              </w:rPr>
            </w:pPr>
          </w:p>
        </w:tc>
        <w:tc>
          <w:tcPr>
            <w:tcW w:w="1172" w:type="dxa"/>
            <w:vMerge w:val="continue"/>
            <w:shd w:val="clear" w:color="auto" w:fill="auto"/>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000000"/>
                <w:sz w:val="18"/>
                <w:szCs w:val="18"/>
              </w:rPr>
            </w:pPr>
          </w:p>
        </w:tc>
        <w:tc>
          <w:tcPr>
            <w:tcW w:w="54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20" w:lineRule="atLeast"/>
              <w:jc w:val="left"/>
              <w:rPr>
                <w:rFonts w:ascii="Times New Roman" w:hAnsi="Times New Roman" w:eastAsia="新宋体" w:cs="Times New Roman"/>
                <w:color w:val="000000"/>
                <w:sz w:val="18"/>
                <w:szCs w:val="18"/>
              </w:rPr>
            </w:pPr>
            <w:r>
              <w:rPr>
                <w:rFonts w:ascii="Times New Roman" w:hAnsi="Times New Roman" w:eastAsia="新宋体" w:cs="Times New Roman"/>
                <w:kern w:val="0"/>
                <w:sz w:val="18"/>
                <w:szCs w:val="18"/>
              </w:rPr>
              <w:t>报告编制单位主要负责人参会，并且参会人员达到编写报告（或主设人员）人数的60%及以上。</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宋体" w:cs="Times New Roman"/>
                <w:color w:val="000000"/>
                <w:sz w:val="18"/>
                <w:szCs w:val="18"/>
              </w:rPr>
            </w:pPr>
            <w:r>
              <w:rPr>
                <w:rFonts w:ascii="Times New Roman" w:hAnsi="Times New Roman" w:eastAsia="新宋体" w:cs="Times New Roman"/>
                <w:bCs/>
                <w:kern w:val="0"/>
                <w:sz w:val="18"/>
                <w:szCs w:val="18"/>
              </w:rPr>
              <w:t>2</w:t>
            </w:r>
          </w:p>
        </w:tc>
        <w:tc>
          <w:tcPr>
            <w:tcW w:w="631"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宋体" w:cs="Times New Roman"/>
                <w:color w:val="000000"/>
                <w:sz w:val="18"/>
                <w:szCs w:val="18"/>
              </w:rPr>
            </w:pPr>
          </w:p>
        </w:tc>
        <w:tc>
          <w:tcPr>
            <w:tcW w:w="437" w:type="dxa"/>
            <w:vMerge w:val="continue"/>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宋体" w:cs="Times New Roman"/>
                <w:color w:val="000000"/>
                <w:sz w:val="18"/>
                <w:szCs w:val="18"/>
              </w:rPr>
            </w:pPr>
          </w:p>
        </w:tc>
        <w:tc>
          <w:tcPr>
            <w:tcW w:w="1052" w:type="dxa"/>
            <w:vMerge w:val="continue"/>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5" w:type="dxa"/>
            <w:vMerge w:val="continue"/>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宋体" w:cs="Times New Roman"/>
                <w:b w:val="0"/>
                <w:bCs w:val="0"/>
                <w:color w:val="000000"/>
                <w:sz w:val="18"/>
                <w:szCs w:val="18"/>
              </w:rPr>
            </w:pPr>
          </w:p>
        </w:tc>
        <w:tc>
          <w:tcPr>
            <w:tcW w:w="1172" w:type="dxa"/>
            <w:vMerge w:val="continue"/>
            <w:shd w:val="clear" w:color="auto" w:fill="auto"/>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000000"/>
                <w:sz w:val="18"/>
                <w:szCs w:val="18"/>
              </w:rPr>
            </w:pPr>
          </w:p>
        </w:tc>
        <w:tc>
          <w:tcPr>
            <w:tcW w:w="54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20" w:lineRule="atLeast"/>
              <w:jc w:val="left"/>
              <w:rPr>
                <w:rFonts w:ascii="Times New Roman" w:hAnsi="Times New Roman" w:eastAsia="新宋体" w:cs="Times New Roman"/>
                <w:color w:val="000000"/>
                <w:sz w:val="18"/>
                <w:szCs w:val="18"/>
              </w:rPr>
            </w:pPr>
            <w:r>
              <w:rPr>
                <w:rFonts w:ascii="Times New Roman" w:hAnsi="Times New Roman" w:eastAsia="新宋体" w:cs="Times New Roman"/>
                <w:kern w:val="0"/>
                <w:sz w:val="18"/>
                <w:szCs w:val="18"/>
              </w:rPr>
              <w:t>积极回答专家提出的问题，回答条理清晰。</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宋体" w:cs="Times New Roman"/>
                <w:color w:val="000000"/>
                <w:sz w:val="18"/>
                <w:szCs w:val="18"/>
              </w:rPr>
            </w:pPr>
            <w:r>
              <w:rPr>
                <w:rFonts w:ascii="Times New Roman" w:hAnsi="Times New Roman" w:eastAsia="新宋体" w:cs="Times New Roman"/>
                <w:bCs/>
                <w:kern w:val="0"/>
                <w:sz w:val="18"/>
                <w:szCs w:val="18"/>
              </w:rPr>
              <w:t>1.5</w:t>
            </w:r>
          </w:p>
        </w:tc>
        <w:tc>
          <w:tcPr>
            <w:tcW w:w="631"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宋体" w:cs="Times New Roman"/>
                <w:color w:val="000000"/>
                <w:sz w:val="18"/>
                <w:szCs w:val="18"/>
              </w:rPr>
            </w:pPr>
          </w:p>
        </w:tc>
        <w:tc>
          <w:tcPr>
            <w:tcW w:w="437" w:type="dxa"/>
            <w:vMerge w:val="continue"/>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宋体" w:cs="Times New Roman"/>
                <w:color w:val="000000"/>
                <w:sz w:val="18"/>
                <w:szCs w:val="18"/>
              </w:rPr>
            </w:pPr>
          </w:p>
        </w:tc>
        <w:tc>
          <w:tcPr>
            <w:tcW w:w="1052" w:type="dxa"/>
            <w:vMerge w:val="continue"/>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575" w:type="dxa"/>
            <w:vMerge w:val="continue"/>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宋体" w:cs="Times New Roman"/>
                <w:b w:val="0"/>
                <w:bCs w:val="0"/>
                <w:color w:val="000000"/>
                <w:sz w:val="18"/>
                <w:szCs w:val="18"/>
              </w:rPr>
            </w:pPr>
          </w:p>
        </w:tc>
        <w:tc>
          <w:tcPr>
            <w:tcW w:w="1172" w:type="dxa"/>
            <w:vMerge w:val="continue"/>
            <w:shd w:val="clear" w:color="auto" w:fill="auto"/>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color w:val="000000"/>
                <w:sz w:val="18"/>
                <w:szCs w:val="18"/>
              </w:rPr>
            </w:pPr>
          </w:p>
        </w:tc>
        <w:tc>
          <w:tcPr>
            <w:tcW w:w="54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20" w:lineRule="atLeast"/>
              <w:jc w:val="left"/>
              <w:rPr>
                <w:rFonts w:ascii="Times New Roman" w:hAnsi="Times New Roman" w:eastAsia="新宋体" w:cs="Times New Roman"/>
                <w:color w:val="000000"/>
                <w:sz w:val="18"/>
                <w:szCs w:val="18"/>
              </w:rPr>
            </w:pPr>
            <w:r>
              <w:rPr>
                <w:rFonts w:ascii="Times New Roman" w:hAnsi="Times New Roman" w:eastAsia="新宋体" w:cs="Times New Roman"/>
                <w:kern w:val="0"/>
                <w:sz w:val="18"/>
                <w:szCs w:val="18"/>
              </w:rPr>
              <w:t>报告汇报采用多媒体方式，内容全面清晰、图文并茂。</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宋体" w:cs="Times New Roman"/>
                <w:color w:val="000000"/>
                <w:sz w:val="18"/>
                <w:szCs w:val="18"/>
              </w:rPr>
            </w:pPr>
            <w:r>
              <w:rPr>
                <w:rFonts w:ascii="Times New Roman" w:hAnsi="Times New Roman" w:eastAsia="新宋体" w:cs="Times New Roman"/>
                <w:bCs/>
                <w:kern w:val="0"/>
                <w:sz w:val="18"/>
                <w:szCs w:val="18"/>
              </w:rPr>
              <w:t>1</w:t>
            </w:r>
          </w:p>
        </w:tc>
        <w:tc>
          <w:tcPr>
            <w:tcW w:w="631"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宋体" w:cs="Times New Roman"/>
                <w:color w:val="000000"/>
                <w:sz w:val="18"/>
                <w:szCs w:val="18"/>
              </w:rPr>
            </w:pPr>
          </w:p>
        </w:tc>
        <w:tc>
          <w:tcPr>
            <w:tcW w:w="437" w:type="dxa"/>
            <w:vMerge w:val="continue"/>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宋体" w:cs="Times New Roman"/>
                <w:color w:val="000000"/>
                <w:sz w:val="18"/>
                <w:szCs w:val="18"/>
              </w:rPr>
            </w:pPr>
          </w:p>
        </w:tc>
        <w:tc>
          <w:tcPr>
            <w:tcW w:w="1052" w:type="dxa"/>
            <w:vMerge w:val="continue"/>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60" w:type="dxa"/>
            <w:gridSpan w:val="3"/>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 w:val="0"/>
                <w:bCs w:val="0"/>
                <w:kern w:val="0"/>
                <w:sz w:val="18"/>
                <w:szCs w:val="18"/>
              </w:rPr>
            </w:pPr>
            <w:r>
              <w:rPr>
                <w:rFonts w:ascii="Times New Roman" w:hAnsi="Times New Roman" w:eastAsia="新宋体" w:cs="Times New Roman"/>
                <w:b w:val="0"/>
                <w:bCs w:val="0"/>
                <w:kern w:val="0"/>
                <w:sz w:val="18"/>
                <w:szCs w:val="18"/>
              </w:rPr>
              <w:t>合计</w:t>
            </w:r>
          </w:p>
        </w:tc>
        <w:tc>
          <w:tcPr>
            <w:tcW w:w="495"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100</w:t>
            </w:r>
          </w:p>
        </w:tc>
        <w:tc>
          <w:tcPr>
            <w:tcW w:w="631"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宋体" w:cs="Times New Roman"/>
                <w:color w:val="000000"/>
                <w:sz w:val="18"/>
                <w:szCs w:val="18"/>
              </w:rPr>
            </w:pPr>
          </w:p>
        </w:tc>
        <w:tc>
          <w:tcPr>
            <w:tcW w:w="437"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宋体" w:cs="Times New Roman"/>
                <w:color w:val="000000"/>
                <w:sz w:val="18"/>
                <w:szCs w:val="18"/>
              </w:rPr>
            </w:pPr>
          </w:p>
        </w:tc>
        <w:tc>
          <w:tcPr>
            <w:tcW w:w="1052" w:type="dxa"/>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775" w:type="dxa"/>
            <w:gridSpan w:val="7"/>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b/>
                <w:color w:val="auto"/>
                <w:kern w:val="0"/>
                <w:sz w:val="18"/>
                <w:szCs w:val="18"/>
              </w:rPr>
            </w:pPr>
            <w:r>
              <w:rPr>
                <w:rFonts w:ascii="Times New Roman" w:hAnsi="Times New Roman" w:eastAsia="新宋体" w:cs="Times New Roman"/>
                <w:b/>
                <w:color w:val="auto"/>
                <w:kern w:val="0"/>
                <w:sz w:val="18"/>
                <w:szCs w:val="18"/>
              </w:rPr>
              <w:t>说明：</w:t>
            </w: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br w:type="page"/>
            </w:r>
            <w:r>
              <w:rPr>
                <w:rFonts w:ascii="Times New Roman" w:hAnsi="Times New Roman" w:eastAsia="新宋体" w:cs="Times New Roman"/>
                <w:color w:val="auto"/>
                <w:kern w:val="0"/>
                <w:sz w:val="18"/>
                <w:szCs w:val="18"/>
              </w:rPr>
              <w:t>1. 该表为专家填写。本报告的质量评价包括文字报告（含附图）、图册及附件等，评价内容栏按章分，质量标准栏按项分。</w:t>
            </w:r>
          </w:p>
          <w:p>
            <w:pPr>
              <w:pStyle w:val="44"/>
              <w:keepNext w:val="0"/>
              <w:keepLines w:val="0"/>
              <w:pageBreakBefore w:val="0"/>
              <w:kinsoku/>
              <w:wordWrap/>
              <w:overflowPunct/>
              <w:topLinePunct w:val="0"/>
              <w:bidi w:val="0"/>
              <w:adjustRightInd w:val="0"/>
              <w:snapToGrid w:val="0"/>
              <w:spacing w:line="240" w:lineRule="auto"/>
              <w:jc w:val="both"/>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br w:type="page"/>
            </w:r>
            <w:r>
              <w:rPr>
                <w:rFonts w:ascii="Times New Roman" w:hAnsi="Times New Roman" w:eastAsia="新宋体" w:cs="Times New Roman"/>
                <w:color w:val="auto"/>
                <w:sz w:val="18"/>
                <w:szCs w:val="18"/>
              </w:rPr>
              <w:t>2. 无不合格章（得分率60%及以上），总评得分80分以上（含80分）为合格，总评得分60～80分为基本合格；有不合格章（得分率60%以下），或总评得分60分以下（不含60分）为不合格。</w:t>
            </w: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3. 评价内容若不满足水利工程建设标准强制性条文，则评价结论为不合格，该项目不通过技术审查。</w:t>
            </w: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 xml:space="preserve">4. </w:t>
            </w:r>
            <w:r>
              <w:rPr>
                <w:rFonts w:hint="eastAsia" w:ascii="Times New Roman" w:hAnsi="Times New Roman" w:eastAsia="新宋体" w:cs="Times New Roman"/>
                <w:color w:val="auto"/>
                <w:kern w:val="0"/>
                <w:sz w:val="18"/>
                <w:szCs w:val="18"/>
              </w:rPr>
              <w:t>质量标准栏</w:t>
            </w:r>
            <w:r>
              <w:rPr>
                <w:rFonts w:ascii="Times New Roman" w:hAnsi="Times New Roman" w:eastAsia="新宋体" w:cs="Times New Roman"/>
                <w:color w:val="auto"/>
                <w:kern w:val="0"/>
                <w:sz w:val="18"/>
                <w:szCs w:val="18"/>
              </w:rPr>
              <w:t>带“</w:t>
            </w:r>
            <w:r>
              <w:rPr>
                <w:rFonts w:ascii="Times New Roman" w:hAnsi="Times New Roman" w:eastAsia="宋体" w:cs="Times New Roman"/>
                <w:color w:val="auto"/>
                <w:kern w:val="0"/>
                <w:sz w:val="18"/>
                <w:szCs w:val="18"/>
              </w:rPr>
              <w:t>★</w:t>
            </w:r>
            <w:r>
              <w:rPr>
                <w:rFonts w:ascii="Times New Roman" w:hAnsi="Times New Roman" w:eastAsia="新宋体" w:cs="Times New Roman"/>
                <w:color w:val="auto"/>
                <w:kern w:val="0"/>
                <w:sz w:val="18"/>
                <w:szCs w:val="18"/>
              </w:rPr>
              <w:t xml:space="preserve"> ”的为关键内容项，若该项评价内容不合格（得分率60%以下），则评价结论为不合格，该项目不通过技术审查；有一项及以上非关键内容评价结论为不合格（得分率60%以下）的项目，评价结论最高为基本合格。</w:t>
            </w:r>
          </w:p>
          <w:p>
            <w:pPr>
              <w:keepNext w:val="0"/>
              <w:keepLines w:val="0"/>
              <w:pageBreakBefore w:val="0"/>
              <w:widowControl/>
              <w:kinsoku/>
              <w:wordWrap/>
              <w:overflowPunct/>
              <w:topLinePunct w:val="0"/>
              <w:bidi w:val="0"/>
              <w:adjustRightInd w:val="0"/>
              <w:snapToGrid w:val="0"/>
              <w:spacing w:line="240" w:lineRule="auto"/>
              <w:rPr>
                <w:rFonts w:ascii="Times New Roman" w:hAnsi="Times New Roman" w:eastAsia="新宋体" w:cs="Times New Roman"/>
                <w:color w:val="auto"/>
                <w:kern w:val="0"/>
                <w:sz w:val="18"/>
                <w:szCs w:val="18"/>
              </w:rPr>
            </w:pPr>
            <w:r>
              <w:rPr>
                <w:rFonts w:ascii="Times New Roman" w:hAnsi="Times New Roman" w:eastAsia="新宋体" w:cs="Times New Roman"/>
                <w:color w:val="auto"/>
                <w:kern w:val="0"/>
                <w:sz w:val="18"/>
                <w:szCs w:val="18"/>
              </w:rPr>
              <w:t>5. 若工程项目不需要某项评价内容(合理性缺项)，则该项内容的分值采用同比例扩大系数折算到其他评价内容。</w:t>
            </w: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r>
              <w:rPr>
                <w:rFonts w:ascii="Times New Roman" w:hAnsi="Times New Roman" w:eastAsia="新宋体" w:cs="Times New Roman"/>
                <w:color w:val="auto"/>
                <w:kern w:val="0"/>
                <w:sz w:val="18"/>
                <w:szCs w:val="18"/>
              </w:rPr>
              <w:t>6. 项目通过复审，按复审如实赋分，但评价结论最高为基本合格</w:t>
            </w:r>
            <w:r>
              <w:rPr>
                <w:rFonts w:hint="eastAsia" w:ascii="Times New Roman" w:hAnsi="Times New Roman" w:eastAsia="新宋体" w:cs="Times New Roman"/>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775" w:type="dxa"/>
            <w:gridSpan w:val="7"/>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r>
              <w:rPr>
                <w:rFonts w:ascii="Times New Roman" w:hAnsi="Times New Roman" w:eastAsia="新宋体" w:cs="Times New Roman"/>
                <w:bCs/>
                <w:color w:val="auto"/>
                <w:kern w:val="0"/>
                <w:sz w:val="18"/>
                <w:szCs w:val="18"/>
              </w:rPr>
              <w:t>专家组长：                                               评价时间：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775" w:type="dxa"/>
            <w:gridSpan w:val="7"/>
            <w:shd w:val="clear" w:color="auto" w:fill="auto"/>
            <w:noWrap/>
            <w:vAlign w:val="center"/>
          </w:tcPr>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bCs/>
                <w:color w:val="auto"/>
                <w:kern w:val="0"/>
                <w:sz w:val="18"/>
                <w:szCs w:val="18"/>
              </w:rPr>
            </w:pPr>
            <w:r>
              <w:rPr>
                <w:rFonts w:ascii="Times New Roman" w:hAnsi="Times New Roman" w:eastAsia="新宋体" w:cs="Times New Roman"/>
                <w:bCs/>
                <w:color w:val="auto"/>
                <w:kern w:val="0"/>
                <w:sz w:val="18"/>
                <w:szCs w:val="18"/>
              </w:rPr>
              <w:t>评价结论及评价说明：</w:t>
            </w: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p>
            <w:pPr>
              <w:keepNext w:val="0"/>
              <w:keepLines w:val="0"/>
              <w:pageBreakBefore w:val="0"/>
              <w:widowControl/>
              <w:kinsoku/>
              <w:wordWrap/>
              <w:overflowPunct/>
              <w:topLinePunct w:val="0"/>
              <w:bidi w:val="0"/>
              <w:adjustRightInd w:val="0"/>
              <w:snapToGrid w:val="0"/>
              <w:spacing w:line="240" w:lineRule="auto"/>
              <w:jc w:val="left"/>
              <w:rPr>
                <w:rFonts w:ascii="Times New Roman" w:hAnsi="Times New Roman" w:eastAsia="新宋体" w:cs="Times New Roman"/>
                <w:kern w:val="0"/>
                <w:sz w:val="18"/>
                <w:szCs w:val="18"/>
              </w:rPr>
            </w:pPr>
          </w:p>
        </w:tc>
      </w:tr>
    </w:tbl>
    <w:p>
      <w:r>
        <w:br w:type="page"/>
      </w:r>
    </w:p>
    <w:p>
      <w:pPr>
        <w:pStyle w:val="3"/>
        <w:outlineLvl w:val="0"/>
        <w:rPr>
          <w:rFonts w:ascii="Times New Roman" w:hAnsi="Times New Roman" w:eastAsia="黑体" w:cs="Times New Roman"/>
          <w:b w:val="0"/>
        </w:rPr>
      </w:pPr>
      <w:r>
        <w:rPr>
          <w:rFonts w:ascii="Times New Roman" w:hAnsi="Times New Roman" w:eastAsia="黑体" w:cs="Times New Roman"/>
          <w:b w:val="0"/>
        </w:rPr>
        <w:t>附表2-1</w:t>
      </w:r>
      <w:r>
        <w:rPr>
          <w:rFonts w:hint="eastAsia" w:ascii="Times New Roman" w:hAnsi="Times New Roman" w:eastAsia="黑体" w:cs="Times New Roman"/>
          <w:b w:val="0"/>
          <w:lang w:val="en-US" w:eastAsia="zh-CN"/>
        </w:rPr>
        <w:t>8</w:t>
      </w:r>
      <w:r>
        <w:rPr>
          <w:rFonts w:ascii="Times New Roman" w:hAnsi="Times New Roman" w:eastAsia="黑体" w:cs="Times New Roman"/>
          <w:b w:val="0"/>
        </w:rPr>
        <w:tab/>
      </w:r>
    </w:p>
    <w:p>
      <w:pPr>
        <w:pStyle w:val="3"/>
        <w:jc w:val="center"/>
        <w:outlineLvl w:val="1"/>
        <w:rPr>
          <w:rFonts w:ascii="Times New Roman" w:hAnsi="Times New Roman" w:eastAsia="方正小标宋_GBK" w:cs="Times New Roman"/>
          <w:sz w:val="30"/>
          <w:szCs w:val="30"/>
        </w:rPr>
      </w:pPr>
      <w:r>
        <w:rPr>
          <w:rFonts w:ascii="Times New Roman" w:hAnsi="Times New Roman" w:eastAsia="方正小标宋_GBK" w:cs="Times New Roman"/>
          <w:sz w:val="30"/>
          <w:szCs w:val="30"/>
        </w:rPr>
        <w:t>洪水影响评价（</w:t>
      </w:r>
      <w:r>
        <w:rPr>
          <w:rFonts w:hint="eastAsia" w:ascii="方正小标宋_GBK" w:hAnsi="Times New Roman" w:eastAsia="方正小标宋_GBK" w:cs="Times New Roman"/>
          <w:sz w:val="30"/>
          <w:szCs w:val="30"/>
        </w:rPr>
        <w:t>□</w:t>
      </w:r>
      <w:r>
        <w:rPr>
          <w:rFonts w:ascii="Times New Roman" w:hAnsi="Times New Roman" w:eastAsia="方正小标宋_GBK" w:cs="Times New Roman"/>
          <w:sz w:val="30"/>
          <w:szCs w:val="30"/>
        </w:rPr>
        <w:t>河道、</w:t>
      </w:r>
      <w:r>
        <w:rPr>
          <w:rFonts w:hint="eastAsia" w:ascii="方正小标宋_GBK" w:hAnsi="Times New Roman" w:eastAsia="方正小标宋_GBK" w:cs="Times New Roman"/>
          <w:sz w:val="30"/>
          <w:szCs w:val="30"/>
        </w:rPr>
        <w:t>□</w:t>
      </w:r>
      <w:r>
        <w:rPr>
          <w:rFonts w:ascii="Times New Roman" w:hAnsi="Times New Roman" w:eastAsia="方正小标宋_GBK" w:cs="Times New Roman"/>
          <w:sz w:val="30"/>
          <w:szCs w:val="30"/>
        </w:rPr>
        <w:t>蓄滞洪区）成果质量技术性评价表</w:t>
      </w:r>
    </w:p>
    <w:p>
      <w:pPr>
        <w:widowControl/>
        <w:tabs>
          <w:tab w:val="left" w:pos="1739"/>
          <w:tab w:val="left" w:pos="4464"/>
          <w:tab w:val="left" w:pos="6347"/>
        </w:tabs>
        <w:jc w:val="left"/>
        <w:rPr>
          <w:rFonts w:ascii="Times New Roman" w:hAnsi="Times New Roman" w:eastAsia="新宋体" w:cs="Times New Roman"/>
          <w:sz w:val="18"/>
          <w:szCs w:val="18"/>
        </w:rPr>
      </w:pPr>
      <w:r>
        <w:rPr>
          <w:rFonts w:ascii="Times New Roman" w:hAnsi="Times New Roman" w:eastAsia="新宋体" w:cs="Times New Roman"/>
          <w:b/>
          <w:kern w:val="0"/>
          <w:sz w:val="18"/>
          <w:szCs w:val="18"/>
        </w:rPr>
        <w:t>报告名称：</w:t>
      </w:r>
    </w:p>
    <w:tbl>
      <w:tblPr>
        <w:tblStyle w:val="21"/>
        <w:tblW w:w="53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2"/>
        <w:gridCol w:w="918"/>
        <w:gridCol w:w="4540"/>
        <w:gridCol w:w="455"/>
        <w:gridCol w:w="683"/>
        <w:gridCol w:w="494"/>
        <w:gridCol w:w="2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12"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序号</w:t>
            </w:r>
          </w:p>
        </w:tc>
        <w:tc>
          <w:tcPr>
            <w:tcW w:w="472"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评价</w:t>
            </w:r>
          </w:p>
          <w:p>
            <w:pPr>
              <w:widowControl/>
              <w:snapToGrid w:val="0"/>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内容</w:t>
            </w:r>
          </w:p>
        </w:tc>
        <w:tc>
          <w:tcPr>
            <w:tcW w:w="2334" w:type="pct"/>
            <w:vMerge w:val="restart"/>
            <w:shd w:val="clear" w:color="auto" w:fill="auto"/>
            <w:noWrap/>
            <w:tcMar>
              <w:left w:w="0" w:type="dxa"/>
              <w:right w:w="0" w:type="dxa"/>
            </w:tcMar>
            <w:vAlign w:val="center"/>
          </w:tcPr>
          <w:p>
            <w:pPr>
              <w:widowControl/>
              <w:snapToGrid w:val="0"/>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质 量 标 准</w:t>
            </w:r>
          </w:p>
        </w:tc>
        <w:tc>
          <w:tcPr>
            <w:tcW w:w="234" w:type="pct"/>
            <w:vMerge w:val="restart"/>
            <w:shd w:val="clear" w:color="auto" w:fill="auto"/>
            <w:noWrap/>
            <w:tcMar>
              <w:left w:w="0" w:type="dxa"/>
              <w:right w:w="0" w:type="dxa"/>
            </w:tcMar>
            <w:vAlign w:val="center"/>
          </w:tcPr>
          <w:p>
            <w:pPr>
              <w:widowControl/>
              <w:snapToGrid w:val="0"/>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分值</w:t>
            </w:r>
          </w:p>
        </w:tc>
        <w:tc>
          <w:tcPr>
            <w:tcW w:w="605" w:type="pct"/>
            <w:gridSpan w:val="2"/>
            <w:shd w:val="clear" w:color="auto" w:fill="auto"/>
            <w:tcMar>
              <w:left w:w="0" w:type="dxa"/>
              <w:right w:w="0" w:type="dxa"/>
            </w:tcMar>
            <w:vAlign w:val="center"/>
          </w:tcPr>
          <w:p>
            <w:pPr>
              <w:widowControl/>
              <w:snapToGrid w:val="0"/>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专家评分</w:t>
            </w:r>
          </w:p>
        </w:tc>
        <w:tc>
          <w:tcPr>
            <w:tcW w:w="1143"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评分简要说明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12" w:type="pct"/>
            <w:vMerge w:val="continue"/>
            <w:tcMar>
              <w:left w:w="0" w:type="dxa"/>
              <w:right w:w="0" w:type="dxa"/>
            </w:tcMar>
            <w:vAlign w:val="center"/>
          </w:tcPr>
          <w:p>
            <w:pPr>
              <w:widowControl/>
              <w:snapToGrid w:val="0"/>
              <w:jc w:val="center"/>
              <w:rPr>
                <w:rFonts w:ascii="Times New Roman" w:hAnsi="Times New Roman" w:eastAsia="新宋体" w:cs="Times New Roman"/>
                <w:b/>
                <w:bCs/>
                <w:kern w:val="0"/>
                <w:sz w:val="18"/>
                <w:szCs w:val="18"/>
              </w:rPr>
            </w:pPr>
          </w:p>
        </w:tc>
        <w:tc>
          <w:tcPr>
            <w:tcW w:w="472" w:type="pct"/>
            <w:vMerge w:val="continue"/>
            <w:tcMar>
              <w:left w:w="0" w:type="dxa"/>
              <w:right w:w="0" w:type="dxa"/>
            </w:tcMar>
            <w:vAlign w:val="center"/>
          </w:tcPr>
          <w:p>
            <w:pPr>
              <w:widowControl/>
              <w:snapToGrid w:val="0"/>
              <w:jc w:val="center"/>
              <w:rPr>
                <w:rFonts w:ascii="Times New Roman" w:hAnsi="Times New Roman" w:eastAsia="新宋体" w:cs="Times New Roman"/>
                <w:b/>
                <w:bCs/>
                <w:kern w:val="0"/>
                <w:sz w:val="18"/>
                <w:szCs w:val="18"/>
              </w:rPr>
            </w:pPr>
          </w:p>
        </w:tc>
        <w:tc>
          <w:tcPr>
            <w:tcW w:w="2334" w:type="pct"/>
            <w:vMerge w:val="continue"/>
            <w:tcMar>
              <w:left w:w="0" w:type="dxa"/>
              <w:right w:w="0" w:type="dxa"/>
            </w:tcMar>
            <w:vAlign w:val="center"/>
          </w:tcPr>
          <w:p>
            <w:pPr>
              <w:widowControl/>
              <w:snapToGrid w:val="0"/>
              <w:jc w:val="left"/>
              <w:rPr>
                <w:rFonts w:ascii="Times New Roman" w:hAnsi="Times New Roman" w:eastAsia="新宋体" w:cs="Times New Roman"/>
                <w:b/>
                <w:bCs/>
                <w:kern w:val="0"/>
                <w:sz w:val="18"/>
                <w:szCs w:val="18"/>
              </w:rPr>
            </w:pPr>
          </w:p>
        </w:tc>
        <w:tc>
          <w:tcPr>
            <w:tcW w:w="234" w:type="pct"/>
            <w:vMerge w:val="continue"/>
            <w:tcMar>
              <w:left w:w="0" w:type="dxa"/>
              <w:right w:w="0" w:type="dxa"/>
            </w:tcMar>
            <w:vAlign w:val="center"/>
          </w:tcPr>
          <w:p>
            <w:pPr>
              <w:widowControl/>
              <w:snapToGrid w:val="0"/>
              <w:jc w:val="left"/>
              <w:rPr>
                <w:rFonts w:ascii="Times New Roman" w:hAnsi="Times New Roman" w:eastAsia="新宋体" w:cs="Times New Roman"/>
                <w:b/>
                <w:bCs/>
                <w:kern w:val="0"/>
                <w:sz w:val="18"/>
                <w:szCs w:val="18"/>
              </w:rPr>
            </w:pPr>
          </w:p>
        </w:tc>
        <w:tc>
          <w:tcPr>
            <w:tcW w:w="351"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得分(%)</w:t>
            </w:r>
          </w:p>
        </w:tc>
        <w:tc>
          <w:tcPr>
            <w:tcW w:w="25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小计</w:t>
            </w:r>
          </w:p>
        </w:tc>
        <w:tc>
          <w:tcPr>
            <w:tcW w:w="1143" w:type="pct"/>
            <w:vMerge w:val="continue"/>
            <w:tcMar>
              <w:left w:w="0" w:type="dxa"/>
              <w:right w:w="0" w:type="dxa"/>
            </w:tcMar>
            <w:vAlign w:val="center"/>
          </w:tcPr>
          <w:p>
            <w:pPr>
              <w:widowControl/>
              <w:snapToGrid w:val="0"/>
              <w:jc w:val="left"/>
              <w:rPr>
                <w:rFonts w:ascii="Times New Roman" w:hAnsi="Times New Roman" w:eastAsia="新宋体" w:cs="Times New Roman"/>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472"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概述</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（3分）</w:t>
            </w:r>
          </w:p>
        </w:tc>
        <w:tc>
          <w:tcPr>
            <w:tcW w:w="2334" w:type="pct"/>
            <w:shd w:val="clear" w:color="auto" w:fill="auto"/>
            <w:tcMar>
              <w:left w:w="0" w:type="dxa"/>
              <w:right w:w="0" w:type="dxa"/>
            </w:tcMar>
            <w:vAlign w:val="center"/>
          </w:tcPr>
          <w:p>
            <w:pPr>
              <w:widowControl/>
              <w:snapToGrid w:val="0"/>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项目背景阐述全面</w:t>
            </w:r>
            <w:r>
              <w:rPr>
                <w:rFonts w:ascii="Times New Roman" w:hAnsi="Times New Roman" w:eastAsia="新宋体" w:cs="Times New Roman"/>
                <w:kern w:val="0"/>
                <w:sz w:val="18"/>
                <w:szCs w:val="18"/>
              </w:rPr>
              <w:t>、清楚</w:t>
            </w:r>
            <w:r>
              <w:rPr>
                <w:rFonts w:ascii="Times New Roman" w:hAnsi="Times New Roman" w:eastAsia="新宋体" w:cs="Times New Roman"/>
                <w:bCs/>
                <w:kern w:val="0"/>
                <w:sz w:val="18"/>
                <w:szCs w:val="18"/>
              </w:rPr>
              <w:t>。</w:t>
            </w:r>
          </w:p>
        </w:tc>
        <w:tc>
          <w:tcPr>
            <w:tcW w:w="234" w:type="pct"/>
            <w:shd w:val="clear" w:color="auto" w:fill="auto"/>
            <w:tcMar>
              <w:left w:w="0" w:type="dxa"/>
              <w:right w:w="0" w:type="dxa"/>
            </w:tcMar>
            <w:vAlign w:val="center"/>
          </w:tcPr>
          <w:p>
            <w:pPr>
              <w:widowControl/>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51"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54" w:type="pct"/>
            <w:vMerge w:val="restar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1143" w:type="pct"/>
            <w:vMerge w:val="restart"/>
            <w:shd w:val="clear" w:color="auto" w:fill="auto"/>
            <w:noWrap/>
            <w:tcMar>
              <w:left w:w="0" w:type="dxa"/>
              <w:right w:w="0" w:type="dxa"/>
            </w:tcMa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472"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评价依据的相关法律、法规、规范等全面，有针对性。</w:t>
            </w:r>
          </w:p>
        </w:tc>
        <w:tc>
          <w:tcPr>
            <w:tcW w:w="234" w:type="pct"/>
            <w:shd w:val="clear" w:color="auto" w:fill="auto"/>
            <w:tcMar>
              <w:left w:w="0" w:type="dxa"/>
              <w:right w:w="0" w:type="dxa"/>
            </w:tcMar>
            <w:vAlign w:val="center"/>
          </w:tcPr>
          <w:p>
            <w:pPr>
              <w:widowControl/>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51"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54"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1143" w:type="pct"/>
            <w:vMerge w:val="continue"/>
            <w:shd w:val="clear" w:color="auto" w:fill="auto"/>
            <w:noWrap/>
            <w:tcMar>
              <w:left w:w="0" w:type="dxa"/>
              <w:right w:w="0" w:type="dxa"/>
            </w:tcMa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472"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防洪影响分析范围确定合理、清楚。</w:t>
            </w:r>
          </w:p>
        </w:tc>
        <w:tc>
          <w:tcPr>
            <w:tcW w:w="234" w:type="pct"/>
            <w:shd w:val="clear" w:color="auto" w:fill="auto"/>
            <w:tcMar>
              <w:left w:w="0" w:type="dxa"/>
              <w:right w:w="0" w:type="dxa"/>
            </w:tcMar>
            <w:vAlign w:val="center"/>
          </w:tcPr>
          <w:p>
            <w:pPr>
              <w:widowControl/>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51"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54"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1143" w:type="pct"/>
            <w:vMerge w:val="continue"/>
            <w:shd w:val="clear" w:color="auto" w:fill="auto"/>
            <w:noWrap/>
            <w:tcMar>
              <w:left w:w="0" w:type="dxa"/>
              <w:right w:w="0" w:type="dxa"/>
            </w:tcMa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472"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基本</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情况</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（12分）</w:t>
            </w:r>
          </w:p>
        </w:tc>
        <w:tc>
          <w:tcPr>
            <w:tcW w:w="2334" w:type="pct"/>
            <w:shd w:val="clear" w:color="auto" w:fill="auto"/>
            <w:tcMar>
              <w:left w:w="0" w:type="dxa"/>
              <w:right w:w="0" w:type="dxa"/>
            </w:tcMar>
            <w:vAlign w:val="center"/>
          </w:tcPr>
          <w:p>
            <w:pPr>
              <w:widowControl/>
              <w:snapToGrid w:val="0"/>
              <w:jc w:val="left"/>
              <w:rPr>
                <w:rFonts w:ascii="Times New Roman" w:hAnsi="Times New Roman" w:eastAsia="新宋体" w:cs="Times New Roman"/>
                <w:b/>
                <w:bCs/>
                <w:kern w:val="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kern w:val="0"/>
                <w:sz w:val="18"/>
                <w:szCs w:val="18"/>
              </w:rPr>
              <w:t xml:space="preserve"> 1.全面、清晰说明建设项目及建设方案总体布置、建设规模、结构型式，与河道堤防、闸、坝、涵等水利工程交叉或连接方式，与河道断面的衔接关系，与河道管理范围线的准确关系。2.与其他设施的相对关系，影响范围内主要水利工程情况，建设项目设计防洪标准及相应的水位、流量等参数及工程施工方案。3.蓄滞洪区内非防洪建设项目须进一步说明占用蓄滞洪区容积，自行安排的防洪避洪方案</w:t>
            </w:r>
          </w:p>
        </w:tc>
        <w:tc>
          <w:tcPr>
            <w:tcW w:w="234" w:type="pct"/>
            <w:shd w:val="clear" w:color="auto" w:fill="auto"/>
            <w:tcMar>
              <w:left w:w="0" w:type="dxa"/>
              <w:right w:w="0" w:type="dxa"/>
            </w:tcMar>
            <w:vAlign w:val="center"/>
          </w:tcPr>
          <w:p>
            <w:pPr>
              <w:widowControl/>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4</w:t>
            </w:r>
          </w:p>
        </w:tc>
        <w:tc>
          <w:tcPr>
            <w:tcW w:w="351"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54" w:type="pct"/>
            <w:vMerge w:val="restar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1143" w:type="pct"/>
            <w:vMerge w:val="restart"/>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47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widowControl/>
              <w:snapToGrid w:val="0"/>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lang w:val="en"/>
              </w:rPr>
              <w:t>1.</w:t>
            </w:r>
            <w:r>
              <w:rPr>
                <w:rFonts w:ascii="Times New Roman" w:hAnsi="Times New Roman" w:eastAsia="新宋体" w:cs="Times New Roman"/>
                <w:bCs/>
                <w:kern w:val="0"/>
                <w:sz w:val="18"/>
                <w:szCs w:val="18"/>
              </w:rPr>
              <w:t>流域、河道及项目河段基本情况</w:t>
            </w:r>
            <w:r>
              <w:rPr>
                <w:rFonts w:ascii="Times New Roman" w:hAnsi="Times New Roman" w:eastAsia="新宋体" w:cs="Times New Roman"/>
                <w:kern w:val="0"/>
                <w:sz w:val="18"/>
                <w:szCs w:val="18"/>
              </w:rPr>
              <w:t>描述全面、清楚</w:t>
            </w:r>
            <w:r>
              <w:rPr>
                <w:rFonts w:ascii="Times New Roman" w:hAnsi="Times New Roman" w:eastAsia="新宋体" w:cs="Times New Roman"/>
                <w:bCs/>
                <w:kern w:val="0"/>
                <w:sz w:val="18"/>
                <w:szCs w:val="18"/>
              </w:rPr>
              <w:t>。</w:t>
            </w:r>
          </w:p>
          <w:p>
            <w:pPr>
              <w:widowControl/>
              <w:snapToGrid w:val="0"/>
              <w:jc w:val="left"/>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lang w:val="en"/>
              </w:rPr>
              <w:t>2.蓄滞洪区位置、蓄洪水位、蓄洪面积、蓄洪容积等情况，蓄洪水位、面积、容积关系曲线，区内人口分布、洪水风险图、围堤、进退洪口门（闸）、河道、渠道、涵闸泵站、安全设施等工程位置、规模、设计标准、建设达标情况及蓄滞洪区运用预案、人员转移安置方案等描述全面、清楚；</w:t>
            </w:r>
          </w:p>
        </w:tc>
        <w:tc>
          <w:tcPr>
            <w:tcW w:w="234" w:type="pct"/>
            <w:shd w:val="clear" w:color="auto" w:fill="auto"/>
            <w:tcMar>
              <w:left w:w="0" w:type="dxa"/>
              <w:right w:w="0" w:type="dxa"/>
            </w:tcMar>
            <w:vAlign w:val="center"/>
          </w:tcPr>
          <w:p>
            <w:pPr>
              <w:widowControl/>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3</w:t>
            </w:r>
          </w:p>
        </w:tc>
        <w:tc>
          <w:tcPr>
            <w:tcW w:w="351"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54" w:type="pct"/>
            <w:vMerge w:val="continue"/>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1143" w:type="pct"/>
            <w:vMerge w:val="continue"/>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47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widowControl/>
              <w:snapToGrid w:val="0"/>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1.影响范围内现有水利工程及其他设施基本情况</w:t>
            </w:r>
            <w:r>
              <w:rPr>
                <w:rFonts w:ascii="Times New Roman" w:hAnsi="Times New Roman" w:eastAsia="新宋体" w:cs="Times New Roman"/>
                <w:kern w:val="0"/>
                <w:sz w:val="18"/>
                <w:szCs w:val="18"/>
              </w:rPr>
              <w:t>描述全面、清楚</w:t>
            </w:r>
            <w:r>
              <w:rPr>
                <w:rFonts w:ascii="Times New Roman" w:hAnsi="Times New Roman" w:eastAsia="新宋体" w:cs="Times New Roman"/>
                <w:bCs/>
                <w:kern w:val="0"/>
                <w:sz w:val="18"/>
                <w:szCs w:val="18"/>
              </w:rPr>
              <w:t>。</w:t>
            </w:r>
          </w:p>
          <w:p>
            <w:pPr>
              <w:widowControl/>
              <w:snapToGrid w:val="0"/>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2.蓄滞洪区建设项目自行安排的防洪避洪方案描述全面、清楚。</w:t>
            </w:r>
          </w:p>
        </w:tc>
        <w:tc>
          <w:tcPr>
            <w:tcW w:w="234" w:type="pct"/>
            <w:shd w:val="clear" w:color="auto" w:fill="auto"/>
            <w:tcMar>
              <w:left w:w="0" w:type="dxa"/>
              <w:right w:w="0" w:type="dxa"/>
            </w:tcMar>
            <w:vAlign w:val="center"/>
          </w:tcPr>
          <w:p>
            <w:pPr>
              <w:widowControl/>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3</w:t>
            </w:r>
          </w:p>
        </w:tc>
        <w:tc>
          <w:tcPr>
            <w:tcW w:w="351"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54" w:type="pct"/>
            <w:vMerge w:val="continue"/>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1143" w:type="pct"/>
            <w:vMerge w:val="continue"/>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47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widowControl/>
              <w:snapToGrid w:val="0"/>
              <w:jc w:val="left"/>
              <w:rPr>
                <w:rFonts w:ascii="Times New Roman" w:hAnsi="Times New Roman" w:eastAsia="新宋体" w:cs="Times New Roman"/>
                <w:bCs/>
                <w:sz w:val="18"/>
                <w:szCs w:val="18"/>
              </w:rPr>
            </w:pPr>
            <w:r>
              <w:rPr>
                <w:rFonts w:ascii="Times New Roman" w:hAnsi="Times New Roman" w:eastAsia="新宋体" w:cs="Times New Roman"/>
                <w:bCs/>
                <w:kern w:val="0"/>
                <w:sz w:val="18"/>
                <w:szCs w:val="18"/>
              </w:rPr>
              <w:t>建设项目与流域内水利规划内容、实施的关系及对水利规划可能产生的影响</w:t>
            </w:r>
            <w:r>
              <w:rPr>
                <w:rFonts w:ascii="Times New Roman" w:hAnsi="Times New Roman" w:eastAsia="新宋体" w:cs="Times New Roman"/>
                <w:kern w:val="0"/>
                <w:sz w:val="18"/>
                <w:szCs w:val="18"/>
              </w:rPr>
              <w:t>描述全面、清楚</w:t>
            </w:r>
            <w:r>
              <w:rPr>
                <w:rFonts w:ascii="Times New Roman" w:hAnsi="Times New Roman" w:eastAsia="新宋体" w:cs="Times New Roman"/>
                <w:bCs/>
                <w:kern w:val="0"/>
                <w:sz w:val="18"/>
                <w:szCs w:val="18"/>
              </w:rPr>
              <w:t>。</w:t>
            </w:r>
          </w:p>
        </w:tc>
        <w:tc>
          <w:tcPr>
            <w:tcW w:w="234" w:type="pct"/>
            <w:shd w:val="clear" w:color="auto" w:fill="auto"/>
            <w:tcMar>
              <w:left w:w="0" w:type="dxa"/>
              <w:right w:w="0" w:type="dxa"/>
            </w:tcMar>
            <w:vAlign w:val="center"/>
          </w:tcPr>
          <w:p>
            <w:pPr>
              <w:widowControl/>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51"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54" w:type="pct"/>
            <w:vMerge w:val="continue"/>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1143" w:type="pct"/>
            <w:vMerge w:val="continue"/>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12" w:type="pct"/>
            <w:vMerge w:val="restart"/>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472" w:type="pct"/>
            <w:vMerge w:val="restart"/>
            <w:tcMar>
              <w:left w:w="0" w:type="dxa"/>
              <w:right w:w="0" w:type="dxa"/>
            </w:tcMar>
            <w:vAlign w:val="center"/>
          </w:tcPr>
          <w:p>
            <w:pPr>
              <w:widowControl/>
              <w:snapToGrid w:val="0"/>
              <w:jc w:val="center"/>
              <w:rPr>
                <w:rFonts w:ascii="Times New Roman" w:hAnsi="Times New Roman" w:eastAsia="新宋体" w:cs="Times New Roman"/>
                <w:kern w:val="0"/>
                <w:sz w:val="18"/>
                <w:szCs w:val="18"/>
              </w:rPr>
            </w:pP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洪水影响分析计算</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(36分）</w:t>
            </w:r>
          </w:p>
        </w:tc>
        <w:tc>
          <w:tcPr>
            <w:tcW w:w="3173" w:type="pct"/>
            <w:gridSpan w:val="4"/>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河道演变（河道管理范围内建设项目）</w:t>
            </w:r>
          </w:p>
        </w:tc>
        <w:tc>
          <w:tcPr>
            <w:tcW w:w="1143" w:type="pct"/>
            <w:vMerge w:val="restart"/>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 </w:t>
            </w: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1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47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widowControl/>
              <w:snapToGrid w:val="0"/>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建设项目所在河道的历史演变过程和特点</w:t>
            </w:r>
            <w:r>
              <w:rPr>
                <w:rFonts w:ascii="Times New Roman" w:hAnsi="Times New Roman" w:eastAsia="新宋体" w:cs="Times New Roman"/>
                <w:kern w:val="0"/>
                <w:sz w:val="18"/>
                <w:szCs w:val="18"/>
              </w:rPr>
              <w:t>描述清楚</w:t>
            </w:r>
            <w:r>
              <w:rPr>
                <w:rFonts w:ascii="Times New Roman" w:hAnsi="Times New Roman" w:eastAsia="新宋体" w:cs="Times New Roman"/>
                <w:bCs/>
                <w:kern w:val="0"/>
                <w:sz w:val="18"/>
                <w:szCs w:val="18"/>
              </w:rPr>
              <w:t>。</w:t>
            </w:r>
          </w:p>
        </w:tc>
        <w:tc>
          <w:tcPr>
            <w:tcW w:w="23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51"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54" w:type="pct"/>
            <w:vMerge w:val="restar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p>
            <w:pPr>
              <w:widowControl/>
              <w:snapToGrid w:val="0"/>
              <w:jc w:val="center"/>
              <w:rPr>
                <w:rFonts w:ascii="Times New Roman" w:hAnsi="Times New Roman" w:eastAsia="新宋体" w:cs="Times New Roman"/>
                <w:kern w:val="0"/>
                <w:sz w:val="18"/>
                <w:szCs w:val="18"/>
              </w:rPr>
            </w:pPr>
          </w:p>
        </w:tc>
        <w:tc>
          <w:tcPr>
            <w:tcW w:w="1143" w:type="pct"/>
            <w:vMerge w:val="continue"/>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1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47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widowControl/>
              <w:snapToGrid w:val="0"/>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项目所在河段近期河床的冲淤特性和河势变化情况</w:t>
            </w:r>
            <w:r>
              <w:rPr>
                <w:rFonts w:ascii="Times New Roman" w:hAnsi="Times New Roman" w:eastAsia="新宋体" w:cs="Times New Roman"/>
                <w:kern w:val="0"/>
                <w:sz w:val="18"/>
                <w:szCs w:val="18"/>
              </w:rPr>
              <w:t>分析全面、正确</w:t>
            </w:r>
            <w:r>
              <w:rPr>
                <w:rFonts w:ascii="Times New Roman" w:hAnsi="Times New Roman" w:eastAsia="新宋体" w:cs="Times New Roman"/>
                <w:bCs/>
                <w:kern w:val="0"/>
                <w:sz w:val="18"/>
                <w:szCs w:val="18"/>
              </w:rPr>
              <w:t>，且有本河段不同时期的平面、纵横断面图。</w:t>
            </w:r>
          </w:p>
        </w:tc>
        <w:tc>
          <w:tcPr>
            <w:tcW w:w="23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51"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54" w:type="pct"/>
            <w:vMerge w:val="continue"/>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1143" w:type="pct"/>
            <w:vMerge w:val="continue"/>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21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47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widowControl/>
              <w:snapToGrid w:val="0"/>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对项目所在河段的演变趋势进行预估，结论合理（含自然演变和工程建成后的演变）。位于重要河段或河势变化剧烈河段的建设项目，应采用数值模拟计</w:t>
            </w:r>
            <w:r>
              <w:rPr>
                <w:rFonts w:ascii="Times New Roman" w:hAnsi="Times New Roman" w:eastAsia="新宋体" w:cs="Times New Roman"/>
                <w:bCs/>
                <w:kern w:val="0"/>
                <w:sz w:val="18"/>
                <w:szCs w:val="18"/>
              </w:rPr>
              <w:t>算或河工模型试验方法预测河道演变趋势。</w:t>
            </w:r>
          </w:p>
        </w:tc>
        <w:tc>
          <w:tcPr>
            <w:tcW w:w="23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51"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p>
            <w:pPr>
              <w:widowControl/>
              <w:snapToGrid w:val="0"/>
              <w:jc w:val="center"/>
              <w:rPr>
                <w:rFonts w:ascii="Times New Roman" w:hAnsi="Times New Roman" w:eastAsia="新宋体" w:cs="Times New Roman"/>
                <w:kern w:val="0"/>
                <w:sz w:val="18"/>
                <w:szCs w:val="18"/>
              </w:rPr>
            </w:pPr>
          </w:p>
        </w:tc>
        <w:tc>
          <w:tcPr>
            <w:tcW w:w="254" w:type="pct"/>
            <w:vMerge w:val="continue"/>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1143" w:type="pct"/>
            <w:vMerge w:val="continue"/>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21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47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173" w:type="pct"/>
            <w:gridSpan w:val="4"/>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建设项目对防洪的影响分析计算</w:t>
            </w:r>
          </w:p>
        </w:tc>
        <w:tc>
          <w:tcPr>
            <w:tcW w:w="1143" w:type="pct"/>
            <w:vMerge w:val="continue"/>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472" w:type="pct"/>
            <w:vMerge w:val="continue"/>
            <w:tcMar>
              <w:left w:w="0" w:type="dxa"/>
              <w:right w:w="0" w:type="dxa"/>
            </w:tcMar>
            <w:vAlign w:val="center"/>
          </w:tcPr>
          <w:p>
            <w:pPr>
              <w:snapToGrid w:val="0"/>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widowControl/>
              <w:snapToGrid w:val="0"/>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水文基本资料满足“可靠性、一致性、代表性”的要求，设计洪水（位）及施工洪水（位）计算方法、参数合理，成果可靠</w:t>
            </w:r>
            <w:r>
              <w:rPr>
                <w:rFonts w:ascii="Times New Roman" w:hAnsi="Times New Roman" w:eastAsia="新宋体" w:cs="Times New Roman"/>
                <w:bCs/>
                <w:kern w:val="0"/>
                <w:sz w:val="18"/>
                <w:szCs w:val="18"/>
              </w:rPr>
              <w:t>。</w:t>
            </w:r>
          </w:p>
        </w:tc>
        <w:tc>
          <w:tcPr>
            <w:tcW w:w="23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12</w:t>
            </w:r>
          </w:p>
        </w:tc>
        <w:tc>
          <w:tcPr>
            <w:tcW w:w="351"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5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1143" w:type="pct"/>
            <w:vMerge w:val="continue"/>
            <w:noWrap/>
            <w:tcMar>
              <w:left w:w="0" w:type="dxa"/>
              <w:right w:w="0" w:type="dxa"/>
            </w:tcMar>
            <w:vAlign w:val="center"/>
          </w:tcPr>
          <w:p>
            <w:pPr>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212" w:type="pct"/>
            <w:vMerge w:val="continue"/>
            <w:tcMar>
              <w:left w:w="0" w:type="dxa"/>
              <w:right w:w="0" w:type="dxa"/>
            </w:tcMar>
            <w:vAlign w:val="center"/>
          </w:tcPr>
          <w:p>
            <w:pPr>
              <w:snapToGrid w:val="0"/>
              <w:jc w:val="center"/>
              <w:rPr>
                <w:rFonts w:ascii="Times New Roman" w:hAnsi="Times New Roman" w:eastAsia="新宋体" w:cs="Times New Roman"/>
                <w:sz w:val="18"/>
                <w:szCs w:val="18"/>
              </w:rPr>
            </w:pPr>
          </w:p>
        </w:tc>
        <w:tc>
          <w:tcPr>
            <w:tcW w:w="47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widowControl/>
              <w:snapToGrid w:val="0"/>
              <w:jc w:val="left"/>
              <w:rPr>
                <w:rFonts w:ascii="Times New Roman" w:hAnsi="Times New Roman" w:eastAsia="新宋体" w:cs="Times New Roman"/>
                <w:bCs/>
                <w:kern w:val="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kern w:val="0"/>
                <w:sz w:val="18"/>
                <w:szCs w:val="18"/>
              </w:rPr>
              <w:t xml:space="preserve"> 1.分析计算</w:t>
            </w:r>
            <w:r>
              <w:rPr>
                <w:rFonts w:ascii="Times New Roman" w:hAnsi="Times New Roman" w:eastAsia="新宋体" w:cs="Times New Roman"/>
                <w:b/>
                <w:kern w:val="0"/>
                <w:sz w:val="18"/>
                <w:szCs w:val="18"/>
              </w:rPr>
              <w:t>运行期与施工期</w:t>
            </w:r>
            <w:r>
              <w:rPr>
                <w:rFonts w:ascii="Times New Roman" w:hAnsi="Times New Roman" w:eastAsia="新宋体" w:cs="Times New Roman"/>
                <w:b/>
                <w:bCs/>
                <w:kern w:val="0"/>
                <w:sz w:val="18"/>
                <w:szCs w:val="18"/>
              </w:rPr>
              <w:t>工程阻水要素，方法合理，结果可靠；2.分析计算水位壅高值、壅水范围和工程建设前后行洪能力变化，成果合理可靠。3.对影响分析范围内的现有排涝设施的排涝能力进行计算。</w:t>
            </w:r>
          </w:p>
        </w:tc>
        <w:tc>
          <w:tcPr>
            <w:tcW w:w="23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8</w:t>
            </w:r>
          </w:p>
        </w:tc>
        <w:tc>
          <w:tcPr>
            <w:tcW w:w="351"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54"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1143" w:type="pct"/>
            <w:vMerge w:val="continue"/>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vMerge w:val="restart"/>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472" w:type="pct"/>
            <w:vMerge w:val="restart"/>
            <w:tcMar>
              <w:left w:w="0" w:type="dxa"/>
              <w:right w:w="0" w:type="dxa"/>
            </w:tcMar>
            <w:vAlign w:val="center"/>
          </w:tcPr>
          <w:p>
            <w:pPr>
              <w:widowControl/>
              <w:snapToGrid w:val="0"/>
              <w:jc w:val="center"/>
              <w:rPr>
                <w:rFonts w:ascii="Times New Roman" w:hAnsi="Times New Roman" w:eastAsia="新宋体" w:cs="Times New Roman"/>
                <w:kern w:val="0"/>
                <w:sz w:val="18"/>
                <w:szCs w:val="18"/>
              </w:rPr>
            </w:pP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洪水影响分析计算</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(36分）</w:t>
            </w:r>
          </w:p>
        </w:tc>
        <w:tc>
          <w:tcPr>
            <w:tcW w:w="2334"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冲刷淤积计算及</w:t>
            </w:r>
            <w:r>
              <w:rPr>
                <w:rFonts w:ascii="Times New Roman" w:hAnsi="Times New Roman" w:eastAsia="新宋体" w:cs="Times New Roman"/>
                <w:kern w:val="0"/>
                <w:sz w:val="18"/>
                <w:szCs w:val="18"/>
              </w:rPr>
              <w:t>河势影响分析方法正确、成果合理可靠。</w:t>
            </w:r>
          </w:p>
        </w:tc>
        <w:tc>
          <w:tcPr>
            <w:tcW w:w="23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4</w:t>
            </w:r>
          </w:p>
        </w:tc>
        <w:tc>
          <w:tcPr>
            <w:tcW w:w="351"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54"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1143" w:type="pct"/>
            <w:vMerge w:val="restart"/>
            <w:tcMar>
              <w:left w:w="0" w:type="dxa"/>
              <w:right w:w="0" w:type="dxa"/>
            </w:tcMar>
            <w:vAlign w:val="center"/>
          </w:tcPr>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47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widowControl/>
              <w:snapToGrid w:val="0"/>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堤防及岸坡（影响时）稳定分析计算（包括抗滑稳定和渗流稳定分析）方法正确、成果合理可靠。</w:t>
            </w:r>
          </w:p>
        </w:tc>
        <w:tc>
          <w:tcPr>
            <w:tcW w:w="23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51"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54"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1143" w:type="pct"/>
            <w:vMerge w:val="continue"/>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47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蓄滞洪区内建设项目占用蓄滞洪区的面积、容积及占用的百分比分析，计算工程建设对削减洪峰、进退洪等蓄滞洪功能的影响。</w:t>
            </w:r>
          </w:p>
        </w:tc>
        <w:tc>
          <w:tcPr>
            <w:tcW w:w="23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51"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54"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1143" w:type="pct"/>
            <w:vMerge w:val="continue"/>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47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widowControl/>
              <w:snapToGrid w:val="0"/>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其它</w:t>
            </w:r>
            <w:r>
              <w:rPr>
                <w:rFonts w:ascii="Times New Roman" w:hAnsi="Times New Roman" w:eastAsia="新宋体" w:cs="Times New Roman"/>
                <w:kern w:val="0"/>
                <w:sz w:val="18"/>
                <w:szCs w:val="18"/>
              </w:rPr>
              <w:t>可能影响现有水利工程安全稳定</w:t>
            </w:r>
            <w:r>
              <w:rPr>
                <w:rFonts w:ascii="Times New Roman" w:hAnsi="Times New Roman" w:eastAsia="新宋体" w:cs="Times New Roman"/>
                <w:bCs/>
                <w:kern w:val="0"/>
                <w:sz w:val="18"/>
                <w:szCs w:val="18"/>
              </w:rPr>
              <w:t>（如有）有关分析计算</w:t>
            </w:r>
            <w:r>
              <w:rPr>
                <w:rFonts w:ascii="Times New Roman" w:hAnsi="Times New Roman" w:eastAsia="新宋体" w:cs="Times New Roman"/>
                <w:kern w:val="0"/>
                <w:sz w:val="18"/>
                <w:szCs w:val="18"/>
              </w:rPr>
              <w:t>方法正确、成果合理可靠</w:t>
            </w:r>
            <w:r>
              <w:rPr>
                <w:rFonts w:ascii="Times New Roman" w:hAnsi="Times New Roman" w:eastAsia="新宋体" w:cs="Times New Roman"/>
                <w:bCs/>
                <w:kern w:val="0"/>
                <w:sz w:val="18"/>
                <w:szCs w:val="18"/>
              </w:rPr>
              <w:t>。</w:t>
            </w:r>
          </w:p>
        </w:tc>
        <w:tc>
          <w:tcPr>
            <w:tcW w:w="23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51"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54"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1143" w:type="pct"/>
            <w:vMerge w:val="continue"/>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47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173" w:type="pct"/>
            <w:gridSpan w:val="4"/>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洪水对建设项目的影响分析计算（蓄滞洪区内非防洪建设项目）</w:t>
            </w:r>
          </w:p>
        </w:tc>
        <w:tc>
          <w:tcPr>
            <w:tcW w:w="1143" w:type="pct"/>
            <w:vMerge w:val="continue"/>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12" w:type="pct"/>
            <w:vMerge w:val="continue"/>
            <w:tcMar>
              <w:left w:w="0" w:type="dxa"/>
              <w:right w:w="0" w:type="dxa"/>
            </w:tcMar>
            <w:vAlign w:val="center"/>
          </w:tcPr>
          <w:p>
            <w:pPr>
              <w:widowControl/>
              <w:snapToGrid w:val="0"/>
              <w:rPr>
                <w:rFonts w:ascii="Times New Roman" w:hAnsi="Times New Roman" w:eastAsia="新宋体" w:cs="Times New Roman"/>
                <w:kern w:val="0"/>
                <w:sz w:val="18"/>
                <w:szCs w:val="18"/>
              </w:rPr>
            </w:pPr>
          </w:p>
        </w:tc>
        <w:tc>
          <w:tcPr>
            <w:tcW w:w="47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widowControl/>
              <w:snapToGrid w:val="0"/>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分析计算洪水对蓄滞洪区内非防洪建设项目的淹没影响，洪水淹没影响应计算设计洪水或蓄滞洪区运用工况下的风浪爬高、淹没范围、水深、历时等，成果合理可靠。</w:t>
            </w:r>
          </w:p>
        </w:tc>
        <w:tc>
          <w:tcPr>
            <w:tcW w:w="23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3</w:t>
            </w:r>
          </w:p>
        </w:tc>
        <w:tc>
          <w:tcPr>
            <w:tcW w:w="351"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54" w:type="pct"/>
            <w:vMerge w:val="restart"/>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1143" w:type="pct"/>
            <w:vMerge w:val="continue"/>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12" w:type="pct"/>
            <w:vMerge w:val="continue"/>
            <w:tcMar>
              <w:left w:w="0" w:type="dxa"/>
              <w:right w:w="0" w:type="dxa"/>
            </w:tcMar>
            <w:vAlign w:val="center"/>
          </w:tcPr>
          <w:p>
            <w:pPr>
              <w:widowControl/>
              <w:snapToGrid w:val="0"/>
              <w:rPr>
                <w:rFonts w:ascii="Times New Roman" w:hAnsi="Times New Roman" w:eastAsia="新宋体" w:cs="Times New Roman"/>
                <w:kern w:val="0"/>
                <w:sz w:val="18"/>
                <w:szCs w:val="18"/>
              </w:rPr>
            </w:pPr>
          </w:p>
        </w:tc>
        <w:tc>
          <w:tcPr>
            <w:tcW w:w="472" w:type="pct"/>
            <w:vMerge w:val="continue"/>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widowControl/>
              <w:snapToGrid w:val="0"/>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分析计算洪水对蓄滞洪区内非防洪建设项目的冲刷与淤积影响，洪水冲刷或淤积影响建设项目安全和正常运行的，分析计算冲刷或淤积形态，成果合理可靠。</w:t>
            </w:r>
          </w:p>
        </w:tc>
        <w:tc>
          <w:tcPr>
            <w:tcW w:w="23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3</w:t>
            </w:r>
          </w:p>
        </w:tc>
        <w:tc>
          <w:tcPr>
            <w:tcW w:w="351"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54" w:type="pct"/>
            <w:vMerge w:val="continue"/>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1143" w:type="pct"/>
            <w:vMerge w:val="continue"/>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472"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洪水影响评价</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（20分）</w:t>
            </w:r>
          </w:p>
        </w:tc>
        <w:tc>
          <w:tcPr>
            <w:tcW w:w="2334" w:type="pct"/>
            <w:shd w:val="clear" w:color="auto" w:fill="auto"/>
            <w:tcMar>
              <w:left w:w="0" w:type="dxa"/>
              <w:right w:w="0" w:type="dxa"/>
            </w:tcMar>
            <w:vAlign w:val="center"/>
          </w:tcPr>
          <w:p>
            <w:pPr>
              <w:pStyle w:val="28"/>
              <w:snapToGrid w:val="0"/>
              <w:rPr>
                <w:rFonts w:ascii="Times New Roman" w:hAnsi="Times New Roman" w:eastAsia="新宋体" w:cs="Times New Roman"/>
                <w:bCs/>
                <w:sz w:val="18"/>
                <w:szCs w:val="18"/>
                <w:lang w:val="en-US" w:bidi="ar-SA"/>
              </w:rPr>
            </w:pPr>
            <w:r>
              <w:rPr>
                <w:rFonts w:ascii="Times New Roman" w:hAnsi="Times New Roman" w:eastAsia="新宋体" w:cs="Times New Roman"/>
                <w:bCs/>
                <w:sz w:val="18"/>
                <w:szCs w:val="18"/>
                <w:lang w:val="en-US" w:bidi="ar-SA"/>
              </w:rPr>
              <w:t>建设项目与相关规划符合性评价准确。</w:t>
            </w:r>
          </w:p>
        </w:tc>
        <w:tc>
          <w:tcPr>
            <w:tcW w:w="23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3</w:t>
            </w:r>
          </w:p>
        </w:tc>
        <w:tc>
          <w:tcPr>
            <w:tcW w:w="351"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54" w:type="pct"/>
            <w:vMerge w:val="restar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1143" w:type="pct"/>
            <w:vMerge w:val="restart"/>
            <w:shd w:val="clear" w:color="auto" w:fill="auto"/>
            <w:noWrap/>
            <w:tcMar>
              <w:left w:w="0" w:type="dxa"/>
              <w:right w:w="0" w:type="dxa"/>
            </w:tcMar>
          </w:tcPr>
          <w:p>
            <w:pPr>
              <w:widowControl/>
              <w:snapToGrid w:val="0"/>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napToGrid w:val="0"/>
              <w:rPr>
                <w:rFonts w:ascii="Times New Roman" w:hAnsi="Times New Roman" w:eastAsia="新宋体" w:cs="Times New Roman"/>
                <w:kern w:val="0"/>
                <w:sz w:val="18"/>
                <w:szCs w:val="18"/>
              </w:rPr>
            </w:pPr>
          </w:p>
          <w:p>
            <w:pPr>
              <w:widowControl/>
              <w:snapToGrid w:val="0"/>
              <w:rPr>
                <w:rFonts w:ascii="Times New Roman" w:hAnsi="Times New Roman" w:eastAsia="新宋体" w:cs="Times New Roman"/>
                <w:kern w:val="0"/>
                <w:sz w:val="18"/>
                <w:szCs w:val="18"/>
              </w:rPr>
            </w:pPr>
          </w:p>
          <w:p>
            <w:pPr>
              <w:widowControl/>
              <w:snapToGrid w:val="0"/>
              <w:rPr>
                <w:rFonts w:ascii="Times New Roman" w:hAnsi="Times New Roman" w:eastAsia="新宋体" w:cs="Times New Roman"/>
                <w:kern w:val="0"/>
                <w:sz w:val="18"/>
                <w:szCs w:val="18"/>
              </w:rPr>
            </w:pPr>
          </w:p>
          <w:p>
            <w:pPr>
              <w:widowControl/>
              <w:snapToGrid w:val="0"/>
              <w:rPr>
                <w:rFonts w:ascii="Times New Roman" w:hAnsi="Times New Roman" w:eastAsia="新宋体" w:cs="Times New Roman"/>
                <w:kern w:val="0"/>
                <w:sz w:val="18"/>
                <w:szCs w:val="18"/>
              </w:rPr>
            </w:pPr>
          </w:p>
          <w:p>
            <w:pPr>
              <w:widowControl/>
              <w:snapToGrid w:val="0"/>
              <w:rPr>
                <w:rFonts w:ascii="Times New Roman" w:hAnsi="Times New Roman" w:eastAsia="新宋体" w:cs="Times New Roman"/>
                <w:kern w:val="0"/>
                <w:sz w:val="18"/>
                <w:szCs w:val="18"/>
              </w:rPr>
            </w:pPr>
          </w:p>
          <w:p>
            <w:pPr>
              <w:widowControl/>
              <w:snapToGrid w:val="0"/>
              <w:rPr>
                <w:rFonts w:ascii="Times New Roman" w:hAnsi="Times New Roman" w:eastAsia="新宋体" w:cs="Times New Roman"/>
                <w:kern w:val="0"/>
                <w:sz w:val="18"/>
                <w:szCs w:val="18"/>
              </w:rPr>
            </w:pPr>
          </w:p>
          <w:p>
            <w:pPr>
              <w:widowControl/>
              <w:snapToGrid w:val="0"/>
              <w:rPr>
                <w:rFonts w:ascii="Times New Roman" w:hAnsi="Times New Roman" w:eastAsia="新宋体" w:cs="Times New Roman"/>
                <w:kern w:val="0"/>
                <w:sz w:val="18"/>
                <w:szCs w:val="18"/>
              </w:rPr>
            </w:pPr>
          </w:p>
          <w:p>
            <w:pPr>
              <w:widowControl/>
              <w:snapToGrid w:val="0"/>
              <w:rPr>
                <w:rFonts w:ascii="Times New Roman" w:hAnsi="Times New Roman" w:eastAsia="新宋体" w:cs="Times New Roman"/>
                <w:kern w:val="0"/>
                <w:sz w:val="18"/>
                <w:szCs w:val="18"/>
              </w:rPr>
            </w:pPr>
          </w:p>
          <w:p>
            <w:pPr>
              <w:widowControl/>
              <w:snapToGrid w:val="0"/>
              <w:rPr>
                <w:rFonts w:ascii="Times New Roman" w:hAnsi="Times New Roman" w:eastAsia="新宋体" w:cs="Times New Roman"/>
                <w:kern w:val="0"/>
                <w:sz w:val="18"/>
                <w:szCs w:val="18"/>
              </w:rPr>
            </w:pPr>
          </w:p>
          <w:p>
            <w:pPr>
              <w:widowControl/>
              <w:snapToGrid w:val="0"/>
              <w:rPr>
                <w:rFonts w:ascii="Times New Roman" w:hAnsi="Times New Roman" w:eastAsia="新宋体" w:cs="Times New Roman"/>
                <w:kern w:val="0"/>
                <w:sz w:val="18"/>
                <w:szCs w:val="18"/>
              </w:rPr>
            </w:pPr>
          </w:p>
          <w:p>
            <w:pPr>
              <w:widowControl/>
              <w:snapToGrid w:val="0"/>
              <w:rPr>
                <w:rFonts w:ascii="Times New Roman" w:hAnsi="Times New Roman" w:eastAsia="新宋体" w:cs="Times New Roman"/>
                <w:kern w:val="0"/>
                <w:sz w:val="18"/>
                <w:szCs w:val="18"/>
              </w:rPr>
            </w:pPr>
          </w:p>
          <w:p>
            <w:pPr>
              <w:widowControl/>
              <w:snapToGrid w:val="0"/>
              <w:rPr>
                <w:rFonts w:ascii="Times New Roman" w:hAnsi="Times New Roman" w:eastAsia="新宋体" w:cs="Times New Roman"/>
                <w:kern w:val="0"/>
                <w:sz w:val="18"/>
                <w:szCs w:val="18"/>
              </w:rPr>
            </w:pPr>
          </w:p>
          <w:p>
            <w:pPr>
              <w:widowControl/>
              <w:snapToGrid w:val="0"/>
              <w:rPr>
                <w:rFonts w:ascii="Times New Roman" w:hAnsi="Times New Roman" w:eastAsia="新宋体" w:cs="Times New Roman"/>
                <w:kern w:val="0"/>
                <w:sz w:val="18"/>
                <w:szCs w:val="18"/>
              </w:rPr>
            </w:pPr>
          </w:p>
          <w:p>
            <w:pPr>
              <w:widowControl/>
              <w:snapToGrid w:val="0"/>
              <w:rPr>
                <w:rFonts w:ascii="Times New Roman" w:hAnsi="Times New Roman" w:eastAsia="新宋体" w:cs="Times New Roman"/>
                <w:kern w:val="0"/>
                <w:sz w:val="18"/>
                <w:szCs w:val="18"/>
              </w:rPr>
            </w:pPr>
          </w:p>
          <w:p>
            <w:pPr>
              <w:widowControl/>
              <w:snapToGrid w:val="0"/>
              <w:rPr>
                <w:rFonts w:ascii="Times New Roman" w:hAnsi="Times New Roman" w:eastAsia="新宋体" w:cs="Times New Roman"/>
                <w:kern w:val="0"/>
                <w:sz w:val="18"/>
                <w:szCs w:val="18"/>
              </w:rPr>
            </w:pPr>
          </w:p>
          <w:p>
            <w:pPr>
              <w:widowControl/>
              <w:snapToGrid w:val="0"/>
              <w:rPr>
                <w:rFonts w:ascii="Times New Roman" w:hAnsi="Times New Roman" w:eastAsia="新宋体" w:cs="Times New Roman"/>
                <w:kern w:val="0"/>
                <w:sz w:val="18"/>
                <w:szCs w:val="18"/>
              </w:rPr>
            </w:pPr>
          </w:p>
          <w:p>
            <w:pPr>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472"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pStyle w:val="28"/>
              <w:snapToGrid w:val="0"/>
              <w:rPr>
                <w:rFonts w:ascii="Times New Roman" w:hAnsi="Times New Roman" w:eastAsia="新宋体" w:cs="Times New Roman"/>
                <w:bCs/>
                <w:sz w:val="18"/>
                <w:szCs w:val="18"/>
                <w:lang w:val="en-US" w:bidi="ar-SA"/>
              </w:rPr>
            </w:pPr>
            <w:r>
              <w:rPr>
                <w:rFonts w:ascii="Times New Roman" w:hAnsi="Times New Roman" w:eastAsia="新宋体" w:cs="Times New Roman"/>
                <w:bCs/>
                <w:sz w:val="18"/>
                <w:szCs w:val="18"/>
                <w:lang w:val="en-US" w:bidi="ar-SA"/>
              </w:rPr>
              <w:t>建设项目防洪标准和有关技术要求符合性评价准确。</w:t>
            </w:r>
          </w:p>
        </w:tc>
        <w:tc>
          <w:tcPr>
            <w:tcW w:w="23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51"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54"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1143"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472"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pStyle w:val="28"/>
              <w:snapToGrid w:val="0"/>
              <w:rPr>
                <w:rFonts w:ascii="Times New Roman" w:hAnsi="Times New Roman" w:eastAsia="新宋体" w:cs="Times New Roman"/>
                <w:bCs/>
                <w:sz w:val="18"/>
                <w:szCs w:val="18"/>
                <w:lang w:val="en-US" w:bidi="ar-SA"/>
              </w:rPr>
            </w:pPr>
            <w:r>
              <w:rPr>
                <w:rFonts w:ascii="Times New Roman" w:hAnsi="Times New Roman" w:eastAsia="新宋体" w:cs="Times New Roman"/>
                <w:bCs/>
                <w:sz w:val="18"/>
                <w:szCs w:val="18"/>
                <w:lang w:val="en-US" w:bidi="ar-SA"/>
              </w:rPr>
              <w:t>对河势稳定的影响进行分析评价，结论合理。</w:t>
            </w:r>
          </w:p>
        </w:tc>
        <w:tc>
          <w:tcPr>
            <w:tcW w:w="23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3</w:t>
            </w:r>
          </w:p>
        </w:tc>
        <w:tc>
          <w:tcPr>
            <w:tcW w:w="351"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54"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1143"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472"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pStyle w:val="28"/>
              <w:snapToGrid w:val="0"/>
              <w:rPr>
                <w:rFonts w:ascii="Times New Roman" w:hAnsi="Times New Roman" w:eastAsia="新宋体" w:cs="Times New Roman"/>
                <w:bCs/>
                <w:sz w:val="18"/>
                <w:szCs w:val="18"/>
                <w:lang w:val="en-US" w:bidi="ar-SA"/>
              </w:rPr>
            </w:pPr>
            <w:r>
              <w:rPr>
                <w:rFonts w:ascii="Times New Roman" w:hAnsi="Times New Roman" w:eastAsia="新宋体" w:cs="Times New Roman"/>
                <w:bCs/>
                <w:sz w:val="18"/>
                <w:szCs w:val="18"/>
                <w:lang w:val="en-US" w:bidi="ar-SA"/>
              </w:rPr>
              <w:t>1.对河道行洪的影响进行分析评价，结论合理。</w:t>
            </w:r>
          </w:p>
          <w:p>
            <w:pPr>
              <w:pStyle w:val="28"/>
              <w:snapToGrid w:val="0"/>
              <w:rPr>
                <w:rFonts w:ascii="Times New Roman" w:hAnsi="Times New Roman" w:eastAsia="新宋体" w:cs="Times New Roman"/>
                <w:bCs/>
                <w:sz w:val="18"/>
                <w:szCs w:val="18"/>
                <w:lang w:val="en-US" w:bidi="ar-SA"/>
              </w:rPr>
            </w:pPr>
            <w:r>
              <w:rPr>
                <w:rFonts w:ascii="Times New Roman" w:hAnsi="Times New Roman" w:eastAsia="新宋体" w:cs="Times New Roman"/>
                <w:bCs/>
                <w:sz w:val="18"/>
                <w:szCs w:val="18"/>
                <w:lang w:val="en-US" w:bidi="ar-SA"/>
              </w:rPr>
              <w:t>2.蓄滞洪区内非防洪建设项目还需对蓄滞洪区的蓄滞洪功能、安全建设工程和避险转移工程、渠系等的影响进行分析评价（影响时），结论合理。</w:t>
            </w:r>
          </w:p>
        </w:tc>
        <w:tc>
          <w:tcPr>
            <w:tcW w:w="23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3</w:t>
            </w:r>
          </w:p>
        </w:tc>
        <w:tc>
          <w:tcPr>
            <w:tcW w:w="351"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54"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1143"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vMerge w:val="continue"/>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472" w:type="pct"/>
            <w:vMerge w:val="continue"/>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pStyle w:val="28"/>
              <w:snapToGrid w:val="0"/>
              <w:spacing w:line="200" w:lineRule="exact"/>
              <w:rPr>
                <w:rFonts w:ascii="Times New Roman" w:hAnsi="Times New Roman" w:eastAsia="新宋体" w:cs="Times New Roman"/>
                <w:bCs/>
                <w:sz w:val="18"/>
                <w:szCs w:val="18"/>
                <w:lang w:val="en-US" w:bidi="ar-SA"/>
              </w:rPr>
            </w:pPr>
            <w:r>
              <w:rPr>
                <w:rFonts w:ascii="Times New Roman" w:hAnsi="Times New Roman" w:eastAsia="新宋体" w:cs="Times New Roman"/>
                <w:bCs/>
                <w:sz w:val="18"/>
                <w:szCs w:val="18"/>
                <w:lang w:val="en-US" w:bidi="ar-SA"/>
              </w:rPr>
              <w:t>对堤防安全、岸坡稳定和其他水利工程的影响进行分析评价，结论合理。</w:t>
            </w:r>
          </w:p>
        </w:tc>
        <w:tc>
          <w:tcPr>
            <w:tcW w:w="234"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51"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54" w:type="pct"/>
            <w:vMerge w:val="continue"/>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1143" w:type="pct"/>
            <w:vMerge w:val="continue"/>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472"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pStyle w:val="28"/>
              <w:snapToGrid w:val="0"/>
              <w:spacing w:line="200" w:lineRule="exact"/>
              <w:rPr>
                <w:rFonts w:ascii="Times New Roman" w:hAnsi="Times New Roman" w:eastAsia="新宋体" w:cs="Times New Roman"/>
                <w:bCs/>
                <w:sz w:val="18"/>
                <w:szCs w:val="18"/>
                <w:lang w:val="en-US" w:bidi="ar-SA"/>
              </w:rPr>
            </w:pPr>
            <w:r>
              <w:rPr>
                <w:rFonts w:ascii="Times New Roman" w:hAnsi="Times New Roman" w:eastAsia="新宋体" w:cs="Times New Roman"/>
                <w:bCs/>
                <w:sz w:val="18"/>
                <w:szCs w:val="18"/>
                <w:lang w:val="en-US" w:bidi="ar-SA"/>
              </w:rPr>
              <w:t>1.对水利工程运行管理和防汛抢险的影响进行分析评价，结论合理。</w:t>
            </w:r>
          </w:p>
          <w:p>
            <w:pPr>
              <w:pStyle w:val="28"/>
              <w:snapToGrid w:val="0"/>
              <w:spacing w:line="200" w:lineRule="exact"/>
              <w:rPr>
                <w:rFonts w:ascii="Times New Roman" w:hAnsi="Times New Roman" w:eastAsia="新宋体" w:cs="Times New Roman"/>
                <w:bCs/>
                <w:sz w:val="18"/>
                <w:szCs w:val="18"/>
                <w:lang w:val="en-US" w:bidi="ar-SA"/>
              </w:rPr>
            </w:pPr>
            <w:r>
              <w:rPr>
                <w:rFonts w:ascii="Times New Roman" w:hAnsi="Times New Roman" w:eastAsia="新宋体" w:cs="Times New Roman"/>
                <w:bCs/>
                <w:sz w:val="18"/>
                <w:szCs w:val="18"/>
                <w:lang w:val="en-US" w:bidi="ar-SA"/>
              </w:rPr>
              <w:t>2.非防洪建设项目还需对防御洪涝标准与措施进行分析评价，结论合理</w:t>
            </w:r>
          </w:p>
        </w:tc>
        <w:tc>
          <w:tcPr>
            <w:tcW w:w="234"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51"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54" w:type="pct"/>
            <w:vMerge w:val="continue"/>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1143" w:type="pct"/>
            <w:vMerge w:val="continue"/>
            <w:shd w:val="clear" w:color="auto" w:fill="auto"/>
            <w:noWrap/>
            <w:tcMar>
              <w:left w:w="0" w:type="dxa"/>
              <w:right w:w="0" w:type="dxa"/>
            </w:tcMar>
            <w:vAlign w:val="bottom"/>
          </w:tcPr>
          <w:p>
            <w:pPr>
              <w:snapToGrid w:val="0"/>
              <w:spacing w:line="20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vMerge w:val="continue"/>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472" w:type="pct"/>
            <w:vMerge w:val="continue"/>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pStyle w:val="28"/>
              <w:snapToGrid w:val="0"/>
              <w:spacing w:line="200" w:lineRule="exact"/>
              <w:rPr>
                <w:rFonts w:ascii="Times New Roman" w:hAnsi="Times New Roman" w:eastAsia="新宋体" w:cs="Times New Roman"/>
                <w:bCs/>
                <w:sz w:val="18"/>
                <w:szCs w:val="18"/>
                <w:lang w:val="en-US" w:bidi="ar-SA"/>
              </w:rPr>
            </w:pPr>
            <w:r>
              <w:rPr>
                <w:rFonts w:ascii="Times New Roman" w:hAnsi="Times New Roman" w:eastAsia="新宋体" w:cs="Times New Roman"/>
                <w:bCs/>
                <w:sz w:val="18"/>
                <w:szCs w:val="18"/>
                <w:lang w:val="en-US" w:bidi="ar-SA"/>
              </w:rPr>
              <w:t>对施工期的影响进行分析评价，结论合理。</w:t>
            </w:r>
          </w:p>
        </w:tc>
        <w:tc>
          <w:tcPr>
            <w:tcW w:w="234"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3</w:t>
            </w:r>
          </w:p>
        </w:tc>
        <w:tc>
          <w:tcPr>
            <w:tcW w:w="351"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54" w:type="pct"/>
            <w:vMerge w:val="continue"/>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1143" w:type="pct"/>
            <w:vMerge w:val="continue"/>
            <w:shd w:val="clear" w:color="auto" w:fill="auto"/>
            <w:noWrap/>
            <w:tcMar>
              <w:left w:w="0" w:type="dxa"/>
              <w:right w:w="0" w:type="dxa"/>
            </w:tcMar>
            <w:vAlign w:val="center"/>
          </w:tcPr>
          <w:p>
            <w:pPr>
              <w:snapToGrid w:val="0"/>
              <w:spacing w:line="20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vMerge w:val="continue"/>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472" w:type="pct"/>
            <w:vMerge w:val="continue"/>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pStyle w:val="28"/>
              <w:snapToGrid w:val="0"/>
              <w:spacing w:line="200" w:lineRule="exact"/>
              <w:rPr>
                <w:rFonts w:ascii="Times New Roman" w:hAnsi="Times New Roman" w:eastAsia="新宋体" w:cs="Times New Roman"/>
                <w:bCs/>
                <w:sz w:val="18"/>
                <w:szCs w:val="18"/>
                <w:lang w:val="en-US" w:bidi="ar-SA"/>
              </w:rPr>
            </w:pPr>
            <w:r>
              <w:rPr>
                <w:rFonts w:ascii="Times New Roman" w:hAnsi="Times New Roman" w:eastAsia="新宋体" w:cs="Times New Roman"/>
                <w:bCs/>
                <w:sz w:val="18"/>
                <w:szCs w:val="18"/>
                <w:lang w:val="en-US" w:bidi="ar-SA"/>
              </w:rPr>
              <w:t>对相关的第三人合法水事权益(含水文监测站点)的影响进行分析评价，结论合理。</w:t>
            </w:r>
          </w:p>
        </w:tc>
        <w:tc>
          <w:tcPr>
            <w:tcW w:w="234"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51"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54" w:type="pct"/>
            <w:vMerge w:val="continue"/>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1143" w:type="pct"/>
            <w:vMerge w:val="continue"/>
            <w:shd w:val="clear" w:color="auto" w:fill="auto"/>
            <w:noWrap/>
            <w:tcMar>
              <w:left w:w="0" w:type="dxa"/>
              <w:right w:w="0" w:type="dxa"/>
            </w:tcMar>
            <w:vAlign w:val="center"/>
          </w:tcPr>
          <w:p>
            <w:pPr>
              <w:snapToGrid w:val="0"/>
              <w:spacing w:line="20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212" w:type="pct"/>
            <w:vMerge w:val="restart"/>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472" w:type="pct"/>
            <w:vMerge w:val="restart"/>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消除</w:t>
            </w:r>
            <w:r>
              <w:rPr>
                <w:rFonts w:hint="eastAsia" w:ascii="Times New Roman" w:hAnsi="Times New Roman" w:eastAsia="新宋体" w:cs="Times New Roman"/>
                <w:kern w:val="0"/>
                <w:sz w:val="18"/>
                <w:szCs w:val="18"/>
                <w:lang w:eastAsia="zh-CN"/>
              </w:rPr>
              <w:t>或</w:t>
            </w:r>
            <w:r>
              <w:rPr>
                <w:rFonts w:ascii="Times New Roman" w:hAnsi="Times New Roman" w:eastAsia="新宋体" w:cs="Times New Roman"/>
                <w:kern w:val="0"/>
                <w:sz w:val="18"/>
                <w:szCs w:val="18"/>
              </w:rPr>
              <w:t>减轻</w:t>
            </w:r>
            <w:r>
              <w:rPr>
                <w:rFonts w:hint="eastAsia" w:ascii="Times New Roman" w:hAnsi="Times New Roman" w:eastAsia="新宋体" w:cs="Times New Roman"/>
                <w:kern w:val="0"/>
                <w:sz w:val="18"/>
                <w:szCs w:val="18"/>
                <w:lang w:eastAsia="zh-CN"/>
              </w:rPr>
              <w:t>洪水</w:t>
            </w:r>
            <w:r>
              <w:rPr>
                <w:rFonts w:ascii="Times New Roman" w:hAnsi="Times New Roman" w:eastAsia="新宋体" w:cs="Times New Roman"/>
                <w:kern w:val="0"/>
                <w:sz w:val="18"/>
                <w:szCs w:val="18"/>
              </w:rPr>
              <w:t>影响措施</w:t>
            </w:r>
          </w:p>
          <w:p>
            <w:pPr>
              <w:widowControl/>
              <w:snapToGrid w:val="0"/>
              <w:spacing w:line="20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（15分）</w:t>
            </w:r>
          </w:p>
        </w:tc>
        <w:tc>
          <w:tcPr>
            <w:tcW w:w="2334" w:type="pct"/>
            <w:shd w:val="clear" w:color="auto" w:fill="auto"/>
            <w:tcMar>
              <w:left w:w="0" w:type="dxa"/>
              <w:right w:w="0" w:type="dxa"/>
            </w:tcMar>
            <w:vAlign w:val="center"/>
          </w:tcPr>
          <w:p>
            <w:pPr>
              <w:widowControl/>
              <w:snapToGrid w:val="0"/>
              <w:spacing w:line="200" w:lineRule="exact"/>
              <w:ind w:firstLine="32" w:firstLineChars="18"/>
              <w:jc w:val="left"/>
              <w:rPr>
                <w:rFonts w:ascii="Times New Roman" w:hAnsi="Times New Roman" w:eastAsia="新宋体" w:cs="Times New Roman"/>
                <w:bCs/>
                <w:kern w:val="0"/>
                <w:sz w:val="18"/>
                <w:szCs w:val="18"/>
              </w:rPr>
            </w:pPr>
            <w:r>
              <w:rPr>
                <w:rFonts w:ascii="Times New Roman" w:hAnsi="Times New Roman" w:eastAsia="新宋体" w:cs="Times New Roman"/>
                <w:bCs/>
                <w:sz w:val="18"/>
                <w:szCs w:val="18"/>
              </w:rPr>
              <w:t>根据建设项目对</w:t>
            </w:r>
            <w:r>
              <w:rPr>
                <w:rFonts w:ascii="Times New Roman" w:hAnsi="Times New Roman" w:eastAsia="新宋体" w:cs="Times New Roman"/>
                <w:bCs/>
                <w:kern w:val="0"/>
                <w:sz w:val="18"/>
                <w:szCs w:val="18"/>
              </w:rPr>
              <w:t>防洪安全、行洪能力、河势稳定、蓄滞洪区容积、蓄滞洪区功能和运用、现有堤防及护岸工程、防汛抢险、其他水利工程运行管理等影响情形（含运行期与施工期），提出建设项目总体布置、工程建设方案、建设规模、有关设计、施工组织设计相应调整意见，并提出相应消除和减轻影响的措施，提出的消除和减轻影响措施设计合理，并达到项目初步设计深度要求。</w:t>
            </w:r>
          </w:p>
        </w:tc>
        <w:tc>
          <w:tcPr>
            <w:tcW w:w="234" w:type="pct"/>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10</w:t>
            </w:r>
          </w:p>
        </w:tc>
        <w:tc>
          <w:tcPr>
            <w:tcW w:w="351" w:type="pct"/>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54" w:type="pct"/>
            <w:vMerge w:val="restart"/>
            <w:shd w:val="clear" w:color="auto" w:fill="auto"/>
            <w:tcMar>
              <w:left w:w="0" w:type="dxa"/>
              <w:right w:w="0" w:type="dxa"/>
            </w:tcMar>
            <w:vAlign w:val="center"/>
          </w:tcPr>
          <w:p>
            <w:pPr>
              <w:widowControl/>
              <w:snapToGrid w:val="0"/>
              <w:spacing w:line="200" w:lineRule="exact"/>
              <w:jc w:val="center"/>
              <w:rPr>
                <w:rFonts w:hint="default" w:ascii="Times New Roman" w:hAnsi="Times New Roman" w:eastAsia="新宋体" w:cs="Times New Roman"/>
                <w:kern w:val="0"/>
                <w:sz w:val="18"/>
                <w:szCs w:val="18"/>
                <w:lang w:val="en"/>
              </w:rPr>
            </w:pPr>
          </w:p>
        </w:tc>
        <w:tc>
          <w:tcPr>
            <w:tcW w:w="1143" w:type="pct"/>
            <w:vMerge w:val="restar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napToGrid w:val="0"/>
              <w:spacing w:line="200" w:lineRule="exact"/>
              <w:jc w:val="left"/>
              <w:rPr>
                <w:rFonts w:ascii="Times New Roman" w:hAnsi="Times New Roman" w:eastAsia="新宋体" w:cs="Times New Roman"/>
                <w:kern w:val="0"/>
                <w:sz w:val="18"/>
                <w:szCs w:val="18"/>
              </w:rPr>
            </w:pPr>
          </w:p>
          <w:p>
            <w:pPr>
              <w:widowControl/>
              <w:snapToGrid w:val="0"/>
              <w:spacing w:line="200" w:lineRule="exact"/>
              <w:jc w:val="left"/>
              <w:rPr>
                <w:rFonts w:ascii="Times New Roman" w:hAnsi="Times New Roman" w:eastAsia="新宋体" w:cs="Times New Roman"/>
                <w:kern w:val="0"/>
                <w:sz w:val="18"/>
                <w:szCs w:val="18"/>
              </w:rPr>
            </w:pPr>
          </w:p>
          <w:p>
            <w:pPr>
              <w:widowControl/>
              <w:snapToGrid w:val="0"/>
              <w:spacing w:line="200" w:lineRule="exact"/>
              <w:jc w:val="left"/>
              <w:rPr>
                <w:rFonts w:ascii="Times New Roman" w:hAnsi="Times New Roman" w:eastAsia="新宋体" w:cs="Times New Roman"/>
                <w:kern w:val="0"/>
                <w:sz w:val="18"/>
                <w:szCs w:val="18"/>
              </w:rPr>
            </w:pPr>
          </w:p>
          <w:p>
            <w:pPr>
              <w:widowControl/>
              <w:snapToGrid w:val="0"/>
              <w:spacing w:line="200" w:lineRule="exact"/>
              <w:jc w:val="left"/>
              <w:rPr>
                <w:rFonts w:ascii="Times New Roman" w:hAnsi="Times New Roman" w:eastAsia="新宋体" w:cs="Times New Roman"/>
                <w:kern w:val="0"/>
                <w:sz w:val="18"/>
                <w:szCs w:val="18"/>
              </w:rPr>
            </w:pPr>
          </w:p>
          <w:p>
            <w:pPr>
              <w:widowControl/>
              <w:snapToGrid w:val="0"/>
              <w:spacing w:line="200" w:lineRule="exact"/>
              <w:jc w:val="left"/>
              <w:rPr>
                <w:rFonts w:ascii="Times New Roman" w:hAnsi="Times New Roman" w:eastAsia="新宋体" w:cs="Times New Roman"/>
                <w:kern w:val="0"/>
                <w:sz w:val="18"/>
                <w:szCs w:val="18"/>
              </w:rPr>
            </w:pPr>
          </w:p>
          <w:p>
            <w:pPr>
              <w:widowControl/>
              <w:snapToGrid w:val="0"/>
              <w:spacing w:line="200" w:lineRule="exact"/>
              <w:jc w:val="left"/>
              <w:rPr>
                <w:rFonts w:ascii="Times New Roman" w:hAnsi="Times New Roman" w:eastAsia="新宋体" w:cs="Times New Roman"/>
                <w:kern w:val="0"/>
                <w:sz w:val="18"/>
                <w:szCs w:val="18"/>
              </w:rPr>
            </w:pPr>
          </w:p>
          <w:p>
            <w:pPr>
              <w:widowControl/>
              <w:snapToGrid w:val="0"/>
              <w:spacing w:line="200" w:lineRule="exact"/>
              <w:jc w:val="left"/>
              <w:rPr>
                <w:rFonts w:ascii="Times New Roman" w:hAnsi="Times New Roman" w:eastAsia="新宋体" w:cs="Times New Roman"/>
                <w:kern w:val="0"/>
                <w:sz w:val="18"/>
                <w:szCs w:val="18"/>
              </w:rPr>
            </w:pPr>
          </w:p>
          <w:p>
            <w:pPr>
              <w:widowControl/>
              <w:snapToGrid w:val="0"/>
              <w:spacing w:line="200" w:lineRule="exact"/>
              <w:jc w:val="left"/>
              <w:rPr>
                <w:rFonts w:ascii="Times New Roman" w:hAnsi="Times New Roman" w:eastAsia="新宋体" w:cs="Times New Roman"/>
                <w:kern w:val="0"/>
                <w:sz w:val="18"/>
                <w:szCs w:val="18"/>
              </w:rPr>
            </w:pPr>
          </w:p>
          <w:p>
            <w:pPr>
              <w:widowControl/>
              <w:snapToGrid w:val="0"/>
              <w:spacing w:line="200" w:lineRule="exact"/>
              <w:jc w:val="left"/>
              <w:rPr>
                <w:rFonts w:ascii="Times New Roman" w:hAnsi="Times New Roman" w:eastAsia="新宋体" w:cs="Times New Roman"/>
                <w:kern w:val="0"/>
                <w:sz w:val="18"/>
                <w:szCs w:val="18"/>
              </w:rPr>
            </w:pPr>
          </w:p>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vMerge w:val="continue"/>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472" w:type="pct"/>
            <w:vMerge w:val="continue"/>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widowControl/>
              <w:snapToGrid w:val="0"/>
              <w:spacing w:line="200" w:lineRule="exact"/>
              <w:ind w:firstLine="32" w:firstLineChars="18"/>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消除和减轻影响的措施实施效果分析合理。</w:t>
            </w:r>
          </w:p>
        </w:tc>
        <w:tc>
          <w:tcPr>
            <w:tcW w:w="234" w:type="pct"/>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51" w:type="pct"/>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54" w:type="pct"/>
            <w:vMerge w:val="continue"/>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p>
        </w:tc>
        <w:tc>
          <w:tcPr>
            <w:tcW w:w="1143" w:type="pct"/>
            <w:vMerge w:val="continue"/>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vMerge w:val="continue"/>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472" w:type="pct"/>
            <w:vMerge w:val="continue"/>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widowControl/>
              <w:snapToGrid w:val="0"/>
              <w:spacing w:line="200" w:lineRule="exact"/>
              <w:ind w:firstLine="32" w:firstLineChars="18"/>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消除和减轻影响措施的工程量和相应的投资估算合理，资金来源落实。</w:t>
            </w:r>
          </w:p>
        </w:tc>
        <w:tc>
          <w:tcPr>
            <w:tcW w:w="234" w:type="pct"/>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3</w:t>
            </w:r>
          </w:p>
        </w:tc>
        <w:tc>
          <w:tcPr>
            <w:tcW w:w="351" w:type="pct"/>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54" w:type="pct"/>
            <w:vMerge w:val="continue"/>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p>
        </w:tc>
        <w:tc>
          <w:tcPr>
            <w:tcW w:w="1143" w:type="pct"/>
            <w:vMerge w:val="continue"/>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vMerge w:val="restart"/>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w:t>
            </w:r>
          </w:p>
        </w:tc>
        <w:tc>
          <w:tcPr>
            <w:tcW w:w="472" w:type="pct"/>
            <w:vMerge w:val="restart"/>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结论与建议</w:t>
            </w:r>
          </w:p>
          <w:p>
            <w:pPr>
              <w:widowControl/>
              <w:snapToGrid w:val="0"/>
              <w:spacing w:line="20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（4分）</w:t>
            </w:r>
          </w:p>
        </w:tc>
        <w:tc>
          <w:tcPr>
            <w:tcW w:w="2334"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归纳防洪评价的主要结论可靠，总结消除和减轻影响的措施及效果全面。</w:t>
            </w:r>
          </w:p>
        </w:tc>
        <w:tc>
          <w:tcPr>
            <w:tcW w:w="234"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51"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54" w:type="pct"/>
            <w:vMerge w:val="restart"/>
            <w:shd w:val="clear" w:color="auto" w:fill="auto"/>
            <w:noWrap/>
            <w:tcMar>
              <w:left w:w="0" w:type="dxa"/>
              <w:right w:w="0" w:type="dxa"/>
            </w:tcMar>
            <w:vAlign w:val="center"/>
          </w:tcPr>
          <w:p>
            <w:pPr>
              <w:widowControl/>
              <w:snapToGrid w:val="0"/>
              <w:spacing w:line="200" w:lineRule="exact"/>
              <w:jc w:val="center"/>
              <w:rPr>
                <w:rFonts w:hint="default" w:ascii="Times New Roman" w:hAnsi="Times New Roman" w:eastAsia="新宋体" w:cs="Times New Roman"/>
                <w:kern w:val="0"/>
                <w:sz w:val="18"/>
                <w:szCs w:val="18"/>
                <w:lang w:val="en"/>
              </w:rPr>
            </w:pPr>
          </w:p>
        </w:tc>
        <w:tc>
          <w:tcPr>
            <w:tcW w:w="1143" w:type="pct"/>
            <w:vMerge w:val="restart"/>
            <w:shd w:val="clear" w:color="auto" w:fill="auto"/>
            <w:noWrap/>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napToGrid w:val="0"/>
              <w:spacing w:line="200" w:lineRule="exact"/>
              <w:jc w:val="left"/>
              <w:rPr>
                <w:rFonts w:ascii="Times New Roman" w:hAnsi="Times New Roman" w:eastAsia="新宋体" w:cs="Times New Roman"/>
                <w:kern w:val="0"/>
                <w:sz w:val="18"/>
                <w:szCs w:val="18"/>
              </w:rPr>
            </w:pPr>
          </w:p>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2" w:type="pct"/>
            <w:vMerge w:val="continue"/>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472" w:type="pct"/>
            <w:vMerge w:val="continue"/>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提出建议合理、有针对性。</w:t>
            </w:r>
          </w:p>
        </w:tc>
        <w:tc>
          <w:tcPr>
            <w:tcW w:w="234"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51"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54" w:type="pct"/>
            <w:vMerge w:val="continue"/>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p>
        </w:tc>
        <w:tc>
          <w:tcPr>
            <w:tcW w:w="1143" w:type="pct"/>
            <w:vMerge w:val="continue"/>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vMerge w:val="restart"/>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w:t>
            </w:r>
          </w:p>
        </w:tc>
        <w:tc>
          <w:tcPr>
            <w:tcW w:w="472" w:type="pct"/>
            <w:vMerge w:val="restart"/>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附图、附表及附件</w:t>
            </w:r>
          </w:p>
          <w:p>
            <w:pPr>
              <w:widowControl/>
              <w:snapToGrid w:val="0"/>
              <w:spacing w:line="20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（4分）</w:t>
            </w:r>
          </w:p>
        </w:tc>
        <w:tc>
          <w:tcPr>
            <w:tcW w:w="2334"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工程特性表、洪水影响评价报告主要成果简表格式正确、内容齐全。</w:t>
            </w:r>
          </w:p>
        </w:tc>
        <w:tc>
          <w:tcPr>
            <w:tcW w:w="234"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51"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54" w:type="pct"/>
            <w:vMerge w:val="restart"/>
            <w:shd w:val="clear" w:color="auto" w:fill="auto"/>
            <w:noWrap/>
            <w:tcMar>
              <w:left w:w="0" w:type="dxa"/>
              <w:right w:w="0" w:type="dxa"/>
            </w:tcMar>
            <w:vAlign w:val="center"/>
          </w:tcPr>
          <w:p>
            <w:pPr>
              <w:widowControl/>
              <w:snapToGrid w:val="0"/>
              <w:spacing w:line="200" w:lineRule="exact"/>
              <w:jc w:val="center"/>
              <w:rPr>
                <w:rFonts w:hint="default" w:ascii="Times New Roman" w:hAnsi="Times New Roman" w:eastAsia="新宋体" w:cs="Times New Roman"/>
                <w:kern w:val="0"/>
                <w:sz w:val="18"/>
                <w:szCs w:val="18"/>
                <w:lang w:val="en"/>
              </w:rPr>
            </w:pPr>
          </w:p>
        </w:tc>
        <w:tc>
          <w:tcPr>
            <w:tcW w:w="1143" w:type="pct"/>
            <w:vMerge w:val="restart"/>
            <w:shd w:val="clear" w:color="auto" w:fill="auto"/>
            <w:noWrap/>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napToGrid w:val="0"/>
              <w:spacing w:line="200" w:lineRule="exact"/>
              <w:jc w:val="left"/>
              <w:rPr>
                <w:rFonts w:ascii="Times New Roman" w:hAnsi="Times New Roman" w:eastAsia="新宋体" w:cs="Times New Roman"/>
                <w:kern w:val="0"/>
                <w:sz w:val="18"/>
                <w:szCs w:val="18"/>
              </w:rPr>
            </w:pPr>
          </w:p>
          <w:p>
            <w:pPr>
              <w:widowControl/>
              <w:snapToGrid w:val="0"/>
              <w:spacing w:line="200" w:lineRule="exact"/>
              <w:jc w:val="left"/>
              <w:rPr>
                <w:rFonts w:ascii="Times New Roman" w:hAnsi="Times New Roman" w:eastAsia="新宋体" w:cs="Times New Roman"/>
                <w:kern w:val="0"/>
                <w:sz w:val="18"/>
                <w:szCs w:val="18"/>
              </w:rPr>
            </w:pPr>
          </w:p>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vMerge w:val="continue"/>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472" w:type="pct"/>
            <w:vMerge w:val="continue"/>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附图、附件齐全、完整（有需要时，针对不同工程）。</w:t>
            </w:r>
          </w:p>
        </w:tc>
        <w:tc>
          <w:tcPr>
            <w:tcW w:w="234" w:type="pct"/>
            <w:shd w:val="clear" w:color="auto" w:fill="auto"/>
            <w:noWrap/>
            <w:tcMar>
              <w:left w:w="0" w:type="dxa"/>
              <w:right w:w="0" w:type="dxa"/>
            </w:tcMar>
            <w:vAlign w:val="center"/>
          </w:tcPr>
          <w:p>
            <w:pPr>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3</w:t>
            </w:r>
          </w:p>
        </w:tc>
        <w:tc>
          <w:tcPr>
            <w:tcW w:w="351"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54" w:type="pct"/>
            <w:vMerge w:val="continue"/>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p>
        </w:tc>
        <w:tc>
          <w:tcPr>
            <w:tcW w:w="1143" w:type="pct"/>
            <w:vMerge w:val="continue"/>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 w:type="pct"/>
            <w:vMerge w:val="restart"/>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w:t>
            </w:r>
          </w:p>
        </w:tc>
        <w:tc>
          <w:tcPr>
            <w:tcW w:w="472" w:type="pct"/>
            <w:vMerge w:val="restart"/>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其他</w:t>
            </w:r>
          </w:p>
          <w:p>
            <w:pPr>
              <w:widowControl/>
              <w:snapToGrid w:val="0"/>
              <w:spacing w:line="20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334"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rPr>
              <w:t>★报告编制单位</w:t>
            </w:r>
            <w:r>
              <w:rPr>
                <w:rFonts w:ascii="Times New Roman" w:hAnsi="Times New Roman" w:eastAsia="新宋体" w:cs="Times New Roman"/>
                <w:b/>
                <w:bCs/>
                <w:kern w:val="0"/>
                <w:sz w:val="18"/>
                <w:szCs w:val="18"/>
              </w:rPr>
              <w:t>项目负责人参会</w:t>
            </w:r>
          </w:p>
        </w:tc>
        <w:tc>
          <w:tcPr>
            <w:tcW w:w="234"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51"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54" w:type="pct"/>
            <w:vMerge w:val="restart"/>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p>
        </w:tc>
        <w:tc>
          <w:tcPr>
            <w:tcW w:w="1143" w:type="pct"/>
            <w:vMerge w:val="restart"/>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napToGrid w:val="0"/>
              <w:spacing w:line="200" w:lineRule="exact"/>
              <w:jc w:val="left"/>
              <w:rPr>
                <w:rFonts w:ascii="Times New Roman" w:hAnsi="Times New Roman" w:eastAsia="新宋体" w:cs="Times New Roman"/>
                <w:kern w:val="0"/>
                <w:sz w:val="18"/>
                <w:szCs w:val="18"/>
              </w:rPr>
            </w:pPr>
          </w:p>
          <w:p>
            <w:pPr>
              <w:widowControl/>
              <w:snapToGrid w:val="0"/>
              <w:spacing w:line="200" w:lineRule="exact"/>
              <w:jc w:val="left"/>
              <w:rPr>
                <w:rFonts w:ascii="Times New Roman" w:hAnsi="Times New Roman" w:eastAsia="新宋体" w:cs="Times New Roman"/>
                <w:kern w:val="0"/>
                <w:sz w:val="18"/>
                <w:szCs w:val="18"/>
              </w:rPr>
            </w:pPr>
          </w:p>
          <w:p>
            <w:pPr>
              <w:widowControl/>
              <w:snapToGrid w:val="0"/>
              <w:spacing w:line="200" w:lineRule="exact"/>
              <w:jc w:val="left"/>
              <w:rPr>
                <w:rFonts w:ascii="Times New Roman" w:hAnsi="Times New Roman" w:eastAsia="新宋体" w:cs="Times New Roman"/>
                <w:kern w:val="0"/>
                <w:sz w:val="18"/>
                <w:szCs w:val="18"/>
              </w:rPr>
            </w:pPr>
          </w:p>
          <w:p>
            <w:pPr>
              <w:widowControl/>
              <w:snapToGrid w:val="0"/>
              <w:spacing w:line="200" w:lineRule="exact"/>
              <w:jc w:val="left"/>
              <w:rPr>
                <w:rFonts w:ascii="Times New Roman" w:hAnsi="Times New Roman" w:eastAsia="新宋体" w:cs="Times New Roman"/>
                <w:kern w:val="0"/>
                <w:sz w:val="18"/>
                <w:szCs w:val="18"/>
              </w:rPr>
            </w:pPr>
          </w:p>
          <w:p>
            <w:pPr>
              <w:widowControl/>
              <w:snapToGrid w:val="0"/>
              <w:spacing w:line="200" w:lineRule="exact"/>
              <w:jc w:val="left"/>
              <w:rPr>
                <w:rFonts w:ascii="Times New Roman" w:hAnsi="Times New Roman" w:eastAsia="新宋体" w:cs="Times New Roman"/>
                <w:kern w:val="0"/>
                <w:sz w:val="18"/>
                <w:szCs w:val="18"/>
              </w:rPr>
            </w:pPr>
          </w:p>
          <w:p>
            <w:pPr>
              <w:widowControl/>
              <w:snapToGrid w:val="0"/>
              <w:spacing w:line="200" w:lineRule="exact"/>
              <w:jc w:val="left"/>
              <w:rPr>
                <w:rFonts w:ascii="Times New Roman" w:hAnsi="Times New Roman" w:eastAsia="新宋体" w:cs="Times New Roman"/>
                <w:kern w:val="0"/>
                <w:sz w:val="18"/>
                <w:szCs w:val="18"/>
              </w:rPr>
            </w:pPr>
          </w:p>
          <w:p>
            <w:pPr>
              <w:widowControl/>
              <w:snapToGrid w:val="0"/>
              <w:spacing w:line="200" w:lineRule="exact"/>
              <w:jc w:val="left"/>
              <w:rPr>
                <w:rFonts w:ascii="Times New Roman" w:hAnsi="Times New Roman" w:eastAsia="新宋体" w:cs="Times New Roman"/>
                <w:kern w:val="0"/>
                <w:sz w:val="18"/>
                <w:szCs w:val="18"/>
              </w:rPr>
            </w:pPr>
          </w:p>
          <w:p>
            <w:pPr>
              <w:widowControl/>
              <w:snapToGrid w:val="0"/>
              <w:spacing w:line="200" w:lineRule="exact"/>
              <w:jc w:val="left"/>
              <w:rPr>
                <w:rFonts w:ascii="Times New Roman" w:hAnsi="Times New Roman" w:eastAsia="新宋体" w:cs="Times New Roman"/>
                <w:kern w:val="0"/>
                <w:sz w:val="18"/>
                <w:szCs w:val="18"/>
              </w:rPr>
            </w:pPr>
          </w:p>
          <w:p>
            <w:pPr>
              <w:widowControl/>
              <w:snapToGrid w:val="0"/>
              <w:spacing w:line="200" w:lineRule="exact"/>
              <w:jc w:val="left"/>
              <w:rPr>
                <w:rFonts w:ascii="Times New Roman" w:hAnsi="Times New Roman" w:eastAsia="新宋体" w:cs="Times New Roman"/>
                <w:kern w:val="0"/>
                <w:sz w:val="18"/>
                <w:szCs w:val="18"/>
              </w:rPr>
            </w:pPr>
          </w:p>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 w:type="pct"/>
            <w:vMerge w:val="continue"/>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472" w:type="pct"/>
            <w:vMerge w:val="continue"/>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报告编制单位项目负责人（报告主要编制人员）汇报。</w:t>
            </w:r>
          </w:p>
        </w:tc>
        <w:tc>
          <w:tcPr>
            <w:tcW w:w="234"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51"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54" w:type="pct"/>
            <w:vMerge w:val="continue"/>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p>
        </w:tc>
        <w:tc>
          <w:tcPr>
            <w:tcW w:w="1143" w:type="pct"/>
            <w:vMerge w:val="continue"/>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 w:type="pct"/>
            <w:vMerge w:val="continue"/>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472" w:type="pct"/>
            <w:vMerge w:val="continue"/>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报告编制单位主要负责人参会，并且参会人员达到编写报告（或主设人员）人数的60%及以上。</w:t>
            </w:r>
          </w:p>
        </w:tc>
        <w:tc>
          <w:tcPr>
            <w:tcW w:w="234"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51"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54" w:type="pct"/>
            <w:vMerge w:val="continue"/>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p>
        </w:tc>
        <w:tc>
          <w:tcPr>
            <w:tcW w:w="1143" w:type="pct"/>
            <w:vMerge w:val="continue"/>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 w:type="pct"/>
            <w:vMerge w:val="continue"/>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472" w:type="pct"/>
            <w:vMerge w:val="continue"/>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积极回答专家提出的问题，回答条理清晰。</w:t>
            </w:r>
          </w:p>
        </w:tc>
        <w:tc>
          <w:tcPr>
            <w:tcW w:w="234"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351"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54" w:type="pct"/>
            <w:vMerge w:val="continue"/>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p>
        </w:tc>
        <w:tc>
          <w:tcPr>
            <w:tcW w:w="1143" w:type="pct"/>
            <w:vMerge w:val="continue"/>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 w:type="pct"/>
            <w:vMerge w:val="continue"/>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472" w:type="pct"/>
            <w:vMerge w:val="continue"/>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334"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报告汇报采用多媒体方式，内容全面清晰、图文并茂。</w:t>
            </w:r>
          </w:p>
        </w:tc>
        <w:tc>
          <w:tcPr>
            <w:tcW w:w="234"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51"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54" w:type="pct"/>
            <w:vMerge w:val="continue"/>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p>
        </w:tc>
        <w:tc>
          <w:tcPr>
            <w:tcW w:w="1143" w:type="pct"/>
            <w:vMerge w:val="continue"/>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18" w:type="pct"/>
            <w:gridSpan w:val="3"/>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合计</w:t>
            </w:r>
          </w:p>
        </w:tc>
        <w:tc>
          <w:tcPr>
            <w:tcW w:w="234" w:type="pct"/>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100</w:t>
            </w:r>
          </w:p>
        </w:tc>
        <w:tc>
          <w:tcPr>
            <w:tcW w:w="351" w:type="pct"/>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p>
        </w:tc>
        <w:tc>
          <w:tcPr>
            <w:tcW w:w="254" w:type="pct"/>
            <w:shd w:val="clear" w:color="auto" w:fill="auto"/>
            <w:noWrap/>
            <w:tcMar>
              <w:left w:w="0" w:type="dxa"/>
              <w:right w:w="0" w:type="dxa"/>
            </w:tcMar>
            <w:vAlign w:val="center"/>
          </w:tcPr>
          <w:p>
            <w:pPr>
              <w:widowControl/>
              <w:snapToGrid w:val="0"/>
              <w:spacing w:line="200" w:lineRule="exact"/>
              <w:jc w:val="center"/>
              <w:rPr>
                <w:rFonts w:hint="default" w:ascii="Times New Roman" w:hAnsi="Times New Roman" w:eastAsia="新宋体" w:cs="Times New Roman"/>
                <w:kern w:val="0"/>
                <w:sz w:val="18"/>
                <w:szCs w:val="18"/>
                <w:lang w:val="en"/>
              </w:rPr>
            </w:pPr>
          </w:p>
        </w:tc>
        <w:tc>
          <w:tcPr>
            <w:tcW w:w="1143" w:type="pct"/>
            <w:shd w:val="clear" w:color="auto" w:fill="auto"/>
            <w:noWrap/>
            <w:tcMar>
              <w:left w:w="0" w:type="dxa"/>
              <w:right w:w="0" w:type="dxa"/>
            </w:tcMar>
            <w:vAlign w:val="center"/>
          </w:tcPr>
          <w:p>
            <w:pPr>
              <w:widowControl/>
              <w:snapToGrid w:val="0"/>
              <w:spacing w:line="200" w:lineRule="exact"/>
              <w:jc w:val="center"/>
              <w:rPr>
                <w:rFonts w:hint="default" w:ascii="Times New Roman" w:hAnsi="Times New Roman" w:eastAsia="新宋体" w:cs="Times New Roman"/>
                <w:kern w:val="0"/>
                <w:sz w:val="18"/>
                <w:szCs w:val="18"/>
                <w:lang w:val="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jc w:val="center"/>
        </w:trPr>
        <w:tc>
          <w:tcPr>
            <w:tcW w:w="5000" w:type="pct"/>
            <w:gridSpan w:val="7"/>
            <w:shd w:val="clear" w:color="auto" w:fill="auto"/>
            <w:tcMar>
              <w:left w:w="0" w:type="dxa"/>
              <w:right w:w="0" w:type="dxa"/>
            </w:tcMar>
            <w:vAlign w:val="center"/>
          </w:tcPr>
          <w:p>
            <w:pPr>
              <w:widowControl/>
              <w:snapToGrid w:val="0"/>
              <w:spacing w:line="200" w:lineRule="exact"/>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说明：</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page"/>
            </w:r>
            <w:r>
              <w:rPr>
                <w:rFonts w:ascii="Times New Roman" w:hAnsi="Times New Roman" w:eastAsia="新宋体" w:cs="Times New Roman"/>
                <w:kern w:val="0"/>
                <w:sz w:val="18"/>
                <w:szCs w:val="18"/>
              </w:rPr>
              <w:t>1. 该表为专家填写。本报告的质量评价包括文字报告（含附图）、图册及附件等，评价内容栏按章分，质量标准栏按项分。</w:t>
            </w:r>
          </w:p>
          <w:p>
            <w:pPr>
              <w:pStyle w:val="44"/>
              <w:snapToGrid w:val="0"/>
              <w:spacing w:line="200" w:lineRule="exact"/>
              <w:jc w:val="both"/>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br w:type="page"/>
            </w:r>
            <w:r>
              <w:rPr>
                <w:rFonts w:ascii="Times New Roman" w:hAnsi="Times New Roman" w:eastAsia="新宋体" w:cs="Times New Roman"/>
                <w:color w:val="auto"/>
                <w:sz w:val="18"/>
                <w:szCs w:val="18"/>
              </w:rPr>
              <w:t>2. 无不合格章（得分率60%及以上），总评得分80分以上（含80分）为合格，总评得分60～80分为基本合格；有不合格章（得分率60%以下），或总评得分60分以下（不含60分）为不合格。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 评价内容若不满足水利工程建设标准强制性条文，则评价结论为不合格，该项目不通过技术审查。</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r>
              <w:rPr>
                <w:rFonts w:hint="eastAsia" w:ascii="Times New Roman" w:hAnsi="Times New Roman" w:eastAsia="新宋体" w:cs="Times New Roman"/>
                <w:kern w:val="0"/>
                <w:sz w:val="18"/>
                <w:szCs w:val="18"/>
              </w:rPr>
              <w:t>质量标准栏</w:t>
            </w:r>
            <w:r>
              <w:rPr>
                <w:rFonts w:ascii="Times New Roman" w:hAnsi="Times New Roman" w:eastAsia="新宋体" w:cs="Times New Roman"/>
                <w:kern w:val="0"/>
                <w:sz w:val="18"/>
                <w:szCs w:val="18"/>
              </w:rPr>
              <w:t>带“</w:t>
            </w: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”的为关键内容项，若该项评价内容不合格（得分率60%以下），则评价结论为不合格，该项目不通过技术审查；有一项及以上非关键内容评价结论为不合格（得分率60%以下）的项目，评价结论最高为基本合格。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 若工程项目不需要某项评价内容(合理性缺项)，则该项内容的分值采用同比例扩大系数折算到其他评价内容。</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 项目通过复审，按复审如实赋分，但评价结论最高为基本合格。</w:t>
            </w:r>
            <w:r>
              <w:rPr>
                <w:rFonts w:ascii="Times New Roman" w:hAnsi="Times New Roman" w:eastAsia="新宋体" w:cs="Times New Roman"/>
                <w:kern w:val="0"/>
                <w:sz w:val="18"/>
                <w:szCs w:val="18"/>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000" w:type="pct"/>
            <w:gridSpan w:val="7"/>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专家组长：                                               评价时间：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5000" w:type="pct"/>
            <w:gridSpan w:val="7"/>
            <w:shd w:val="clear" w:color="auto" w:fill="auto"/>
            <w:tcMar>
              <w:left w:w="0" w:type="dxa"/>
              <w:right w:w="0" w:type="dxa"/>
            </w:tcMar>
            <w:vAlign w:val="center"/>
          </w:tcPr>
          <w:p>
            <w:pPr>
              <w:widowControl/>
              <w:snapToGrid w:val="0"/>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评价结论及评价说明：</w:t>
            </w:r>
          </w:p>
          <w:p>
            <w:pPr>
              <w:widowControl/>
              <w:snapToGrid w:val="0"/>
              <w:rPr>
                <w:rFonts w:ascii="Times New Roman" w:hAnsi="Times New Roman" w:eastAsia="新宋体" w:cs="Times New Roman"/>
                <w:kern w:val="0"/>
                <w:sz w:val="18"/>
                <w:szCs w:val="18"/>
              </w:rPr>
            </w:pPr>
          </w:p>
          <w:p>
            <w:pPr>
              <w:widowControl/>
              <w:snapToGrid w:val="0"/>
              <w:rPr>
                <w:rFonts w:ascii="Times New Roman" w:hAnsi="Times New Roman" w:eastAsia="新宋体" w:cs="Times New Roman"/>
                <w:kern w:val="0"/>
                <w:sz w:val="18"/>
                <w:szCs w:val="18"/>
              </w:rPr>
            </w:pPr>
          </w:p>
          <w:p>
            <w:pPr>
              <w:widowControl/>
              <w:snapToGrid w:val="0"/>
              <w:rPr>
                <w:rFonts w:ascii="Times New Roman" w:hAnsi="Times New Roman" w:eastAsia="新宋体" w:cs="Times New Roman"/>
                <w:kern w:val="0"/>
                <w:sz w:val="18"/>
                <w:szCs w:val="18"/>
              </w:rPr>
            </w:pPr>
          </w:p>
          <w:p>
            <w:pPr>
              <w:widowControl/>
              <w:snapToGrid w:val="0"/>
              <w:rPr>
                <w:rFonts w:ascii="Times New Roman" w:hAnsi="Times New Roman" w:eastAsia="新宋体" w:cs="Times New Roman"/>
                <w:kern w:val="0"/>
                <w:sz w:val="18"/>
                <w:szCs w:val="18"/>
              </w:rPr>
            </w:pPr>
          </w:p>
          <w:p>
            <w:pPr>
              <w:widowControl/>
              <w:snapToGrid w:val="0"/>
              <w:rPr>
                <w:rFonts w:ascii="Times New Roman" w:hAnsi="Times New Roman" w:eastAsia="新宋体" w:cs="Times New Roman"/>
                <w:kern w:val="0"/>
                <w:sz w:val="18"/>
                <w:szCs w:val="18"/>
              </w:rPr>
            </w:pPr>
          </w:p>
          <w:p>
            <w:pPr>
              <w:widowControl/>
              <w:snapToGrid w:val="0"/>
              <w:rPr>
                <w:rFonts w:ascii="Times New Roman" w:hAnsi="Times New Roman" w:eastAsia="新宋体" w:cs="Times New Roman"/>
                <w:kern w:val="0"/>
                <w:sz w:val="18"/>
                <w:szCs w:val="18"/>
              </w:rPr>
            </w:pPr>
          </w:p>
          <w:p>
            <w:pPr>
              <w:widowControl/>
              <w:snapToGrid w:val="0"/>
              <w:rPr>
                <w:rFonts w:ascii="Times New Roman" w:hAnsi="Times New Roman" w:eastAsia="新宋体" w:cs="Times New Roman"/>
                <w:kern w:val="0"/>
                <w:sz w:val="18"/>
                <w:szCs w:val="18"/>
              </w:rPr>
            </w:pPr>
          </w:p>
          <w:p>
            <w:pPr>
              <w:widowControl/>
              <w:snapToGrid w:val="0"/>
              <w:rPr>
                <w:rFonts w:ascii="Times New Roman" w:hAnsi="Times New Roman" w:eastAsia="新宋体" w:cs="Times New Roman"/>
                <w:kern w:val="0"/>
                <w:sz w:val="18"/>
                <w:szCs w:val="18"/>
              </w:rPr>
            </w:pPr>
          </w:p>
          <w:p>
            <w:pPr>
              <w:widowControl/>
              <w:snapToGrid w:val="0"/>
              <w:rPr>
                <w:rFonts w:ascii="Times New Roman" w:hAnsi="Times New Roman" w:eastAsia="新宋体" w:cs="Times New Roman"/>
                <w:kern w:val="0"/>
                <w:sz w:val="18"/>
                <w:szCs w:val="18"/>
              </w:rPr>
            </w:pPr>
          </w:p>
        </w:tc>
      </w:tr>
    </w:tbl>
    <w:p>
      <w:pPr>
        <w:rPr>
          <w:rFonts w:ascii="Times New Roman" w:hAnsi="Times New Roman" w:cs="Times New Roman"/>
        </w:rPr>
      </w:pPr>
      <w:r>
        <w:rPr>
          <w:rFonts w:ascii="Times New Roman" w:hAnsi="Times New Roman" w:cs="Times New Roman"/>
        </w:rPr>
        <w:br w:type="page"/>
      </w:r>
    </w:p>
    <w:p>
      <w:pPr>
        <w:pStyle w:val="3"/>
        <w:outlineLvl w:val="0"/>
        <w:rPr>
          <w:rFonts w:ascii="Times New Roman" w:hAnsi="Times New Roman" w:eastAsia="黑体" w:cs="Times New Roman"/>
          <w:b w:val="0"/>
        </w:rPr>
      </w:pPr>
      <w:r>
        <w:rPr>
          <w:rFonts w:ascii="Times New Roman" w:hAnsi="Times New Roman" w:eastAsia="黑体" w:cs="Times New Roman"/>
          <w:b w:val="0"/>
        </w:rPr>
        <w:t>附表2-</w:t>
      </w:r>
      <w:r>
        <w:rPr>
          <w:rFonts w:hint="eastAsia" w:ascii="Times New Roman" w:hAnsi="Times New Roman" w:eastAsia="黑体" w:cs="Times New Roman"/>
          <w:b w:val="0"/>
          <w:lang w:val="en-US" w:eastAsia="zh-CN"/>
        </w:rPr>
        <w:t>19</w:t>
      </w:r>
      <w:r>
        <w:rPr>
          <w:rFonts w:ascii="Times New Roman" w:hAnsi="Times New Roman" w:eastAsia="黑体" w:cs="Times New Roman"/>
          <w:b w:val="0"/>
        </w:rPr>
        <w:tab/>
      </w:r>
    </w:p>
    <w:p>
      <w:pPr>
        <w:pStyle w:val="3"/>
        <w:jc w:val="center"/>
        <w:outlineLvl w:val="1"/>
        <w:rPr>
          <w:rFonts w:ascii="Times New Roman" w:hAnsi="Times New Roman" w:eastAsia="方正小标宋_GBK" w:cs="Times New Roman"/>
          <w:sz w:val="28"/>
          <w:szCs w:val="28"/>
        </w:rPr>
      </w:pPr>
      <w:r>
        <w:rPr>
          <w:rFonts w:hint="eastAsia" w:ascii="Times New Roman" w:hAnsi="Times New Roman" w:eastAsia="方正小标宋_GBK" w:cs="Times New Roman"/>
          <w:sz w:val="28"/>
          <w:szCs w:val="28"/>
        </w:rPr>
        <w:t>洪水</w:t>
      </w:r>
      <w:r>
        <w:rPr>
          <w:rFonts w:ascii="Times New Roman" w:hAnsi="Times New Roman" w:eastAsia="方正小标宋_GBK" w:cs="Times New Roman"/>
          <w:sz w:val="28"/>
          <w:szCs w:val="28"/>
        </w:rPr>
        <w:t>影响补救补偿措施（</w:t>
      </w:r>
      <w:r>
        <w:rPr>
          <w:rFonts w:hint="eastAsia" w:ascii="方正小标宋_GBK" w:hAnsi="Times New Roman" w:eastAsia="方正小标宋_GBK" w:cs="Times New Roman"/>
          <w:sz w:val="28"/>
          <w:szCs w:val="28"/>
        </w:rPr>
        <w:t>□</w:t>
      </w:r>
      <w:r>
        <w:rPr>
          <w:rFonts w:ascii="Times New Roman" w:hAnsi="Times New Roman" w:eastAsia="方正小标宋_GBK" w:cs="Times New Roman"/>
          <w:sz w:val="28"/>
          <w:szCs w:val="28"/>
        </w:rPr>
        <w:t>河道、</w:t>
      </w:r>
      <w:r>
        <w:rPr>
          <w:rFonts w:hint="eastAsia" w:ascii="方正小标宋_GBK" w:hAnsi="Times New Roman" w:eastAsia="方正小标宋_GBK" w:cs="Times New Roman"/>
          <w:sz w:val="28"/>
          <w:szCs w:val="28"/>
        </w:rPr>
        <w:t>□</w:t>
      </w:r>
      <w:r>
        <w:rPr>
          <w:rFonts w:ascii="Times New Roman" w:hAnsi="Times New Roman" w:eastAsia="方正小标宋_GBK" w:cs="Times New Roman"/>
          <w:sz w:val="28"/>
          <w:szCs w:val="28"/>
        </w:rPr>
        <w:t>蓄滞洪区）成果质量技术性评价表</w:t>
      </w:r>
    </w:p>
    <w:p>
      <w:pPr>
        <w:widowControl/>
        <w:tabs>
          <w:tab w:val="left" w:pos="1779"/>
          <w:tab w:val="left" w:pos="4573"/>
          <w:tab w:val="left" w:pos="6504"/>
        </w:tabs>
        <w:jc w:val="left"/>
        <w:rPr>
          <w:rFonts w:ascii="Times New Roman" w:hAnsi="Times New Roman" w:cs="Times New Roman"/>
        </w:rPr>
      </w:pPr>
      <w:r>
        <w:rPr>
          <w:rFonts w:ascii="Times New Roman" w:hAnsi="Times New Roman" w:eastAsia="新宋体" w:cs="Times New Roman"/>
          <w:b/>
          <w:kern w:val="0"/>
          <w:sz w:val="18"/>
          <w:szCs w:val="18"/>
        </w:rPr>
        <w:t>报告名称：</w:t>
      </w:r>
    </w:p>
    <w:tbl>
      <w:tblPr>
        <w:tblStyle w:val="21"/>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
        <w:gridCol w:w="776"/>
        <w:gridCol w:w="5000"/>
        <w:gridCol w:w="708"/>
        <w:gridCol w:w="673"/>
        <w:gridCol w:w="634"/>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19" w:type="pct"/>
            <w:vMerge w:val="restart"/>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序号</w:t>
            </w:r>
          </w:p>
        </w:tc>
        <w:tc>
          <w:tcPr>
            <w:tcW w:w="400" w:type="pct"/>
            <w:vMerge w:val="restart"/>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评价</w:t>
            </w:r>
          </w:p>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内容</w:t>
            </w:r>
          </w:p>
        </w:tc>
        <w:tc>
          <w:tcPr>
            <w:tcW w:w="2579" w:type="pct"/>
            <w:vMerge w:val="restart"/>
            <w:shd w:val="clear" w:color="auto" w:fill="auto"/>
            <w:noWrap/>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质 量 标 准</w:t>
            </w:r>
          </w:p>
        </w:tc>
        <w:tc>
          <w:tcPr>
            <w:tcW w:w="365" w:type="pct"/>
            <w:vMerge w:val="restart"/>
            <w:shd w:val="clear" w:color="auto" w:fill="auto"/>
            <w:noWrap/>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分值</w:t>
            </w:r>
          </w:p>
        </w:tc>
        <w:tc>
          <w:tcPr>
            <w:tcW w:w="674" w:type="pct"/>
            <w:gridSpan w:val="2"/>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专家评分</w:t>
            </w:r>
          </w:p>
        </w:tc>
        <w:tc>
          <w:tcPr>
            <w:tcW w:w="763" w:type="pct"/>
            <w:vMerge w:val="restart"/>
            <w:shd w:val="clear" w:color="auto" w:fill="auto"/>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评分简要说明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19" w:type="pct"/>
            <w:vMerge w:val="continue"/>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p>
        </w:tc>
        <w:tc>
          <w:tcPr>
            <w:tcW w:w="400" w:type="pct"/>
            <w:vMerge w:val="continue"/>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p>
        </w:tc>
        <w:tc>
          <w:tcPr>
            <w:tcW w:w="2579" w:type="pct"/>
            <w:vMerge w:val="continue"/>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p>
        </w:tc>
        <w:tc>
          <w:tcPr>
            <w:tcW w:w="365" w:type="pct"/>
            <w:vMerge w:val="continue"/>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得分(%)</w:t>
            </w:r>
          </w:p>
        </w:tc>
        <w:tc>
          <w:tcPr>
            <w:tcW w:w="327" w:type="pct"/>
            <w:shd w:val="clear" w:color="auto" w:fill="auto"/>
            <w:noWrap/>
            <w:tcMar>
              <w:left w:w="0" w:type="dxa"/>
              <w:right w:w="0" w:type="dxa"/>
            </w:tcMar>
            <w:vAlign w:val="center"/>
          </w:tcPr>
          <w:p>
            <w:pPr>
              <w:widowControl/>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小计</w:t>
            </w:r>
          </w:p>
        </w:tc>
        <w:tc>
          <w:tcPr>
            <w:tcW w:w="763" w:type="pct"/>
            <w:vMerge w:val="continue"/>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400"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概述</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（5分）</w:t>
            </w: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主体工程及所在河段（蓄滞洪区）概况阐述内容完整、清楚。</w:t>
            </w:r>
          </w:p>
        </w:tc>
        <w:tc>
          <w:tcPr>
            <w:tcW w:w="365" w:type="pct"/>
            <w:shd w:val="clear" w:color="auto" w:fill="auto"/>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763" w:type="pct"/>
            <w:vMerge w:val="restart"/>
            <w:shd w:val="clear" w:color="auto" w:fill="auto"/>
            <w:noWrap/>
            <w:tcMar>
              <w:left w:w="0" w:type="dxa"/>
              <w:right w:w="0" w:type="dxa"/>
            </w:tcMar>
          </w:tcPr>
          <w:p>
            <w:pPr>
              <w:widowControl/>
              <w:spacing w:line="12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防洪排涝标准符合规范、标准要求，高程坐标系统和主体工程一致，采用1985国家高程基准</w:t>
            </w:r>
            <w:r>
              <w:rPr>
                <w:rFonts w:hint="eastAsia" w:ascii="Times New Roman" w:hAnsi="Times New Roman" w:eastAsia="新宋体" w:cs="Times New Roman"/>
                <w:kern w:val="0"/>
                <w:sz w:val="18"/>
                <w:szCs w:val="18"/>
              </w:rPr>
              <w:t>。</w:t>
            </w:r>
          </w:p>
        </w:tc>
        <w:tc>
          <w:tcPr>
            <w:tcW w:w="365" w:type="pct"/>
            <w:shd w:val="clear" w:color="auto" w:fill="auto"/>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763" w:type="pct"/>
            <w:vMerge w:val="continue"/>
            <w:shd w:val="clear" w:color="auto" w:fill="auto"/>
            <w:noWrap/>
            <w:tcMar>
              <w:left w:w="0" w:type="dxa"/>
              <w:right w:w="0" w:type="dxa"/>
            </w:tcMar>
          </w:tcPr>
          <w:p>
            <w:pPr>
              <w:widowControl/>
              <w:spacing w:line="120" w:lineRule="atLeas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主体工程涉河（蓄滞洪区）部分与防洪影响评价中主体工程涉河（蓄滞洪区）部分有变化时，应有相关洪水影响评价分析及补救补偿措施说明，内容全面。</w:t>
            </w:r>
          </w:p>
        </w:tc>
        <w:tc>
          <w:tcPr>
            <w:tcW w:w="365" w:type="pct"/>
            <w:shd w:val="clear" w:color="auto" w:fill="auto"/>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763"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r>
              <w:rPr>
                <w:rFonts w:ascii="Times New Roman" w:hAnsi="Times New Roman" w:eastAsia="新宋体" w:cs="Times New Roman"/>
                <w:kern w:val="0"/>
                <w:sz w:val="18"/>
                <w:szCs w:val="18"/>
              </w:rPr>
              <w:t>与洪水影响评价报告中提出的补救补偿措施项目对比分析论证，内容全面、结论合理。</w:t>
            </w:r>
          </w:p>
        </w:tc>
        <w:tc>
          <w:tcPr>
            <w:tcW w:w="365" w:type="pct"/>
            <w:shd w:val="clear" w:color="auto" w:fill="auto"/>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763"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400"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水文</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（10分）</w:t>
            </w: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设计依据站或参证站选择合理。</w:t>
            </w:r>
          </w:p>
        </w:tc>
        <w:tc>
          <w:tcPr>
            <w:tcW w:w="365" w:type="pct"/>
            <w:shd w:val="clear" w:color="auto" w:fill="auto"/>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763" w:type="pct"/>
            <w:vMerge w:val="restart"/>
            <w:shd w:val="clear" w:color="auto" w:fill="auto"/>
            <w:noWrap/>
            <w:tcMar>
              <w:left w:w="0" w:type="dxa"/>
              <w:right w:w="0" w:type="dxa"/>
            </w:tcMar>
            <w:vAlign w:val="center"/>
          </w:tcPr>
          <w:p>
            <w:pPr>
              <w:widowControl/>
              <w:spacing w:line="12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p>
          <w:p>
            <w:pPr>
              <w:widowControl/>
              <w:spacing w:line="120" w:lineRule="atLeast"/>
              <w:ind w:firstLine="1450" w:firstLineChars="806"/>
              <w:jc w:val="left"/>
              <w:rPr>
                <w:rFonts w:ascii="Times New Roman" w:hAnsi="Times New Roman" w:eastAsia="新宋体" w:cs="Times New Roman"/>
                <w:kern w:val="0"/>
                <w:sz w:val="18"/>
                <w:szCs w:val="18"/>
              </w:rPr>
            </w:pPr>
          </w:p>
          <w:p>
            <w:pPr>
              <w:widowControl/>
              <w:spacing w:line="120" w:lineRule="atLeast"/>
              <w:ind w:firstLine="1450" w:firstLineChars="806"/>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p>
          <w:p>
            <w:pPr>
              <w:widowControl/>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水文基本资料齐全。</w:t>
            </w:r>
          </w:p>
        </w:tc>
        <w:tc>
          <w:tcPr>
            <w:tcW w:w="365" w:type="pct"/>
            <w:shd w:val="clear" w:color="auto" w:fill="auto"/>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763"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对洪水影响评价主要成果进行了复核。水文计算方法、主要参数选用合理，水文成果确定合理。</w:t>
            </w:r>
          </w:p>
        </w:tc>
        <w:tc>
          <w:tcPr>
            <w:tcW w:w="365" w:type="pct"/>
            <w:shd w:val="clear" w:color="auto" w:fill="auto"/>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4</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763"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分期洪水时段划分满足补救施工要求，施工洪水设计成果合理。</w:t>
            </w:r>
          </w:p>
        </w:tc>
        <w:tc>
          <w:tcPr>
            <w:tcW w:w="365" w:type="pct"/>
            <w:shd w:val="clear" w:color="auto" w:fill="auto"/>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2</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763"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设计枯水位成果合理。</w:t>
            </w:r>
          </w:p>
        </w:tc>
        <w:tc>
          <w:tcPr>
            <w:tcW w:w="365" w:type="pct"/>
            <w:shd w:val="clear" w:color="auto" w:fill="auto"/>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763"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pStyle w:val="28"/>
              <w:spacing w:before="32" w:line="267" w:lineRule="exact"/>
              <w:rPr>
                <w:rFonts w:ascii="Times New Roman" w:hAnsi="Times New Roman" w:eastAsia="新宋体" w:cs="Times New Roman"/>
                <w:bCs/>
                <w:sz w:val="18"/>
                <w:szCs w:val="18"/>
                <w:lang w:val="en-US" w:bidi="ar-SA"/>
              </w:rPr>
            </w:pPr>
            <w:r>
              <w:rPr>
                <w:rFonts w:ascii="Times New Roman" w:hAnsi="Times New Roman" w:eastAsia="新宋体" w:cs="Times New Roman"/>
                <w:sz w:val="18"/>
                <w:szCs w:val="18"/>
              </w:rPr>
              <w:t>水文附表、附图完善。</w:t>
            </w:r>
          </w:p>
        </w:tc>
        <w:tc>
          <w:tcPr>
            <w:tcW w:w="365" w:type="pct"/>
            <w:shd w:val="clear" w:color="auto" w:fill="auto"/>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763"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400"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地质</w:t>
            </w:r>
          </w:p>
          <w:p>
            <w:pPr>
              <w:widowControl/>
              <w:jc w:val="center"/>
              <w:rPr>
                <w:rFonts w:ascii="Times New Roman" w:hAnsi="Times New Roman" w:eastAsia="新宋体" w:cs="Times New Roman"/>
                <w:b/>
                <w:kern w:val="0"/>
                <w:sz w:val="18"/>
                <w:szCs w:val="18"/>
              </w:rPr>
            </w:pPr>
            <w:r>
              <w:rPr>
                <w:rFonts w:ascii="Times New Roman" w:hAnsi="Times New Roman" w:eastAsia="新宋体" w:cs="Times New Roman"/>
                <w:kern w:val="0"/>
                <w:sz w:val="18"/>
                <w:szCs w:val="18"/>
              </w:rPr>
              <w:t>（12分）</w:t>
            </w: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sz w:val="18"/>
                <w:szCs w:val="18"/>
              </w:rPr>
              <w:t>工程地质勘察内容、工作布置、勘察深度满足规范和设计要求。</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763" w:type="pct"/>
            <w:vMerge w:val="restart"/>
            <w:shd w:val="clear" w:color="auto" w:fill="auto"/>
            <w:noWrap/>
            <w:tcMar>
              <w:left w:w="0" w:type="dxa"/>
              <w:right w:w="0" w:type="dxa"/>
            </w:tcMar>
            <w:vAlign w:val="center"/>
          </w:tcPr>
          <w:p>
            <w:pPr>
              <w:widowControl/>
              <w:spacing w:line="12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120" w:lineRule="atLeast"/>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widowControl/>
              <w:adjustRightInd w:val="0"/>
              <w:snapToGrid w:val="0"/>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区域地质概况阐述清楚，区域构造稳定性评价准确，地震动参数、地震基本烈度复核符合规定。</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763" w:type="pct"/>
            <w:vMerge w:val="continue"/>
            <w:shd w:val="clear" w:color="auto" w:fill="auto"/>
            <w:noWrap/>
            <w:tcMar>
              <w:left w:w="0" w:type="dxa"/>
              <w:right w:w="0" w:type="dxa"/>
            </w:tcMar>
            <w:vAlign w:val="center"/>
          </w:tcPr>
          <w:p>
            <w:pPr>
              <w:widowControl/>
              <w:spacing w:line="120" w:lineRule="atLeas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补救措施相关建筑物地层岩土的组成和地质结构、岩性特征查明，水文地质和工程地质条件评价准确。</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4</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763"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岩土物理力学参数推荐值合理。</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763"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天然建筑材料</w:t>
            </w:r>
            <w:r>
              <w:rPr>
                <w:rFonts w:ascii="Times New Roman" w:hAnsi="Times New Roman" w:eastAsia="新宋体" w:cs="Times New Roman"/>
                <w:bCs/>
                <w:kern w:val="0"/>
                <w:sz w:val="18"/>
                <w:szCs w:val="18"/>
              </w:rPr>
              <w:t>料场分布、储量、质量、运输开采条件等查明，且满足工程需求；建材物理力学参数推荐值合理。</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2</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763"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工程地质结论正确、建议合理。</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2</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763"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1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附图满足规范要求；工程地质纵、横剖面图全面反映钻孔资料，与报告一致。</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763"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19" w:type="pct"/>
            <w:vMerge w:val="restart"/>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400" w:type="pct"/>
            <w:vMerge w:val="restart"/>
            <w:shd w:val="clear" w:color="auto" w:fill="auto"/>
            <w:tcMar>
              <w:left w:w="0" w:type="dxa"/>
              <w:right w:w="0" w:type="dxa"/>
            </w:tcMar>
            <w:vAlign w:val="center"/>
          </w:tcPr>
          <w:p>
            <w:pPr>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工程设计（25分）</w:t>
            </w: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基础资料和设计依据收集全面、准确和有效。</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restart"/>
            <w:shd w:val="clear" w:color="auto" w:fill="auto"/>
            <w:tcMar>
              <w:left w:w="0" w:type="dxa"/>
              <w:right w:w="0" w:type="dxa"/>
            </w:tcMar>
            <w:vAlign w:val="center"/>
          </w:tcPr>
          <w:p>
            <w:pPr>
              <w:jc w:val="center"/>
              <w:rPr>
                <w:rFonts w:hint="default" w:ascii="Times New Roman" w:hAnsi="Times New Roman" w:eastAsia="新宋体" w:cs="Times New Roman"/>
                <w:kern w:val="0"/>
                <w:sz w:val="18"/>
                <w:szCs w:val="18"/>
                <w:lang w:val="en"/>
              </w:rPr>
            </w:pPr>
          </w:p>
          <w:p>
            <w:pPr>
              <w:jc w:val="center"/>
              <w:rPr>
                <w:rFonts w:ascii="Times New Roman" w:hAnsi="Times New Roman" w:eastAsia="新宋体" w:cs="Times New Roman"/>
                <w:kern w:val="0"/>
                <w:sz w:val="18"/>
                <w:szCs w:val="18"/>
              </w:rPr>
            </w:pPr>
          </w:p>
          <w:p>
            <w:pPr>
              <w:jc w:val="center"/>
              <w:rPr>
                <w:rFonts w:ascii="Times New Roman" w:hAnsi="Times New Roman" w:eastAsia="新宋体" w:cs="Times New Roman"/>
                <w:kern w:val="0"/>
                <w:sz w:val="18"/>
                <w:szCs w:val="18"/>
              </w:rPr>
            </w:pPr>
          </w:p>
        </w:tc>
        <w:tc>
          <w:tcPr>
            <w:tcW w:w="763" w:type="pct"/>
            <w:vMerge w:val="restart"/>
            <w:shd w:val="clear" w:color="auto" w:fill="auto"/>
            <w:tcMar>
              <w:left w:w="0" w:type="dxa"/>
              <w:right w:w="0" w:type="dxa"/>
            </w:tcMar>
          </w:tcPr>
          <w:p>
            <w:pPr>
              <w:widowControl/>
              <w:spacing w:line="120" w:lineRule="atLeas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21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center"/>
              <w:rPr>
                <w:rFonts w:ascii="Times New Roman" w:hAnsi="Times New Roman" w:eastAsia="新宋体" w:cs="Times New Roman"/>
                <w:bCs/>
                <w:kern w:val="0"/>
                <w:sz w:val="18"/>
                <w:szCs w:val="18"/>
              </w:rPr>
            </w:pP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洪水标准、工程等别、建筑物级别、工程使用年限等确定符合规范要求。</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noWrap/>
            <w:tcMar>
              <w:left w:w="0" w:type="dxa"/>
              <w:right w:w="0" w:type="dxa"/>
            </w:tcMar>
            <w:vAlign w:val="center"/>
          </w:tcPr>
          <w:p>
            <w:pPr>
              <w:jc w:val="center"/>
              <w:rPr>
                <w:rFonts w:ascii="Times New Roman" w:hAnsi="Times New Roman" w:eastAsia="新宋体" w:cs="Times New Roman"/>
                <w:kern w:val="0"/>
                <w:sz w:val="18"/>
                <w:szCs w:val="18"/>
              </w:rPr>
            </w:pPr>
          </w:p>
        </w:tc>
        <w:tc>
          <w:tcPr>
            <w:tcW w:w="763" w:type="pct"/>
            <w:vMerge w:val="continue"/>
            <w:shd w:val="clear" w:color="auto" w:fill="auto"/>
            <w:noWrap/>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21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center"/>
              <w:rPr>
                <w:rFonts w:ascii="Times New Roman" w:hAnsi="Times New Roman" w:eastAsia="新宋体" w:cs="Times New Roman"/>
                <w:bCs/>
                <w:kern w:val="0"/>
                <w:sz w:val="18"/>
                <w:szCs w:val="18"/>
              </w:rPr>
            </w:pP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经必要的方案比较，推荐的补救补偿措施方案经济、合理、可行；对洪水影响评价报告中的补救措施论证充分，新增或取消的补救补偿措施合理；对主体工程已考虑的补救补偿措施的分析合理。占用蓄滞洪区容积的需根据有关规定进行占补平衡。</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8</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noWrap/>
            <w:tcMar>
              <w:left w:w="0" w:type="dxa"/>
              <w:right w:w="0" w:type="dxa"/>
            </w:tcMar>
            <w:vAlign w:val="center"/>
          </w:tcPr>
          <w:p>
            <w:pPr>
              <w:jc w:val="center"/>
              <w:rPr>
                <w:rFonts w:ascii="Times New Roman" w:hAnsi="Times New Roman" w:eastAsia="新宋体" w:cs="Times New Roman"/>
                <w:kern w:val="0"/>
                <w:sz w:val="18"/>
                <w:szCs w:val="18"/>
              </w:rPr>
            </w:pPr>
          </w:p>
        </w:tc>
        <w:tc>
          <w:tcPr>
            <w:tcW w:w="763" w:type="pct"/>
            <w:vMerge w:val="continue"/>
            <w:shd w:val="clear" w:color="auto" w:fill="auto"/>
            <w:noWrap/>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restart"/>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r>
              <w:rPr>
                <w:rFonts w:hint="eastAsia" w:ascii="Times New Roman" w:hAnsi="Times New Roman" w:eastAsia="新宋体" w:cs="Times New Roman"/>
                <w:kern w:val="0"/>
                <w:sz w:val="18"/>
                <w:szCs w:val="18"/>
              </w:rPr>
              <w:t>4</w:t>
            </w:r>
          </w:p>
        </w:tc>
        <w:tc>
          <w:tcPr>
            <w:tcW w:w="400" w:type="pct"/>
            <w:vMerge w:val="restart"/>
            <w:shd w:val="clear" w:color="auto" w:fill="auto"/>
            <w:tcMar>
              <w:left w:w="0" w:type="dxa"/>
              <w:right w:w="0" w:type="dxa"/>
            </w:tcMar>
            <w:vAlign w:val="center"/>
          </w:tcPr>
          <w:p>
            <w:pPr>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工程设计（25分）</w:t>
            </w: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工程设计计算内容全面、结论可靠；护坡护脚、河道整治、防渗处理等补救工程设计安全、可靠、合理；壅水、排涝、采砂等第三方合法水事权益补偿方案合理、符合实际；安全监测内容、设施布置及设备配置合理、可靠。</w:t>
            </w:r>
          </w:p>
        </w:tc>
        <w:tc>
          <w:tcPr>
            <w:tcW w:w="365" w:type="pct"/>
            <w:shd w:val="clear" w:color="auto" w:fill="auto"/>
            <w:noWrap/>
            <w:tcMar>
              <w:left w:w="0" w:type="dxa"/>
              <w:right w:w="0" w:type="dxa"/>
            </w:tcMar>
            <w:vAlign w:val="center"/>
          </w:tcPr>
          <w:p>
            <w:pPr>
              <w:ind w:firstLine="32" w:firstLineChars="18"/>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10</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restart"/>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p>
        </w:tc>
        <w:tc>
          <w:tcPr>
            <w:tcW w:w="763" w:type="pct"/>
            <w:vMerge w:val="restart"/>
            <w:shd w:val="clear" w:color="auto" w:fill="auto"/>
            <w:tcMar>
              <w:left w:w="0" w:type="dxa"/>
              <w:right w:w="0" w:type="dxa"/>
            </w:tcMar>
            <w:vAlign w:val="bottom"/>
          </w:tcPr>
          <w:p>
            <w:pP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b/>
                <w:bCs/>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附图（工程设计图）规范、齐全，内容准确、清晰，与设计报告内容一致，满足初步设计深度要求。</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5</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tcMar>
              <w:left w:w="0" w:type="dxa"/>
              <w:right w:w="0" w:type="dxa"/>
            </w:tcMar>
            <w:vAlign w:val="center"/>
          </w:tcPr>
          <w:p>
            <w:pPr>
              <w:jc w:val="center"/>
              <w:rPr>
                <w:rFonts w:ascii="Times New Roman" w:hAnsi="Times New Roman" w:eastAsia="新宋体" w:cs="Times New Roman"/>
                <w:kern w:val="0"/>
                <w:sz w:val="18"/>
                <w:szCs w:val="18"/>
              </w:rPr>
            </w:pPr>
          </w:p>
        </w:tc>
        <w:tc>
          <w:tcPr>
            <w:tcW w:w="763"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400" w:type="pct"/>
            <w:vMerge w:val="restart"/>
            <w:shd w:val="clear" w:color="auto" w:fill="auto"/>
            <w:tcMar>
              <w:left w:w="0" w:type="dxa"/>
              <w:right w:w="0" w:type="dxa"/>
            </w:tcMar>
            <w:vAlign w:val="center"/>
          </w:tcPr>
          <w:p>
            <w:pPr>
              <w:widowControl/>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施工组织</w:t>
            </w:r>
          </w:p>
          <w:p>
            <w:pPr>
              <w:widowControl/>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设计</w:t>
            </w:r>
          </w:p>
          <w:p>
            <w:pPr>
              <w:widowControl/>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（12分）</w:t>
            </w: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b/>
                <w:bCs/>
                <w:sz w:val="18"/>
                <w:szCs w:val="18"/>
              </w:rPr>
            </w:pPr>
            <w:r>
              <w:rPr>
                <w:rFonts w:ascii="Times New Roman" w:hAnsi="Times New Roman" w:eastAsia="新宋体" w:cs="Times New Roman"/>
                <w:bCs/>
                <w:kern w:val="0"/>
                <w:sz w:val="18"/>
                <w:szCs w:val="18"/>
              </w:rPr>
              <w:t>工程施工条件分析全面、可靠，施工洪水时段划分及施工洪水成果满足施工要求。</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restar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763" w:type="pct"/>
            <w:vMerge w:val="restart"/>
            <w:shd w:val="clear" w:color="auto" w:fill="auto"/>
            <w:noWrap/>
            <w:tcMar>
              <w:left w:w="0" w:type="dxa"/>
              <w:right w:w="0" w:type="dxa"/>
            </w:tcMar>
            <w:vAlign w:val="center"/>
          </w:tcPr>
          <w:p>
            <w:pPr>
              <w:spacing w:line="12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p>
          <w:p>
            <w:pPr>
              <w:spacing w:line="12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pStyle w:val="28"/>
              <w:spacing w:before="29" w:line="269" w:lineRule="exact"/>
              <w:rPr>
                <w:rFonts w:ascii="Times New Roman" w:hAnsi="Times New Roman" w:eastAsia="新宋体" w:cs="Times New Roman"/>
                <w:sz w:val="18"/>
                <w:szCs w:val="18"/>
              </w:rPr>
            </w:pPr>
            <w:r>
              <w:rPr>
                <w:rFonts w:ascii="Times New Roman" w:hAnsi="Times New Roman" w:eastAsia="新宋体" w:cs="Times New Roman"/>
                <w:sz w:val="18"/>
                <w:szCs w:val="18"/>
              </w:rPr>
              <w:t>料场规划与开采合理，储量、质量满足设计要求。</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763" w:type="pct"/>
            <w:vMerge w:val="continue"/>
            <w:shd w:val="clear" w:color="auto" w:fill="auto"/>
            <w:noWrap/>
            <w:tcMar>
              <w:left w:w="0" w:type="dxa"/>
              <w:right w:w="0" w:type="dxa"/>
            </w:tcMar>
            <w:vAlign w:val="center"/>
          </w:tcPr>
          <w:p>
            <w:pPr>
              <w:spacing w:line="120" w:lineRule="atLeas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pStyle w:val="28"/>
              <w:spacing w:before="29" w:line="269" w:lineRule="exact"/>
              <w:rPr>
                <w:rFonts w:ascii="Times New Roman" w:hAnsi="Times New Roman" w:eastAsia="新宋体" w:cs="Times New Roman"/>
                <w:sz w:val="18"/>
                <w:szCs w:val="18"/>
                <w:lang w:val="en-US" w:bidi="ar-SA"/>
              </w:rPr>
            </w:pPr>
            <w:r>
              <w:rPr>
                <w:rFonts w:ascii="Times New Roman" w:hAnsi="Times New Roman" w:eastAsia="新宋体" w:cs="Times New Roman"/>
                <w:sz w:val="18"/>
                <w:szCs w:val="18"/>
              </w:rPr>
              <w:t>选定的施工导流标准、导流方式及方案、导流建筑物级别及布置合理。</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2</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763"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pStyle w:val="28"/>
              <w:spacing w:before="29" w:line="269" w:lineRule="exact"/>
              <w:rPr>
                <w:rFonts w:ascii="Times New Roman" w:hAnsi="Times New Roman" w:eastAsia="新宋体" w:cs="Times New Roman"/>
                <w:b/>
                <w:bCs/>
                <w:sz w:val="18"/>
                <w:szCs w:val="18"/>
                <w:lang w:val="en-US" w:bidi="ar-SA"/>
              </w:rPr>
            </w:pPr>
            <w:r>
              <w:rPr>
                <w:rFonts w:ascii="Times New Roman" w:hAnsi="Times New Roman" w:cs="Times New Roman"/>
                <w:b/>
                <w:sz w:val="18"/>
                <w:szCs w:val="18"/>
              </w:rPr>
              <w:t>★</w:t>
            </w:r>
            <w:r>
              <w:rPr>
                <w:rFonts w:ascii="Times New Roman" w:hAnsi="Times New Roman" w:eastAsia="新宋体" w:cs="Times New Roman"/>
                <w:b/>
                <w:sz w:val="18"/>
                <w:szCs w:val="18"/>
              </w:rPr>
              <w:t xml:space="preserve"> 施工内容全面，施工方法及工艺可靠，施工程序、机械设备选择合理，采取的施工临时措施合理。</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4</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763"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pStyle w:val="28"/>
              <w:spacing w:before="29" w:line="269" w:lineRule="exact"/>
              <w:rPr>
                <w:rFonts w:ascii="Times New Roman" w:hAnsi="Times New Roman" w:eastAsia="新宋体" w:cs="Times New Roman"/>
                <w:sz w:val="18"/>
                <w:szCs w:val="18"/>
              </w:rPr>
            </w:pPr>
            <w:r>
              <w:rPr>
                <w:rFonts w:ascii="Times New Roman" w:hAnsi="Times New Roman" w:eastAsia="新宋体" w:cs="Times New Roman"/>
                <w:sz w:val="18"/>
                <w:szCs w:val="18"/>
              </w:rPr>
              <w:t>对外、场内交通运输方案合理，交通设施标准满足工程施工需求。</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763"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pStyle w:val="28"/>
              <w:spacing w:before="29" w:line="269" w:lineRule="exact"/>
              <w:rPr>
                <w:rFonts w:ascii="Times New Roman" w:hAnsi="Times New Roman" w:eastAsia="新宋体" w:cs="Times New Roman"/>
                <w:sz w:val="18"/>
                <w:szCs w:val="18"/>
              </w:rPr>
            </w:pPr>
            <w:r>
              <w:rPr>
                <w:rFonts w:ascii="Times New Roman" w:hAnsi="Times New Roman" w:eastAsia="新宋体" w:cs="Times New Roman"/>
                <w:sz w:val="18"/>
                <w:szCs w:val="18"/>
              </w:rPr>
              <w:t>施工总布置及土石方平衡、弃渣规划合理。</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763"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pStyle w:val="28"/>
              <w:spacing w:before="29" w:line="269" w:lineRule="exact"/>
              <w:rPr>
                <w:rFonts w:ascii="Times New Roman" w:hAnsi="Times New Roman" w:eastAsia="新宋体" w:cs="Times New Roman"/>
                <w:sz w:val="18"/>
                <w:szCs w:val="18"/>
                <w:lang w:val="en-US" w:bidi="ar-SA"/>
              </w:rPr>
            </w:pPr>
            <w:r>
              <w:rPr>
                <w:rFonts w:ascii="Times New Roman" w:hAnsi="Times New Roman" w:eastAsia="新宋体" w:cs="Times New Roman"/>
                <w:sz w:val="18"/>
                <w:szCs w:val="18"/>
              </w:rPr>
              <w:t>施工总进度及主要技术供应条件合理。</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763"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19"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w:t>
            </w:r>
          </w:p>
        </w:tc>
        <w:tc>
          <w:tcPr>
            <w:tcW w:w="400"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建设征地与移民安置</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（5分）</w:t>
            </w:r>
          </w:p>
        </w:tc>
        <w:tc>
          <w:tcPr>
            <w:tcW w:w="2579" w:type="pct"/>
            <w:shd w:val="clear" w:color="auto" w:fill="auto"/>
            <w:tcMar>
              <w:left w:w="0" w:type="dxa"/>
              <w:right w:w="0" w:type="dxa"/>
            </w:tcMar>
            <w:vAlign w:val="center"/>
          </w:tcPr>
          <w:p>
            <w:pPr>
              <w:pStyle w:val="28"/>
              <w:spacing w:before="29" w:line="269" w:lineRule="exact"/>
              <w:rPr>
                <w:rFonts w:ascii="Times New Roman" w:hAnsi="Times New Roman" w:eastAsia="新宋体" w:cs="Times New Roman"/>
                <w:bCs/>
                <w:sz w:val="18"/>
                <w:szCs w:val="18"/>
                <w:lang w:val="en-US" w:bidi="ar-SA"/>
              </w:rPr>
            </w:pPr>
            <w:r>
              <w:rPr>
                <w:rFonts w:ascii="Times New Roman" w:hAnsi="Times New Roman" w:eastAsia="新宋体" w:cs="Times New Roman"/>
                <w:bCs/>
                <w:sz w:val="18"/>
                <w:szCs w:val="18"/>
              </w:rPr>
              <w:t>工程建设区永久征地、临时占地范围确定，工程占地实物指标调查成果内容完整、分类正确、精度满足规范要求。</w:t>
            </w:r>
          </w:p>
        </w:tc>
        <w:tc>
          <w:tcPr>
            <w:tcW w:w="365" w:type="pct"/>
            <w:shd w:val="clear" w:color="auto" w:fill="auto"/>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3</w:t>
            </w:r>
          </w:p>
        </w:tc>
        <w:tc>
          <w:tcPr>
            <w:tcW w:w="347"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restart"/>
            <w:shd w:val="clear" w:color="auto" w:fill="auto"/>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763" w:type="pct"/>
            <w:vMerge w:val="restart"/>
            <w:shd w:val="clear" w:color="auto" w:fill="auto"/>
            <w:tcMar>
              <w:left w:w="0" w:type="dxa"/>
              <w:right w:w="0" w:type="dxa"/>
            </w:tcMar>
            <w:vAlign w:val="center"/>
          </w:tcPr>
          <w:p>
            <w:pPr>
              <w:widowControl/>
              <w:spacing w:line="12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widowControl/>
              <w:ind w:firstLine="32" w:firstLineChars="18"/>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补偿补助标准符合相关政策、依据文件标准要求及补偿投资概算编制符合规定。工程涉及永久征地、移民安置的费用应列入主体工程统筹考虑</w:t>
            </w:r>
          </w:p>
        </w:tc>
        <w:tc>
          <w:tcPr>
            <w:tcW w:w="365" w:type="pct"/>
            <w:shd w:val="clear" w:color="auto" w:fill="auto"/>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2</w:t>
            </w:r>
          </w:p>
        </w:tc>
        <w:tc>
          <w:tcPr>
            <w:tcW w:w="347"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763"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w:t>
            </w:r>
          </w:p>
        </w:tc>
        <w:tc>
          <w:tcPr>
            <w:tcW w:w="400"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环境保护与水土保持设计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（10分）</w:t>
            </w: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主要环境影响敏感因素明确，环境保护对象明确、标准合理，提出的环境保护措施与施工期环境监测全面、合理、可行；环境保护投资概算编制规定、依据文件及投资概算符合规定。</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5</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763" w:type="pct"/>
            <w:vMerge w:val="restart"/>
            <w:shd w:val="clear" w:color="auto" w:fill="auto"/>
            <w:noWrap/>
            <w:tcMar>
              <w:left w:w="0" w:type="dxa"/>
              <w:right w:w="0" w:type="dxa"/>
            </w:tcMar>
            <w:vAlign w:val="center"/>
          </w:tcPr>
          <w:p>
            <w:pPr>
              <w:widowControl/>
              <w:spacing w:line="12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120" w:lineRule="atLeast"/>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center"/>
              <w:rPr>
                <w:rFonts w:ascii="Times New Roman" w:hAnsi="Times New Roman" w:eastAsia="新宋体" w:cs="Times New Roman"/>
                <w:sz w:val="18"/>
                <w:szCs w:val="18"/>
              </w:rPr>
            </w:pP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b/>
                <w:kern w:val="0"/>
                <w:sz w:val="18"/>
                <w:szCs w:val="18"/>
              </w:rPr>
            </w:pPr>
            <w:r>
              <w:rPr>
                <w:rFonts w:ascii="Times New Roman" w:hAnsi="Times New Roman" w:eastAsia="新宋体" w:cs="Times New Roman"/>
                <w:kern w:val="0"/>
                <w:sz w:val="18"/>
                <w:szCs w:val="18"/>
              </w:rPr>
              <w:t>工程区水土流失防治标准确定合理，防治目标内容明确；水土流失防治责任范围明确、防治分区划分合理，分区水土保持措施布局和配置合理、可行；水土保持工程施工组织、监测与管理满足规范要求，投资概算编制符合规定。</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5</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763" w:type="pct"/>
            <w:vMerge w:val="continue"/>
            <w:shd w:val="clear" w:color="auto" w:fill="auto"/>
            <w:noWrap/>
            <w:tcMar>
              <w:left w:w="0" w:type="dxa"/>
              <w:right w:w="0" w:type="dxa"/>
            </w:tcMar>
            <w:vAlign w:val="center"/>
          </w:tcPr>
          <w:p>
            <w:pPr>
              <w:widowControl/>
              <w:spacing w:line="120" w:lineRule="atLeas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19"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w:t>
            </w:r>
          </w:p>
        </w:tc>
        <w:tc>
          <w:tcPr>
            <w:tcW w:w="400"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工程管理</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设计</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（5分）</w:t>
            </w: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工程建设期管理单位明确、管理方式合理，管理内容全面。</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2</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restar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763" w:type="pct"/>
            <w:vMerge w:val="restart"/>
            <w:shd w:val="clear" w:color="auto" w:fill="auto"/>
            <w:noWrap/>
            <w:tcMar>
              <w:left w:w="0" w:type="dxa"/>
              <w:right w:w="0" w:type="dxa"/>
            </w:tcMar>
            <w:vAlign w:val="center"/>
          </w:tcPr>
          <w:p>
            <w:pPr>
              <w:widowControl/>
              <w:spacing w:line="12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1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工程运行期管理单位及管理的工作内容明确，工程管理范围和保护范围合理，工程完工后运行维护费用来源明确。</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2</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763" w:type="pct"/>
            <w:vMerge w:val="continue"/>
            <w:shd w:val="clear" w:color="auto" w:fill="auto"/>
            <w:noWrap/>
            <w:tcMar>
              <w:left w:w="0" w:type="dxa"/>
              <w:right w:w="0" w:type="dxa"/>
            </w:tcMar>
            <w:vAlign w:val="center"/>
          </w:tcPr>
          <w:p>
            <w:pPr>
              <w:widowControl/>
              <w:spacing w:line="120" w:lineRule="atLeas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工程管理设施与设备配置合理。</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763" w:type="pct"/>
            <w:vMerge w:val="continue"/>
            <w:shd w:val="clear" w:color="auto" w:fill="auto"/>
            <w:noWrap/>
            <w:tcMar>
              <w:left w:w="0" w:type="dxa"/>
              <w:right w:w="0" w:type="dxa"/>
            </w:tcMar>
            <w:vAlign w:val="center"/>
          </w:tcPr>
          <w:p>
            <w:pPr>
              <w:widowControl/>
              <w:spacing w:line="120" w:lineRule="atLeas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9</w:t>
            </w:r>
          </w:p>
        </w:tc>
        <w:tc>
          <w:tcPr>
            <w:tcW w:w="400"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工程概算（10分）</w:t>
            </w: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概算编制规定、定额等依据正确。</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restar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763" w:type="pct"/>
            <w:vMerge w:val="restart"/>
            <w:shd w:val="clear" w:color="auto" w:fill="auto"/>
            <w:noWrap/>
            <w:tcMar>
              <w:left w:w="0" w:type="dxa"/>
              <w:right w:w="0" w:type="dxa"/>
            </w:tcMar>
            <w:vAlign w:val="center"/>
          </w:tcPr>
          <w:p>
            <w:pPr>
              <w:widowControl/>
              <w:spacing w:line="12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材料、设备价格进行了现场调查，取值合理。</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1</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763" w:type="pct"/>
            <w:vMerge w:val="continue"/>
            <w:shd w:val="clear" w:color="auto" w:fill="auto"/>
            <w:noWrap/>
            <w:tcMar>
              <w:left w:w="0" w:type="dxa"/>
              <w:right w:w="0" w:type="dxa"/>
            </w:tcMar>
            <w:vAlign w:val="center"/>
          </w:tcPr>
          <w:p>
            <w:pPr>
              <w:widowControl/>
              <w:spacing w:line="120" w:lineRule="atLeas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投资概算项目划分、费用构成、费率取值符合相关编制规定，工程单价计算正确，费用取值合理，满足阶段设计深度要。</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5</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763" w:type="pct"/>
            <w:vMerge w:val="continue"/>
            <w:shd w:val="clear" w:color="auto" w:fill="auto"/>
            <w:noWrap/>
            <w:tcMar>
              <w:left w:w="0" w:type="dxa"/>
              <w:right w:w="0" w:type="dxa"/>
            </w:tcMar>
            <w:vAlign w:val="center"/>
          </w:tcPr>
          <w:p>
            <w:pPr>
              <w:widowControl/>
              <w:spacing w:line="120" w:lineRule="atLeas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widowControl/>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资金来源明确，设计概算报告和附件满足编制规定要求。</w:t>
            </w:r>
          </w:p>
        </w:tc>
        <w:tc>
          <w:tcPr>
            <w:tcW w:w="365" w:type="pct"/>
            <w:shd w:val="clear" w:color="auto" w:fill="auto"/>
            <w:noWrap/>
            <w:tcMar>
              <w:left w:w="0" w:type="dxa"/>
              <w:right w:w="0" w:type="dxa"/>
            </w:tcMar>
            <w:vAlign w:val="center"/>
          </w:tcPr>
          <w:p>
            <w:pPr>
              <w:widowControl/>
              <w:ind w:firstLine="32" w:firstLineChars="18"/>
              <w:jc w:val="center"/>
              <w:rPr>
                <w:rFonts w:ascii="Times New Roman" w:hAnsi="Times New Roman" w:eastAsia="新宋体" w:cs="Times New Roman"/>
                <w:bCs/>
                <w:kern w:val="0"/>
                <w:sz w:val="18"/>
                <w:szCs w:val="18"/>
                <w:lang w:val="en"/>
              </w:rPr>
            </w:pPr>
            <w:r>
              <w:rPr>
                <w:rFonts w:ascii="Times New Roman" w:hAnsi="Times New Roman" w:eastAsia="新宋体" w:cs="Times New Roman"/>
                <w:bCs/>
                <w:kern w:val="0"/>
                <w:sz w:val="18"/>
                <w:szCs w:val="18"/>
              </w:rPr>
              <w:t>3</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763" w:type="pct"/>
            <w:vMerge w:val="continue"/>
            <w:shd w:val="clear" w:color="auto" w:fill="auto"/>
            <w:noWrap/>
            <w:tcMar>
              <w:left w:w="0" w:type="dxa"/>
              <w:right w:w="0" w:type="dxa"/>
            </w:tcMar>
            <w:vAlign w:val="center"/>
          </w:tcPr>
          <w:p>
            <w:pPr>
              <w:widowControl/>
              <w:spacing w:line="120" w:lineRule="atLeas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restar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w:t>
            </w:r>
          </w:p>
        </w:tc>
        <w:tc>
          <w:tcPr>
            <w:tcW w:w="400" w:type="pct"/>
            <w:vMerge w:val="restart"/>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其他</w:t>
            </w:r>
          </w:p>
          <w:p>
            <w:pPr>
              <w:widowControl/>
              <w:snapToGrid w:val="0"/>
              <w:spacing w:line="20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579"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rPr>
              <w:t>★报告编制单位</w:t>
            </w:r>
            <w:r>
              <w:rPr>
                <w:rFonts w:ascii="Times New Roman" w:hAnsi="Times New Roman" w:eastAsia="新宋体" w:cs="Times New Roman"/>
                <w:b/>
                <w:bCs/>
                <w:kern w:val="0"/>
                <w:sz w:val="18"/>
                <w:szCs w:val="18"/>
              </w:rPr>
              <w:t>项目负责人参会</w:t>
            </w:r>
          </w:p>
        </w:tc>
        <w:tc>
          <w:tcPr>
            <w:tcW w:w="365"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restart"/>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763" w:type="pct"/>
            <w:vMerge w:val="restart"/>
            <w:shd w:val="clear" w:color="auto" w:fill="auto"/>
            <w:tcMar>
              <w:left w:w="0" w:type="dxa"/>
              <w:right w:w="0" w:type="dxa"/>
            </w:tcMar>
            <w:vAlign w:val="center"/>
          </w:tcPr>
          <w:p>
            <w:pPr>
              <w:widowControl/>
              <w:spacing w:line="12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p>
          <w:p>
            <w:pPr>
              <w:widowControl/>
              <w:spacing w:line="120" w:lineRule="atLeast"/>
              <w:jc w:val="left"/>
              <w:rPr>
                <w:rFonts w:ascii="Times New Roman" w:hAnsi="Times New Roman" w:eastAsia="新宋体" w:cs="Times New Roman"/>
                <w:kern w:val="0"/>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报告编制单位项目负责人（报告主要编制人员）汇报。</w:t>
            </w:r>
          </w:p>
        </w:tc>
        <w:tc>
          <w:tcPr>
            <w:tcW w:w="365"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763" w:type="pct"/>
            <w:vMerge w:val="continue"/>
            <w:shd w:val="clear" w:color="auto" w:fill="auto"/>
            <w:tcMar>
              <w:left w:w="0" w:type="dxa"/>
              <w:right w:w="0" w:type="dxa"/>
            </w:tcMar>
            <w:vAlign w:val="center"/>
          </w:tcPr>
          <w:p>
            <w:pPr>
              <w:widowControl/>
              <w:spacing w:line="120" w:lineRule="atLeas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报告编制单位主要专业负责人参会，并且参会人员达到编写报告（或主设人员）人数的60%及以上。</w:t>
            </w:r>
          </w:p>
        </w:tc>
        <w:tc>
          <w:tcPr>
            <w:tcW w:w="365"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763" w:type="pct"/>
            <w:vMerge w:val="continue"/>
            <w:shd w:val="clear" w:color="auto" w:fill="auto"/>
            <w:tcMar>
              <w:left w:w="0" w:type="dxa"/>
              <w:right w:w="0" w:type="dxa"/>
            </w:tcMar>
            <w:vAlign w:val="center"/>
          </w:tcPr>
          <w:p>
            <w:pPr>
              <w:widowControl/>
              <w:spacing w:line="120" w:lineRule="atLeas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积极回答专家提出的问题，回答条理清晰。</w:t>
            </w:r>
          </w:p>
        </w:tc>
        <w:tc>
          <w:tcPr>
            <w:tcW w:w="365"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763" w:type="pct"/>
            <w:vMerge w:val="continue"/>
            <w:shd w:val="clear" w:color="auto" w:fill="auto"/>
            <w:tcMar>
              <w:left w:w="0" w:type="dxa"/>
              <w:right w:w="0" w:type="dxa"/>
            </w:tcMar>
            <w:vAlign w:val="center"/>
          </w:tcPr>
          <w:p>
            <w:pPr>
              <w:widowControl/>
              <w:spacing w:line="120" w:lineRule="atLeas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 w:type="pct"/>
            <w:vMerge w:val="continue"/>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00"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579"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报告汇报采用多媒体方式，内容全面清晰、图文并茂。</w:t>
            </w:r>
          </w:p>
        </w:tc>
        <w:tc>
          <w:tcPr>
            <w:tcW w:w="365"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47" w:type="pct"/>
            <w:shd w:val="clear" w:color="auto" w:fill="auto"/>
            <w:noWrap/>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vMerge w:val="continue"/>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p>
        </w:tc>
        <w:tc>
          <w:tcPr>
            <w:tcW w:w="763" w:type="pct"/>
            <w:vMerge w:val="continue"/>
            <w:shd w:val="clear" w:color="auto" w:fill="auto"/>
            <w:tcMar>
              <w:left w:w="0" w:type="dxa"/>
              <w:right w:w="0" w:type="dxa"/>
            </w:tcMar>
            <w:vAlign w:val="center"/>
          </w:tcPr>
          <w:p>
            <w:pPr>
              <w:widowControl/>
              <w:spacing w:line="120" w:lineRule="atLeas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98" w:type="pct"/>
            <w:gridSpan w:val="3"/>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合计</w:t>
            </w:r>
          </w:p>
        </w:tc>
        <w:tc>
          <w:tcPr>
            <w:tcW w:w="365"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100</w:t>
            </w:r>
          </w:p>
        </w:tc>
        <w:tc>
          <w:tcPr>
            <w:tcW w:w="347" w:type="pct"/>
            <w:shd w:val="clear" w:color="auto" w:fill="auto"/>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327"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c>
          <w:tcPr>
            <w:tcW w:w="763" w:type="pct"/>
            <w:shd w:val="clear" w:color="auto" w:fill="auto"/>
            <w:noWrap/>
            <w:tcMar>
              <w:left w:w="0" w:type="dxa"/>
              <w:right w:w="0" w:type="dxa"/>
            </w:tcMar>
            <w:vAlign w:val="center"/>
          </w:tcPr>
          <w:p>
            <w:pPr>
              <w:widowControl/>
              <w:jc w:val="center"/>
              <w:rPr>
                <w:rFonts w:hint="default" w:ascii="Times New Roman" w:hAnsi="Times New Roman" w:eastAsia="新宋体" w:cs="Times New Roman"/>
                <w:kern w:val="0"/>
                <w:sz w:val="18"/>
                <w:szCs w:val="18"/>
                <w:lang w:val="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5000" w:type="pct"/>
            <w:gridSpan w:val="7"/>
            <w:shd w:val="clear" w:color="auto" w:fill="auto"/>
            <w:tcMar>
              <w:left w:w="0" w:type="dxa"/>
              <w:right w:w="0" w:type="dxa"/>
            </w:tcMar>
            <w:vAlign w:val="center"/>
          </w:tcPr>
          <w:p>
            <w:pPr>
              <w:widowControl/>
              <w:snapToGrid w:val="0"/>
              <w:spacing w:line="200" w:lineRule="exact"/>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说明：</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page"/>
            </w:r>
            <w:r>
              <w:rPr>
                <w:rFonts w:ascii="Times New Roman" w:hAnsi="Times New Roman" w:eastAsia="新宋体" w:cs="Times New Roman"/>
                <w:kern w:val="0"/>
                <w:sz w:val="18"/>
                <w:szCs w:val="18"/>
              </w:rPr>
              <w:t>1. 该表为专家填写。本报告的质量评价包括文字报告（含附图）、图册及附件等，评价内容栏按章分，质量标准栏按项分。</w:t>
            </w:r>
          </w:p>
          <w:p>
            <w:pPr>
              <w:pStyle w:val="44"/>
              <w:snapToGrid w:val="0"/>
              <w:spacing w:line="200" w:lineRule="exact"/>
              <w:jc w:val="both"/>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br w:type="page"/>
            </w:r>
            <w:r>
              <w:rPr>
                <w:rFonts w:ascii="Times New Roman" w:hAnsi="Times New Roman" w:eastAsia="新宋体" w:cs="Times New Roman"/>
                <w:color w:val="auto"/>
                <w:sz w:val="18"/>
                <w:szCs w:val="18"/>
              </w:rPr>
              <w:t>2. 无不合格章（得分率60%及以上），总评得分80分以上（含80分）为合格，总评得分60～80分为基本合格；有不合格章（得分率60%以下），或总评得分60分以下（不含60分）为不合格。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 评价内容若不满足水利工程建设标准强制性条文，则评价结论为不合格，该项目不通过技术审查。</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r>
              <w:rPr>
                <w:rFonts w:hint="eastAsia" w:ascii="Times New Roman" w:hAnsi="Times New Roman" w:eastAsia="新宋体" w:cs="Times New Roman"/>
                <w:kern w:val="0"/>
                <w:sz w:val="18"/>
                <w:szCs w:val="18"/>
              </w:rPr>
              <w:t>质量标准栏</w:t>
            </w:r>
            <w:r>
              <w:rPr>
                <w:rFonts w:ascii="Times New Roman" w:hAnsi="Times New Roman" w:eastAsia="新宋体" w:cs="Times New Roman"/>
                <w:kern w:val="0"/>
                <w:sz w:val="18"/>
                <w:szCs w:val="18"/>
              </w:rPr>
              <w:t>带“</w:t>
            </w: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”的为关键内容项，若该项评价内容不合格（得分率60%以下），则评价结论为不合格，该项目不通过技术审查；有一项及以上非关键内容评价结论为不合格（得分率60%以下）的项目，评价结论最高为基本合格。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 若工程项目不需要某项评价内容(合理性缺项)，则该项内容的分值采用同比例扩大系数折算到其他评价内容。</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 项目通过复审，按复审如实赋分，但评价结论最高为基本合格。</w:t>
            </w:r>
            <w:r>
              <w:rPr>
                <w:rFonts w:ascii="Times New Roman" w:hAnsi="Times New Roman" w:eastAsia="新宋体" w:cs="Times New Roman"/>
                <w:kern w:val="0"/>
                <w:sz w:val="18"/>
                <w:szCs w:val="18"/>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7"/>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专家组长：                                               评价时间：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5000" w:type="pct"/>
            <w:gridSpan w:val="7"/>
            <w:shd w:val="clear" w:color="auto" w:fill="auto"/>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评价结论及评价说明：</w:t>
            </w:r>
          </w:p>
        </w:tc>
      </w:tr>
    </w:tbl>
    <w:p>
      <w:pPr>
        <w:rPr>
          <w:rFonts w:ascii="Times New Roman" w:hAnsi="Times New Roman" w:eastAsia="新宋体" w:cs="Times New Roman"/>
          <w:sz w:val="18"/>
          <w:szCs w:val="18"/>
        </w:rPr>
      </w:pPr>
    </w:p>
    <w:p>
      <w:pPr>
        <w:rPr>
          <w:rFonts w:ascii="Times New Roman" w:hAnsi="Times New Roman" w:eastAsia="新宋体" w:cs="Times New Roman"/>
          <w:sz w:val="18"/>
          <w:szCs w:val="18"/>
        </w:rPr>
      </w:pPr>
    </w:p>
    <w:p>
      <w:pPr>
        <w:widowControl/>
        <w:jc w:val="left"/>
        <w:rPr>
          <w:rFonts w:ascii="Times New Roman" w:hAnsi="Times New Roman" w:eastAsia="宋体" w:cs="Times New Roman"/>
          <w:b/>
          <w:kern w:val="0"/>
          <w:sz w:val="24"/>
          <w:szCs w:val="24"/>
        </w:rPr>
      </w:pPr>
      <w:r>
        <w:rPr>
          <w:rFonts w:ascii="Times New Roman" w:hAnsi="Times New Roman" w:cs="Times New Roman"/>
        </w:rPr>
        <w:br w:type="page"/>
      </w:r>
    </w:p>
    <w:p>
      <w:pPr>
        <w:pStyle w:val="3"/>
        <w:outlineLvl w:val="0"/>
        <w:rPr>
          <w:rFonts w:ascii="Times New Roman" w:hAnsi="Times New Roman" w:eastAsia="黑体" w:cs="Times New Roman"/>
          <w:b w:val="0"/>
        </w:rPr>
      </w:pPr>
      <w:r>
        <w:rPr>
          <w:rFonts w:ascii="Times New Roman" w:hAnsi="Times New Roman" w:eastAsia="黑体" w:cs="Times New Roman"/>
          <w:b w:val="0"/>
        </w:rPr>
        <w:t>附表2-</w:t>
      </w:r>
      <w:r>
        <w:rPr>
          <w:rFonts w:hint="eastAsia" w:ascii="Times New Roman" w:hAnsi="Times New Roman" w:eastAsia="黑体" w:cs="Times New Roman"/>
          <w:b w:val="0"/>
          <w:lang w:val="en-US" w:eastAsia="zh-CN"/>
        </w:rPr>
        <w:t>20</w:t>
      </w:r>
    </w:p>
    <w:p>
      <w:pPr>
        <w:pStyle w:val="2"/>
        <w:outlineLvl w:val="1"/>
        <w:rPr>
          <w:rFonts w:ascii="Times New Roman" w:hAnsi="Times New Roman" w:eastAsia="方正小标宋_GBK" w:cs="Times New Roman"/>
          <w:sz w:val="30"/>
          <w:szCs w:val="30"/>
        </w:rPr>
      </w:pPr>
      <w:bookmarkStart w:id="1" w:name="RANGE!A2"/>
      <w:r>
        <w:rPr>
          <w:rFonts w:ascii="Times New Roman" w:hAnsi="Times New Roman" w:eastAsia="方正小标宋_GBK" w:cs="Times New Roman"/>
          <w:sz w:val="30"/>
          <w:szCs w:val="30"/>
        </w:rPr>
        <w:t>建设工程对水文监测影响程度分析评价成果质量技术性评价表</w:t>
      </w:r>
      <w:bookmarkEnd w:id="1"/>
    </w:p>
    <w:p>
      <w:pPr>
        <w:widowControl/>
        <w:tabs>
          <w:tab w:val="left" w:pos="1457"/>
          <w:tab w:val="left" w:pos="4405"/>
          <w:tab w:val="left" w:pos="6174"/>
        </w:tabs>
        <w:ind w:left="108"/>
        <w:jc w:val="left"/>
        <w:rPr>
          <w:rFonts w:ascii="Times New Roman" w:hAnsi="Times New Roman" w:eastAsia="新宋体" w:cs="Times New Roman"/>
          <w:kern w:val="0"/>
          <w:sz w:val="18"/>
          <w:szCs w:val="18"/>
        </w:rPr>
      </w:pPr>
      <w:r>
        <w:rPr>
          <w:rFonts w:ascii="Times New Roman" w:hAnsi="Times New Roman" w:eastAsia="新宋体" w:cs="Times New Roman"/>
          <w:b/>
          <w:kern w:val="0"/>
          <w:sz w:val="18"/>
          <w:szCs w:val="18"/>
        </w:rPr>
        <w:t>报告名称：</w:t>
      </w:r>
      <w:r>
        <w:rPr>
          <w:rFonts w:ascii="Times New Roman" w:hAnsi="Times New Roman" w:eastAsia="新宋体" w:cs="Times New Roman"/>
          <w:b/>
          <w:kern w:val="0"/>
          <w:sz w:val="18"/>
          <w:szCs w:val="18"/>
        </w:rPr>
        <w:tab/>
      </w:r>
      <w:r>
        <w:rPr>
          <w:rFonts w:ascii="Times New Roman" w:hAnsi="Times New Roman" w:eastAsia="新宋体" w:cs="Times New Roman"/>
          <w:b/>
          <w:kern w:val="0"/>
          <w:sz w:val="18"/>
          <w:szCs w:val="18"/>
        </w:rPr>
        <w:tab/>
      </w:r>
      <w:r>
        <w:rPr>
          <w:rFonts w:ascii="Times New Roman" w:hAnsi="Times New Roman" w:eastAsia="新宋体" w:cs="Times New Roman"/>
          <w:b/>
          <w:kern w:val="0"/>
          <w:sz w:val="18"/>
          <w:szCs w:val="18"/>
        </w:rPr>
        <w:tab/>
      </w:r>
    </w:p>
    <w:tbl>
      <w:tblPr>
        <w:tblStyle w:val="21"/>
        <w:tblW w:w="52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868"/>
        <w:gridCol w:w="4655"/>
        <w:gridCol w:w="1011"/>
        <w:gridCol w:w="807"/>
        <w:gridCol w:w="588"/>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25" w:type="pct"/>
            <w:vMerge w:val="restar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序号</w:t>
            </w:r>
          </w:p>
        </w:tc>
        <w:tc>
          <w:tcPr>
            <w:tcW w:w="452" w:type="pct"/>
            <w:vMerge w:val="restar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评价内容</w:t>
            </w:r>
          </w:p>
        </w:tc>
        <w:tc>
          <w:tcPr>
            <w:tcW w:w="2423" w:type="pct"/>
            <w:vMerge w:val="restar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质 量 标 准</w:t>
            </w:r>
          </w:p>
        </w:tc>
        <w:tc>
          <w:tcPr>
            <w:tcW w:w="526" w:type="pct"/>
            <w:vMerge w:val="restar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分值</w:t>
            </w:r>
          </w:p>
        </w:tc>
        <w:tc>
          <w:tcPr>
            <w:tcW w:w="726" w:type="pct"/>
            <w:gridSpan w:val="2"/>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专家评分</w:t>
            </w:r>
          </w:p>
        </w:tc>
        <w:tc>
          <w:tcPr>
            <w:tcW w:w="649" w:type="pct"/>
            <w:vMerge w:val="restar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评分简要说明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25"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b/>
                <w:bCs/>
                <w:kern w:val="0"/>
                <w:sz w:val="18"/>
                <w:szCs w:val="18"/>
              </w:rPr>
            </w:pPr>
          </w:p>
        </w:tc>
        <w:tc>
          <w:tcPr>
            <w:tcW w:w="452"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b/>
                <w:bCs/>
                <w:kern w:val="0"/>
                <w:sz w:val="18"/>
                <w:szCs w:val="18"/>
              </w:rPr>
            </w:pPr>
          </w:p>
        </w:tc>
        <w:tc>
          <w:tcPr>
            <w:tcW w:w="2423"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b/>
                <w:bCs/>
                <w:kern w:val="0"/>
                <w:sz w:val="18"/>
                <w:szCs w:val="18"/>
              </w:rPr>
            </w:pPr>
          </w:p>
        </w:tc>
        <w:tc>
          <w:tcPr>
            <w:tcW w:w="526"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b/>
                <w:bCs/>
                <w:kern w:val="0"/>
                <w:sz w:val="18"/>
                <w:szCs w:val="18"/>
              </w:rPr>
            </w:pPr>
          </w:p>
        </w:tc>
        <w:tc>
          <w:tcPr>
            <w:tcW w:w="420"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得分(%)</w:t>
            </w:r>
          </w:p>
        </w:tc>
        <w:tc>
          <w:tcPr>
            <w:tcW w:w="306"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小计</w:t>
            </w:r>
          </w:p>
        </w:tc>
        <w:tc>
          <w:tcPr>
            <w:tcW w:w="649"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25" w:type="pct"/>
            <w:vMerge w:val="restar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452" w:type="pct"/>
            <w:vMerge w:val="restar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sz w:val="18"/>
                <w:szCs w:val="18"/>
              </w:rPr>
            </w:pPr>
            <w:r>
              <w:rPr>
                <w:rFonts w:ascii="Times New Roman" w:hAnsi="Times New Roman" w:eastAsia="新宋体" w:cs="Times New Roman"/>
                <w:sz w:val="18"/>
                <w:szCs w:val="18"/>
              </w:rPr>
              <w:t>综述</w:t>
            </w:r>
          </w:p>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（5分）</w:t>
            </w:r>
          </w:p>
        </w:tc>
        <w:tc>
          <w:tcPr>
            <w:tcW w:w="2423" w:type="pct"/>
            <w:shd w:val="clear" w:color="auto" w:fill="auto"/>
            <w:tcMar>
              <w:left w:w="0" w:type="dxa"/>
              <w:right w:w="0" w:type="dxa"/>
            </w:tcMar>
            <w:vAlign w:val="center"/>
          </w:tcPr>
          <w:p>
            <w:pPr>
              <w:widowControl/>
              <w:adjustRightInd w:val="0"/>
              <w:snapToGrid w:val="0"/>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项目来源、前期工作、建设工程的情况介绍清楚，工程特性表、地理位置示意图、项目与水文站相对位置图等齐全。</w:t>
            </w:r>
          </w:p>
        </w:tc>
        <w:tc>
          <w:tcPr>
            <w:tcW w:w="526" w:type="pc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420" w:type="pc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b/>
                <w:bCs/>
                <w:kern w:val="0"/>
                <w:sz w:val="18"/>
                <w:szCs w:val="18"/>
              </w:rPr>
            </w:pPr>
          </w:p>
        </w:tc>
        <w:tc>
          <w:tcPr>
            <w:tcW w:w="306" w:type="pct"/>
            <w:vMerge w:val="restart"/>
            <w:shd w:val="clear" w:color="auto" w:fill="auto"/>
            <w:tcMar>
              <w:left w:w="0" w:type="dxa"/>
              <w:right w:w="0" w:type="dxa"/>
            </w:tcMar>
            <w:vAlign w:val="center"/>
          </w:tcPr>
          <w:p>
            <w:pPr>
              <w:widowControl/>
              <w:adjustRightInd w:val="0"/>
              <w:snapToGrid w:val="0"/>
              <w:jc w:val="center"/>
              <w:rPr>
                <w:rFonts w:hint="default" w:ascii="Times New Roman" w:hAnsi="Times New Roman" w:eastAsia="新宋体" w:cs="Times New Roman"/>
                <w:b/>
                <w:bCs/>
                <w:kern w:val="0"/>
                <w:sz w:val="18"/>
                <w:szCs w:val="18"/>
                <w:lang w:val="en"/>
              </w:rPr>
            </w:pPr>
          </w:p>
        </w:tc>
        <w:tc>
          <w:tcPr>
            <w:tcW w:w="649" w:type="pct"/>
            <w:vMerge w:val="restart"/>
            <w:shd w:val="clear" w:color="auto" w:fill="auto"/>
            <w:tcMar>
              <w:left w:w="0" w:type="dxa"/>
              <w:right w:w="0" w:type="dxa"/>
            </w:tcMar>
          </w:tcPr>
          <w:p>
            <w:pPr>
              <w:widowControl/>
              <w:adjustRightInd w:val="0"/>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jc w:val="left"/>
              <w:rPr>
                <w:rFonts w:ascii="Times New Roman" w:hAnsi="Times New Roman" w:eastAsia="新宋体" w:cs="Times New Roman"/>
                <w:kern w:val="0"/>
                <w:sz w:val="18"/>
                <w:szCs w:val="18"/>
              </w:rPr>
            </w:pPr>
          </w:p>
          <w:p>
            <w:pPr>
              <w:widowControl/>
              <w:adjustRightInd w:val="0"/>
              <w:snapToGrid w:val="0"/>
              <w:jc w:val="left"/>
              <w:rPr>
                <w:rFonts w:ascii="Times New Roman" w:hAnsi="Times New Roman" w:eastAsia="新宋体" w:cs="Times New Roman"/>
                <w:kern w:val="0"/>
                <w:sz w:val="18"/>
                <w:szCs w:val="18"/>
              </w:rPr>
            </w:pPr>
          </w:p>
          <w:p>
            <w:pPr>
              <w:widowControl/>
              <w:adjustRightInd w:val="0"/>
              <w:snapToGrid w:val="0"/>
              <w:jc w:val="left"/>
              <w:rPr>
                <w:rFonts w:ascii="Times New Roman" w:hAnsi="Times New Roman" w:eastAsia="新宋体" w:cs="Times New Roman"/>
                <w:kern w:val="0"/>
                <w:sz w:val="18"/>
                <w:szCs w:val="18"/>
              </w:rPr>
            </w:pPr>
          </w:p>
          <w:p>
            <w:pPr>
              <w:widowControl/>
              <w:adjustRightInd w:val="0"/>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p>
          <w:p>
            <w:pPr>
              <w:widowControl/>
              <w:adjustRightInd w:val="0"/>
              <w:snapToGrid w:val="0"/>
              <w:jc w:val="left"/>
              <w:rPr>
                <w:rFonts w:ascii="Times New Roman" w:hAnsi="Times New Roman" w:eastAsia="新宋体" w:cs="Times New Roman"/>
                <w:kern w:val="0"/>
                <w:sz w:val="18"/>
                <w:szCs w:val="18"/>
              </w:rPr>
            </w:pPr>
          </w:p>
          <w:p>
            <w:pPr>
              <w:widowControl/>
              <w:adjustRightInd w:val="0"/>
              <w:snapToGrid w:val="0"/>
              <w:jc w:val="left"/>
              <w:rPr>
                <w:rFonts w:ascii="Times New Roman" w:hAnsi="Times New Roman" w:eastAsia="新宋体" w:cs="Times New Roman"/>
                <w:kern w:val="0"/>
                <w:sz w:val="18"/>
                <w:szCs w:val="18"/>
              </w:rPr>
            </w:pPr>
          </w:p>
          <w:p>
            <w:pPr>
              <w:widowControl/>
              <w:adjustRightInd w:val="0"/>
              <w:snapToGrid w:val="0"/>
              <w:jc w:val="left"/>
              <w:rPr>
                <w:rFonts w:ascii="Times New Roman" w:hAnsi="Times New Roman" w:eastAsia="新宋体" w:cs="Times New Roman"/>
                <w:kern w:val="0"/>
                <w:sz w:val="18"/>
                <w:szCs w:val="18"/>
              </w:rPr>
            </w:pPr>
          </w:p>
          <w:p>
            <w:pPr>
              <w:widowControl/>
              <w:adjustRightInd w:val="0"/>
              <w:snapToGrid w:val="0"/>
              <w:jc w:val="left"/>
              <w:rPr>
                <w:rFonts w:ascii="Times New Roman" w:hAnsi="Times New Roman" w:eastAsia="新宋体" w:cs="Times New Roman"/>
                <w:kern w:val="0"/>
                <w:sz w:val="18"/>
                <w:szCs w:val="18"/>
              </w:rPr>
            </w:pPr>
          </w:p>
          <w:p>
            <w:pPr>
              <w:widowControl/>
              <w:adjustRightInd w:val="0"/>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25"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452"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2423" w:type="pct"/>
            <w:shd w:val="clear" w:color="auto" w:fill="auto"/>
            <w:tcMar>
              <w:left w:w="0" w:type="dxa"/>
              <w:right w:w="0" w:type="dxa"/>
            </w:tcMar>
            <w:vAlign w:val="center"/>
          </w:tcPr>
          <w:p>
            <w:pPr>
              <w:widowControl/>
              <w:adjustRightInd w:val="0"/>
              <w:snapToGrid w:val="0"/>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与本工程有关的法律法规、技术规范、技术标准、审查意见、批复文件等评价依据充足。</w:t>
            </w:r>
          </w:p>
        </w:tc>
        <w:tc>
          <w:tcPr>
            <w:tcW w:w="526" w:type="pc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420" w:type="pc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b/>
                <w:bCs/>
                <w:kern w:val="0"/>
                <w:sz w:val="18"/>
                <w:szCs w:val="18"/>
              </w:rPr>
            </w:pPr>
          </w:p>
        </w:tc>
        <w:tc>
          <w:tcPr>
            <w:tcW w:w="306" w:type="pct"/>
            <w:vMerge w:val="continue"/>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b/>
                <w:bCs/>
                <w:kern w:val="0"/>
                <w:sz w:val="18"/>
                <w:szCs w:val="18"/>
              </w:rPr>
            </w:pPr>
          </w:p>
        </w:tc>
        <w:tc>
          <w:tcPr>
            <w:tcW w:w="649"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452"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2423" w:type="pct"/>
            <w:shd w:val="clear" w:color="auto" w:fill="auto"/>
            <w:tcMar>
              <w:left w:w="0" w:type="dxa"/>
              <w:right w:w="0" w:type="dxa"/>
            </w:tcMar>
            <w:vAlign w:val="center"/>
          </w:tcPr>
          <w:p>
            <w:pPr>
              <w:adjustRightInd w:val="0"/>
              <w:snapToGrid w:val="0"/>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建设工程对水文监测工作环境、水文测验及资料整编方</w:t>
            </w:r>
          </w:p>
          <w:p>
            <w:pPr>
              <w:adjustRightInd w:val="0"/>
              <w:snapToGrid w:val="0"/>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案、水资源分析及水文预报方案的影响描述清楚。</w:t>
            </w:r>
          </w:p>
        </w:tc>
        <w:tc>
          <w:tcPr>
            <w:tcW w:w="526" w:type="pc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420" w:type="pc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b/>
                <w:bCs/>
                <w:kern w:val="0"/>
                <w:sz w:val="18"/>
                <w:szCs w:val="18"/>
              </w:rPr>
            </w:pPr>
          </w:p>
        </w:tc>
        <w:tc>
          <w:tcPr>
            <w:tcW w:w="306" w:type="pct"/>
            <w:vMerge w:val="continue"/>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b/>
                <w:bCs/>
                <w:kern w:val="0"/>
                <w:sz w:val="18"/>
                <w:szCs w:val="18"/>
              </w:rPr>
            </w:pPr>
          </w:p>
        </w:tc>
        <w:tc>
          <w:tcPr>
            <w:tcW w:w="649"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25"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452"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2423" w:type="pct"/>
            <w:shd w:val="clear" w:color="auto" w:fill="auto"/>
            <w:tcMar>
              <w:left w:w="0" w:type="dxa"/>
              <w:right w:w="0" w:type="dxa"/>
            </w:tcMar>
            <w:vAlign w:val="center"/>
          </w:tcPr>
          <w:p>
            <w:pPr>
              <w:widowControl/>
              <w:adjustRightInd w:val="0"/>
              <w:snapToGrid w:val="0"/>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减轻或消除影响的补救措施（分工程措施及非工程措</w:t>
            </w:r>
          </w:p>
          <w:p>
            <w:pPr>
              <w:widowControl/>
              <w:adjustRightInd w:val="0"/>
              <w:snapToGrid w:val="0"/>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施）、概算投资，资金来源说明清楚。</w:t>
            </w:r>
          </w:p>
        </w:tc>
        <w:tc>
          <w:tcPr>
            <w:tcW w:w="526" w:type="pc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420" w:type="pc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b/>
                <w:bCs/>
                <w:kern w:val="0"/>
                <w:sz w:val="18"/>
                <w:szCs w:val="18"/>
              </w:rPr>
            </w:pPr>
          </w:p>
        </w:tc>
        <w:tc>
          <w:tcPr>
            <w:tcW w:w="306" w:type="pct"/>
            <w:vMerge w:val="continue"/>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b/>
                <w:bCs/>
                <w:kern w:val="0"/>
                <w:sz w:val="18"/>
                <w:szCs w:val="18"/>
              </w:rPr>
            </w:pPr>
          </w:p>
        </w:tc>
        <w:tc>
          <w:tcPr>
            <w:tcW w:w="649"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452"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2423" w:type="pct"/>
            <w:shd w:val="clear" w:color="auto" w:fill="auto"/>
            <w:tcMar>
              <w:left w:w="0" w:type="dxa"/>
              <w:right w:w="0" w:type="dxa"/>
            </w:tcMar>
            <w:vAlign w:val="center"/>
          </w:tcPr>
          <w:p>
            <w:pPr>
              <w:widowControl/>
              <w:adjustRightInd w:val="0"/>
              <w:snapToGrid w:val="0"/>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建设工程对水文监测影响程度的分析评价结论与建议叙述清晰。</w:t>
            </w:r>
          </w:p>
        </w:tc>
        <w:tc>
          <w:tcPr>
            <w:tcW w:w="526" w:type="pc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420" w:type="pct"/>
            <w:shd w:val="clear" w:color="auto" w:fill="auto"/>
            <w:tcMar>
              <w:left w:w="0" w:type="dxa"/>
              <w:right w:w="0" w:type="dxa"/>
            </w:tcMar>
            <w:vAlign w:val="center"/>
          </w:tcPr>
          <w:p>
            <w:pPr>
              <w:widowControl/>
              <w:adjustRightInd w:val="0"/>
              <w:snapToGrid w:val="0"/>
              <w:jc w:val="center"/>
              <w:rPr>
                <w:rFonts w:hint="default" w:ascii="Times New Roman" w:hAnsi="Times New Roman" w:eastAsia="新宋体" w:cs="Times New Roman"/>
                <w:b/>
                <w:bCs/>
                <w:kern w:val="0"/>
                <w:sz w:val="18"/>
                <w:szCs w:val="18"/>
                <w:lang w:val="en"/>
              </w:rPr>
            </w:pPr>
          </w:p>
        </w:tc>
        <w:tc>
          <w:tcPr>
            <w:tcW w:w="306" w:type="pct"/>
            <w:vMerge w:val="continue"/>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b/>
                <w:bCs/>
                <w:kern w:val="0"/>
                <w:sz w:val="18"/>
                <w:szCs w:val="18"/>
              </w:rPr>
            </w:pPr>
          </w:p>
        </w:tc>
        <w:tc>
          <w:tcPr>
            <w:tcW w:w="649"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25" w:type="pct"/>
            <w:vMerge w:val="restar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452" w:type="pct"/>
            <w:vMerge w:val="restar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sz w:val="18"/>
                <w:szCs w:val="18"/>
              </w:rPr>
            </w:pPr>
            <w:r>
              <w:rPr>
                <w:rFonts w:ascii="Times New Roman" w:hAnsi="Times New Roman" w:eastAsia="新宋体" w:cs="Times New Roman"/>
                <w:sz w:val="18"/>
                <w:szCs w:val="18"/>
              </w:rPr>
              <w:t>建设工程基本情况</w:t>
            </w:r>
          </w:p>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（5分）</w:t>
            </w:r>
          </w:p>
        </w:tc>
        <w:tc>
          <w:tcPr>
            <w:tcW w:w="2423" w:type="pct"/>
            <w:shd w:val="clear" w:color="auto" w:fill="auto"/>
            <w:noWrap/>
            <w:tcMar>
              <w:left w:w="0" w:type="dxa"/>
              <w:right w:w="0" w:type="dxa"/>
            </w:tcMar>
            <w:vAlign w:val="center"/>
          </w:tcPr>
          <w:p>
            <w:pPr>
              <w:widowControl/>
              <w:adjustRightInd w:val="0"/>
              <w:snapToGrid w:val="0"/>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建设工程的开发任务、建设规模、工程等别及建筑物级</w:t>
            </w:r>
          </w:p>
          <w:p>
            <w:pPr>
              <w:widowControl/>
              <w:adjustRightInd w:val="0"/>
              <w:snapToGrid w:val="0"/>
              <w:rPr>
                <w:rFonts w:ascii="Times New Roman" w:hAnsi="Times New Roman" w:eastAsia="新宋体" w:cs="Times New Roman"/>
                <w:b/>
                <w:kern w:val="0"/>
                <w:sz w:val="18"/>
                <w:szCs w:val="18"/>
              </w:rPr>
            </w:pPr>
            <w:r>
              <w:rPr>
                <w:rFonts w:ascii="Times New Roman" w:hAnsi="Times New Roman" w:eastAsia="新宋体" w:cs="Times New Roman"/>
                <w:bCs/>
                <w:kern w:val="0"/>
                <w:sz w:val="18"/>
                <w:szCs w:val="18"/>
              </w:rPr>
              <w:t>别、设计标准、工程布置及设计方案介绍清楚。</w:t>
            </w:r>
          </w:p>
        </w:tc>
        <w:tc>
          <w:tcPr>
            <w:tcW w:w="526"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420" w:type="pct"/>
            <w:shd w:val="clear" w:color="auto" w:fill="auto"/>
            <w:noWrap/>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306" w:type="pct"/>
            <w:vMerge w:val="restart"/>
            <w:shd w:val="clear" w:color="auto" w:fill="auto"/>
            <w:noWrap/>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649" w:type="pct"/>
            <w:vMerge w:val="restart"/>
            <w:shd w:val="clear" w:color="auto" w:fill="auto"/>
            <w:tcMar>
              <w:left w:w="0" w:type="dxa"/>
              <w:right w:w="0" w:type="dxa"/>
            </w:tcMar>
          </w:tcPr>
          <w:p>
            <w:pPr>
              <w:widowControl/>
              <w:adjustRightInd w:val="0"/>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adjustRightInd w:val="0"/>
              <w:snapToGrid w:val="0"/>
              <w:jc w:val="left"/>
              <w:rPr>
                <w:rFonts w:ascii="Times New Roman" w:hAnsi="Times New Roman" w:eastAsia="新宋体" w:cs="Times New Roman"/>
                <w:kern w:val="0"/>
                <w:sz w:val="18"/>
                <w:szCs w:val="18"/>
              </w:rPr>
            </w:pPr>
          </w:p>
          <w:p>
            <w:pPr>
              <w:widowControl/>
              <w:adjustRightInd w:val="0"/>
              <w:snapToGrid w:val="0"/>
              <w:jc w:val="left"/>
              <w:rPr>
                <w:rFonts w:ascii="Times New Roman" w:hAnsi="Times New Roman" w:eastAsia="新宋体" w:cs="Times New Roman"/>
                <w:kern w:val="0"/>
                <w:sz w:val="18"/>
                <w:szCs w:val="18"/>
              </w:rPr>
            </w:pPr>
          </w:p>
          <w:p>
            <w:pPr>
              <w:widowControl/>
              <w:adjustRightInd w:val="0"/>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452"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2423" w:type="pct"/>
            <w:shd w:val="clear" w:color="auto" w:fill="auto"/>
            <w:noWrap/>
            <w:tcMar>
              <w:left w:w="0" w:type="dxa"/>
              <w:right w:w="0" w:type="dxa"/>
            </w:tcMar>
            <w:vAlign w:val="center"/>
          </w:tcPr>
          <w:p>
            <w:pPr>
              <w:widowControl/>
              <w:adjustRightInd w:val="0"/>
              <w:snapToGrid w:val="0"/>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说明施工方案（如导流标准、导流方案、导流建筑物设计、围堰拆除方案、弃渣场布置、施工总进度）、运行调度方案、管理方案等情况</w:t>
            </w:r>
            <w:r>
              <w:rPr>
                <w:rFonts w:ascii="Times New Roman" w:hAnsi="Times New Roman" w:eastAsia="新宋体" w:cs="Times New Roman"/>
                <w:bCs/>
                <w:kern w:val="0"/>
                <w:sz w:val="18"/>
                <w:szCs w:val="18"/>
              </w:rPr>
              <w:t>介绍清楚</w:t>
            </w:r>
            <w:r>
              <w:rPr>
                <w:rFonts w:ascii="Times New Roman" w:hAnsi="Times New Roman" w:eastAsia="新宋体" w:cs="Times New Roman"/>
                <w:kern w:val="0"/>
                <w:sz w:val="18"/>
                <w:szCs w:val="18"/>
              </w:rPr>
              <w:t>。</w:t>
            </w:r>
          </w:p>
        </w:tc>
        <w:tc>
          <w:tcPr>
            <w:tcW w:w="526"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420" w:type="pct"/>
            <w:shd w:val="clear" w:color="auto" w:fill="auto"/>
            <w:noWrap/>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306"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649"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restar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452" w:type="pct"/>
            <w:vMerge w:val="restar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sz w:val="18"/>
                <w:szCs w:val="18"/>
              </w:rPr>
            </w:pPr>
            <w:r>
              <w:rPr>
                <w:rFonts w:ascii="Times New Roman" w:hAnsi="Times New Roman" w:eastAsia="新宋体" w:cs="Times New Roman"/>
                <w:sz w:val="18"/>
                <w:szCs w:val="18"/>
              </w:rPr>
              <w:t>流域</w:t>
            </w:r>
          </w:p>
          <w:p>
            <w:pPr>
              <w:widowControl/>
              <w:adjustRightInd w:val="0"/>
              <w:snapToGrid w:val="0"/>
              <w:jc w:val="center"/>
              <w:rPr>
                <w:rFonts w:ascii="Times New Roman" w:hAnsi="Times New Roman" w:eastAsia="新宋体" w:cs="Times New Roman"/>
                <w:sz w:val="18"/>
                <w:szCs w:val="18"/>
              </w:rPr>
            </w:pPr>
            <w:r>
              <w:rPr>
                <w:rFonts w:ascii="Times New Roman" w:hAnsi="Times New Roman" w:eastAsia="新宋体" w:cs="Times New Roman"/>
                <w:sz w:val="18"/>
                <w:szCs w:val="18"/>
              </w:rPr>
              <w:t>概况</w:t>
            </w:r>
          </w:p>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423" w:type="pct"/>
            <w:shd w:val="clear" w:color="auto" w:fill="auto"/>
            <w:tcMar>
              <w:left w:w="0" w:type="dxa"/>
              <w:right w:w="0" w:type="dxa"/>
            </w:tcMar>
            <w:vAlign w:val="center"/>
          </w:tcPr>
          <w:p>
            <w:pPr>
              <w:widowControl/>
              <w:adjustRightInd w:val="0"/>
              <w:snapToGrid w:val="0"/>
              <w:rPr>
                <w:rFonts w:ascii="Times New Roman" w:hAnsi="Times New Roman" w:eastAsia="新宋体" w:cs="Times New Roman"/>
                <w:sz w:val="18"/>
                <w:szCs w:val="18"/>
              </w:rPr>
            </w:pPr>
            <w:r>
              <w:rPr>
                <w:rFonts w:ascii="Times New Roman" w:hAnsi="Times New Roman" w:eastAsia="新宋体" w:cs="Times New Roman"/>
                <w:sz w:val="18"/>
                <w:szCs w:val="18"/>
              </w:rPr>
              <w:t>水文测站所在流域地形地貌概况</w:t>
            </w:r>
            <w:r>
              <w:rPr>
                <w:rFonts w:ascii="Times New Roman" w:hAnsi="Times New Roman" w:eastAsia="新宋体" w:cs="Times New Roman"/>
                <w:bCs/>
                <w:kern w:val="0"/>
                <w:sz w:val="18"/>
                <w:szCs w:val="18"/>
              </w:rPr>
              <w:t>介绍清楚</w:t>
            </w:r>
            <w:r>
              <w:rPr>
                <w:rFonts w:ascii="Times New Roman" w:hAnsi="Times New Roman" w:eastAsia="新宋体" w:cs="Times New Roman"/>
                <w:sz w:val="18"/>
                <w:szCs w:val="18"/>
              </w:rPr>
              <w:t>。</w:t>
            </w:r>
          </w:p>
        </w:tc>
        <w:tc>
          <w:tcPr>
            <w:tcW w:w="526"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420" w:type="pct"/>
            <w:shd w:val="clear" w:color="auto" w:fill="auto"/>
            <w:noWrap/>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306" w:type="pct"/>
            <w:vMerge w:val="restart"/>
            <w:shd w:val="clear" w:color="auto" w:fill="auto"/>
            <w:noWrap/>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649" w:type="pct"/>
            <w:vMerge w:val="restart"/>
            <w:shd w:val="clear" w:color="auto" w:fill="auto"/>
            <w:tcMar>
              <w:left w:w="0" w:type="dxa"/>
              <w:right w:w="0" w:type="dxa"/>
            </w:tcMa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452"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2423" w:type="pct"/>
            <w:shd w:val="clear" w:color="auto" w:fill="auto"/>
            <w:tcMar>
              <w:left w:w="0" w:type="dxa"/>
              <w:right w:w="0" w:type="dxa"/>
            </w:tcMar>
            <w:vAlign w:val="center"/>
          </w:tcPr>
          <w:p>
            <w:pPr>
              <w:widowControl/>
              <w:adjustRightInd w:val="0"/>
              <w:snapToGrid w:val="0"/>
              <w:rPr>
                <w:rFonts w:ascii="Times New Roman" w:hAnsi="Times New Roman" w:eastAsia="新宋体" w:cs="Times New Roman"/>
                <w:sz w:val="18"/>
                <w:szCs w:val="18"/>
              </w:rPr>
            </w:pPr>
            <w:r>
              <w:rPr>
                <w:rFonts w:ascii="Times New Roman" w:hAnsi="Times New Roman" w:eastAsia="新宋体" w:cs="Times New Roman"/>
                <w:sz w:val="18"/>
                <w:szCs w:val="18"/>
              </w:rPr>
              <w:t>测站所在流域河流水系概况</w:t>
            </w:r>
            <w:r>
              <w:rPr>
                <w:rFonts w:ascii="Times New Roman" w:hAnsi="Times New Roman" w:eastAsia="新宋体" w:cs="Times New Roman"/>
                <w:bCs/>
                <w:kern w:val="0"/>
                <w:sz w:val="18"/>
                <w:szCs w:val="18"/>
              </w:rPr>
              <w:t>介绍清楚，</w:t>
            </w:r>
            <w:r>
              <w:rPr>
                <w:rFonts w:ascii="Times New Roman" w:hAnsi="Times New Roman" w:eastAsia="新宋体" w:cs="Times New Roman"/>
                <w:bCs/>
                <w:sz w:val="18"/>
                <w:szCs w:val="18"/>
              </w:rPr>
              <w:t>附有流域水系图</w:t>
            </w:r>
            <w:r>
              <w:rPr>
                <w:rFonts w:ascii="Times New Roman" w:hAnsi="Times New Roman" w:eastAsia="新宋体" w:cs="Times New Roman"/>
                <w:sz w:val="18"/>
                <w:szCs w:val="18"/>
              </w:rPr>
              <w:t>。</w:t>
            </w:r>
          </w:p>
        </w:tc>
        <w:tc>
          <w:tcPr>
            <w:tcW w:w="526"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420"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p>
        </w:tc>
        <w:tc>
          <w:tcPr>
            <w:tcW w:w="306"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649"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452"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2423" w:type="pct"/>
            <w:shd w:val="clear" w:color="auto" w:fill="auto"/>
            <w:tcMar>
              <w:left w:w="0" w:type="dxa"/>
              <w:right w:w="0" w:type="dxa"/>
            </w:tcMar>
            <w:vAlign w:val="center"/>
          </w:tcPr>
          <w:p>
            <w:pPr>
              <w:widowControl/>
              <w:adjustRightInd w:val="0"/>
              <w:snapToGrid w:val="0"/>
              <w:rPr>
                <w:rFonts w:ascii="Times New Roman" w:hAnsi="Times New Roman" w:eastAsia="新宋体" w:cs="Times New Roman"/>
                <w:sz w:val="18"/>
                <w:szCs w:val="18"/>
              </w:rPr>
            </w:pPr>
            <w:r>
              <w:rPr>
                <w:rFonts w:ascii="Times New Roman" w:hAnsi="Times New Roman" w:eastAsia="新宋体" w:cs="Times New Roman"/>
                <w:sz w:val="18"/>
                <w:szCs w:val="18"/>
              </w:rPr>
              <w:t>测站所在流域水文气象特性</w:t>
            </w:r>
            <w:r>
              <w:rPr>
                <w:rFonts w:ascii="Times New Roman" w:hAnsi="Times New Roman" w:eastAsia="新宋体" w:cs="Times New Roman"/>
                <w:bCs/>
                <w:kern w:val="0"/>
                <w:sz w:val="18"/>
                <w:szCs w:val="18"/>
              </w:rPr>
              <w:t>介绍清楚</w:t>
            </w:r>
            <w:r>
              <w:rPr>
                <w:rFonts w:ascii="Times New Roman" w:hAnsi="Times New Roman" w:eastAsia="新宋体" w:cs="Times New Roman"/>
                <w:sz w:val="18"/>
                <w:szCs w:val="18"/>
              </w:rPr>
              <w:t>。</w:t>
            </w:r>
          </w:p>
        </w:tc>
        <w:tc>
          <w:tcPr>
            <w:tcW w:w="526"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420" w:type="pct"/>
            <w:shd w:val="clear" w:color="auto" w:fill="auto"/>
            <w:noWrap/>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306"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649"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452"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2423" w:type="pct"/>
            <w:shd w:val="clear" w:color="auto" w:fill="auto"/>
            <w:tcMar>
              <w:left w:w="0" w:type="dxa"/>
              <w:right w:w="0" w:type="dxa"/>
            </w:tcMar>
            <w:vAlign w:val="center"/>
          </w:tcPr>
          <w:p>
            <w:pPr>
              <w:widowControl/>
              <w:adjustRightInd w:val="0"/>
              <w:snapToGrid w:val="0"/>
              <w:rPr>
                <w:rFonts w:ascii="Times New Roman" w:hAnsi="Times New Roman" w:eastAsia="新宋体" w:cs="Times New Roman"/>
                <w:sz w:val="18"/>
                <w:szCs w:val="18"/>
              </w:rPr>
            </w:pPr>
            <w:r>
              <w:rPr>
                <w:rFonts w:ascii="Times New Roman" w:hAnsi="Times New Roman" w:eastAsia="新宋体" w:cs="Times New Roman"/>
                <w:sz w:val="18"/>
                <w:szCs w:val="18"/>
              </w:rPr>
              <w:t>测站所在流域水利工程概况</w:t>
            </w:r>
            <w:r>
              <w:rPr>
                <w:rFonts w:ascii="Times New Roman" w:hAnsi="Times New Roman" w:eastAsia="新宋体" w:cs="Times New Roman"/>
                <w:bCs/>
                <w:kern w:val="0"/>
                <w:sz w:val="18"/>
                <w:szCs w:val="18"/>
              </w:rPr>
              <w:t>介绍清楚</w:t>
            </w:r>
            <w:r>
              <w:rPr>
                <w:rFonts w:ascii="Times New Roman" w:hAnsi="Times New Roman" w:eastAsia="新宋体" w:cs="Times New Roman"/>
                <w:sz w:val="18"/>
                <w:szCs w:val="18"/>
              </w:rPr>
              <w:t>。</w:t>
            </w:r>
          </w:p>
        </w:tc>
        <w:tc>
          <w:tcPr>
            <w:tcW w:w="526"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420" w:type="pct"/>
            <w:shd w:val="clear" w:color="auto" w:fill="auto"/>
            <w:noWrap/>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306"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649"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452"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2423" w:type="pct"/>
            <w:shd w:val="clear" w:color="auto" w:fill="auto"/>
            <w:tcMar>
              <w:left w:w="0" w:type="dxa"/>
              <w:right w:w="0" w:type="dxa"/>
            </w:tcMar>
            <w:vAlign w:val="center"/>
          </w:tcPr>
          <w:p>
            <w:pPr>
              <w:widowControl/>
              <w:adjustRightInd w:val="0"/>
              <w:snapToGrid w:val="0"/>
              <w:rPr>
                <w:rFonts w:ascii="Times New Roman" w:hAnsi="Times New Roman" w:eastAsia="新宋体" w:cs="Times New Roman"/>
                <w:b/>
                <w:sz w:val="18"/>
                <w:szCs w:val="18"/>
              </w:rPr>
            </w:pPr>
            <w:r>
              <w:rPr>
                <w:rFonts w:ascii="Times New Roman" w:hAnsi="Times New Roman" w:eastAsia="新宋体" w:cs="Times New Roman"/>
                <w:bCs/>
                <w:sz w:val="18"/>
                <w:szCs w:val="18"/>
              </w:rPr>
              <w:t>影响区域内水文站网布设情况</w:t>
            </w:r>
            <w:r>
              <w:rPr>
                <w:rFonts w:ascii="Times New Roman" w:hAnsi="Times New Roman" w:eastAsia="新宋体" w:cs="Times New Roman"/>
                <w:bCs/>
                <w:kern w:val="0"/>
                <w:sz w:val="18"/>
                <w:szCs w:val="18"/>
              </w:rPr>
              <w:t>介绍清楚</w:t>
            </w:r>
            <w:r>
              <w:rPr>
                <w:rFonts w:ascii="Times New Roman" w:hAnsi="Times New Roman" w:eastAsia="新宋体" w:cs="Times New Roman"/>
                <w:bCs/>
                <w:sz w:val="18"/>
                <w:szCs w:val="18"/>
              </w:rPr>
              <w:t>，附有流域站网分布图。</w:t>
            </w:r>
          </w:p>
        </w:tc>
        <w:tc>
          <w:tcPr>
            <w:tcW w:w="526"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420" w:type="pct"/>
            <w:shd w:val="clear" w:color="auto" w:fill="auto"/>
            <w:noWrap/>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306"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649"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5" w:type="pct"/>
            <w:vMerge w:val="restar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452" w:type="pct"/>
            <w:vMerge w:val="restar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sz w:val="18"/>
                <w:szCs w:val="18"/>
              </w:rPr>
            </w:pPr>
            <w:r>
              <w:rPr>
                <w:rFonts w:ascii="Times New Roman" w:hAnsi="Times New Roman" w:eastAsia="新宋体" w:cs="Times New Roman"/>
                <w:sz w:val="18"/>
                <w:szCs w:val="18"/>
              </w:rPr>
              <w:t>水文测站基本情况</w:t>
            </w:r>
          </w:p>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（12分）</w:t>
            </w:r>
          </w:p>
        </w:tc>
        <w:tc>
          <w:tcPr>
            <w:tcW w:w="2423" w:type="pct"/>
            <w:shd w:val="clear" w:color="auto" w:fill="auto"/>
            <w:noWrap/>
            <w:tcMar>
              <w:left w:w="0" w:type="dxa"/>
              <w:right w:w="0" w:type="dxa"/>
            </w:tcMar>
            <w:vAlign w:val="center"/>
          </w:tcPr>
          <w:p>
            <w:pPr>
              <w:widowControl/>
              <w:adjustRightInd w:val="0"/>
              <w:snapToGrid w:val="0"/>
              <w:rPr>
                <w:rFonts w:ascii="Times New Roman" w:hAnsi="Times New Roman" w:eastAsia="新宋体" w:cs="Times New Roman"/>
                <w:b/>
                <w:sz w:val="18"/>
                <w:szCs w:val="18"/>
              </w:rPr>
            </w:pPr>
            <w:r>
              <w:rPr>
                <w:rFonts w:ascii="Times New Roman" w:hAnsi="Times New Roman" w:eastAsia="新宋体" w:cs="Times New Roman"/>
                <w:bCs/>
                <w:sz w:val="18"/>
                <w:szCs w:val="18"/>
              </w:rPr>
              <w:t>受影响水文测站的测站沿革、测站功能、测站等级、测验项目，测验断面基本情况等</w:t>
            </w:r>
            <w:r>
              <w:rPr>
                <w:rFonts w:ascii="Times New Roman" w:hAnsi="Times New Roman" w:eastAsia="新宋体" w:cs="Times New Roman"/>
                <w:bCs/>
                <w:kern w:val="0"/>
                <w:sz w:val="18"/>
                <w:szCs w:val="18"/>
              </w:rPr>
              <w:t>介绍清楚</w:t>
            </w:r>
            <w:r>
              <w:rPr>
                <w:rFonts w:ascii="Times New Roman" w:hAnsi="Times New Roman" w:eastAsia="新宋体" w:cs="Times New Roman"/>
                <w:b/>
                <w:sz w:val="18"/>
                <w:szCs w:val="18"/>
              </w:rPr>
              <w:t>。</w:t>
            </w:r>
          </w:p>
        </w:tc>
        <w:tc>
          <w:tcPr>
            <w:tcW w:w="526"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420" w:type="pct"/>
            <w:shd w:val="clear" w:color="auto" w:fill="auto"/>
            <w:noWrap/>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306" w:type="pct"/>
            <w:vMerge w:val="restart"/>
            <w:shd w:val="clear" w:color="auto" w:fill="auto"/>
            <w:noWrap/>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649" w:type="pct"/>
            <w:vMerge w:val="restart"/>
            <w:shd w:val="clear" w:color="auto" w:fill="auto"/>
            <w:tcMar>
              <w:left w:w="0" w:type="dxa"/>
              <w:right w:w="0" w:type="dxa"/>
            </w:tcMa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5"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452"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2423" w:type="pct"/>
            <w:shd w:val="clear" w:color="auto" w:fill="auto"/>
            <w:noWrap/>
            <w:tcMar>
              <w:left w:w="0" w:type="dxa"/>
              <w:right w:w="0" w:type="dxa"/>
            </w:tcMar>
            <w:vAlign w:val="center"/>
          </w:tcPr>
          <w:p>
            <w:pPr>
              <w:widowControl/>
              <w:adjustRightInd w:val="0"/>
              <w:snapToGrid w:val="0"/>
              <w:rPr>
                <w:rFonts w:ascii="Times New Roman" w:hAnsi="Times New Roman" w:eastAsia="新宋体" w:cs="Times New Roman"/>
                <w:b/>
                <w:sz w:val="18"/>
                <w:szCs w:val="18"/>
              </w:rPr>
            </w:pPr>
            <w:r>
              <w:rPr>
                <w:rFonts w:ascii="Times New Roman" w:hAnsi="Times New Roman" w:eastAsia="新宋体" w:cs="Times New Roman"/>
                <w:sz w:val="18"/>
                <w:szCs w:val="18"/>
              </w:rPr>
              <w:t>测站</w:t>
            </w:r>
            <w:r>
              <w:rPr>
                <w:rFonts w:ascii="Times New Roman" w:hAnsi="Times New Roman" w:eastAsia="新宋体" w:cs="Times New Roman"/>
                <w:bCs/>
                <w:sz w:val="18"/>
                <w:szCs w:val="18"/>
              </w:rPr>
              <w:t>现有水文基础设施设备情况</w:t>
            </w:r>
            <w:r>
              <w:rPr>
                <w:rFonts w:ascii="Times New Roman" w:hAnsi="Times New Roman" w:eastAsia="新宋体" w:cs="Times New Roman"/>
                <w:bCs/>
                <w:kern w:val="0"/>
                <w:sz w:val="18"/>
                <w:szCs w:val="18"/>
              </w:rPr>
              <w:t>介绍全面，</w:t>
            </w:r>
            <w:r>
              <w:rPr>
                <w:rFonts w:ascii="Times New Roman" w:hAnsi="Times New Roman" w:eastAsia="新宋体" w:cs="Times New Roman"/>
                <w:bCs/>
                <w:sz w:val="18"/>
                <w:szCs w:val="18"/>
              </w:rPr>
              <w:t>价值评估合理。</w:t>
            </w:r>
          </w:p>
        </w:tc>
        <w:tc>
          <w:tcPr>
            <w:tcW w:w="526"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420" w:type="pct"/>
            <w:shd w:val="clear" w:color="auto" w:fill="auto"/>
            <w:noWrap/>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306"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649"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5"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452"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2423" w:type="pct"/>
            <w:shd w:val="clear" w:color="auto" w:fill="auto"/>
            <w:noWrap/>
            <w:tcMar>
              <w:left w:w="0" w:type="dxa"/>
              <w:right w:w="0" w:type="dxa"/>
            </w:tcMar>
            <w:vAlign w:val="center"/>
          </w:tcPr>
          <w:p>
            <w:pPr>
              <w:widowControl/>
              <w:adjustRightInd w:val="0"/>
              <w:snapToGrid w:val="0"/>
              <w:rPr>
                <w:rFonts w:ascii="Times New Roman" w:hAnsi="Times New Roman" w:eastAsia="新宋体" w:cs="Times New Roman"/>
                <w:b/>
                <w:sz w:val="18"/>
                <w:szCs w:val="18"/>
              </w:rPr>
            </w:pPr>
            <w:r>
              <w:rPr>
                <w:rFonts w:ascii="Times New Roman" w:hAnsi="Times New Roman" w:eastAsia="新宋体" w:cs="Times New Roman"/>
                <w:bCs/>
                <w:sz w:val="18"/>
                <w:szCs w:val="18"/>
              </w:rPr>
              <w:t>测站水文测验方案、资料整编方法等分述全面、清楚。</w:t>
            </w:r>
          </w:p>
        </w:tc>
        <w:tc>
          <w:tcPr>
            <w:tcW w:w="526"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420" w:type="pct"/>
            <w:shd w:val="clear" w:color="auto" w:fill="auto"/>
            <w:noWrap/>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306"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649"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5"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452"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2423" w:type="pct"/>
            <w:shd w:val="clear" w:color="auto" w:fill="auto"/>
            <w:tcMar>
              <w:left w:w="0" w:type="dxa"/>
              <w:right w:w="0" w:type="dxa"/>
            </w:tcMar>
            <w:vAlign w:val="center"/>
          </w:tcPr>
          <w:p>
            <w:pPr>
              <w:widowControl/>
              <w:adjustRightInd w:val="0"/>
              <w:snapToGrid w:val="0"/>
              <w:rPr>
                <w:rFonts w:ascii="Times New Roman" w:hAnsi="Times New Roman" w:eastAsia="新宋体" w:cs="Times New Roman"/>
                <w:b/>
                <w:sz w:val="18"/>
                <w:szCs w:val="18"/>
              </w:rPr>
            </w:pPr>
            <w:r>
              <w:rPr>
                <w:rFonts w:ascii="Times New Roman" w:hAnsi="Times New Roman" w:eastAsia="新宋体" w:cs="Times New Roman"/>
                <w:bCs/>
                <w:sz w:val="18"/>
                <w:szCs w:val="18"/>
              </w:rPr>
              <w:t>测站水文预报情况</w:t>
            </w:r>
            <w:r>
              <w:rPr>
                <w:rFonts w:ascii="Times New Roman" w:hAnsi="Times New Roman" w:eastAsia="新宋体" w:cs="Times New Roman"/>
                <w:bCs/>
                <w:kern w:val="0"/>
                <w:sz w:val="18"/>
                <w:szCs w:val="18"/>
              </w:rPr>
              <w:t>介绍清楚</w:t>
            </w:r>
            <w:r>
              <w:rPr>
                <w:rFonts w:ascii="Times New Roman" w:hAnsi="Times New Roman" w:eastAsia="新宋体" w:cs="Times New Roman"/>
                <w:b/>
                <w:sz w:val="18"/>
                <w:szCs w:val="18"/>
              </w:rPr>
              <w:t>。</w:t>
            </w:r>
          </w:p>
        </w:tc>
        <w:tc>
          <w:tcPr>
            <w:tcW w:w="526"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420" w:type="pct"/>
            <w:shd w:val="clear" w:color="auto" w:fill="auto"/>
            <w:noWrap/>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306"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649"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5"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452"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2423" w:type="pct"/>
            <w:shd w:val="clear" w:color="auto" w:fill="auto"/>
            <w:noWrap/>
            <w:tcMar>
              <w:left w:w="0" w:type="dxa"/>
              <w:right w:w="0" w:type="dxa"/>
            </w:tcMar>
            <w:vAlign w:val="center"/>
          </w:tcPr>
          <w:p>
            <w:pPr>
              <w:widowControl/>
              <w:adjustRightInd w:val="0"/>
              <w:snapToGrid w:val="0"/>
              <w:rPr>
                <w:rFonts w:ascii="Times New Roman" w:hAnsi="Times New Roman" w:eastAsia="新宋体" w:cs="Times New Roman"/>
                <w:sz w:val="18"/>
                <w:szCs w:val="18"/>
              </w:rPr>
            </w:pPr>
            <w:r>
              <w:rPr>
                <w:rFonts w:ascii="Times New Roman" w:hAnsi="Times New Roman" w:eastAsia="新宋体" w:cs="Times New Roman"/>
                <w:sz w:val="18"/>
                <w:szCs w:val="18"/>
              </w:rPr>
              <w:t>测站水文水资源分析计算情况说明清楚。</w:t>
            </w:r>
          </w:p>
        </w:tc>
        <w:tc>
          <w:tcPr>
            <w:tcW w:w="526"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420" w:type="pct"/>
            <w:shd w:val="clear" w:color="auto" w:fill="auto"/>
            <w:noWrap/>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306"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649"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25" w:type="pct"/>
            <w:vMerge w:val="restar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452" w:type="pct"/>
            <w:vMerge w:val="restar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sz w:val="18"/>
                <w:szCs w:val="18"/>
              </w:rPr>
            </w:pPr>
            <w:r>
              <w:rPr>
                <w:rFonts w:ascii="Times New Roman" w:hAnsi="Times New Roman" w:eastAsia="新宋体" w:cs="Times New Roman"/>
                <w:sz w:val="18"/>
                <w:szCs w:val="18"/>
              </w:rPr>
              <w:t>工程建设对水文监测影响</w:t>
            </w:r>
          </w:p>
          <w:p>
            <w:pPr>
              <w:widowControl/>
              <w:adjustRightInd w:val="0"/>
              <w:snapToGrid w:val="0"/>
              <w:jc w:val="center"/>
              <w:rPr>
                <w:rFonts w:ascii="Times New Roman" w:hAnsi="Times New Roman" w:eastAsia="新宋体" w:cs="Times New Roman"/>
                <w:sz w:val="18"/>
                <w:szCs w:val="18"/>
              </w:rPr>
            </w:pPr>
            <w:r>
              <w:rPr>
                <w:rFonts w:ascii="Times New Roman" w:hAnsi="Times New Roman" w:eastAsia="新宋体" w:cs="Times New Roman"/>
                <w:sz w:val="18"/>
                <w:szCs w:val="18"/>
              </w:rPr>
              <w:t>分析</w:t>
            </w:r>
          </w:p>
          <w:p>
            <w:pPr>
              <w:widowControl/>
              <w:adjustRightInd w:val="0"/>
              <w:snapToGrid w:val="0"/>
              <w:jc w:val="center"/>
              <w:rPr>
                <w:rFonts w:ascii="Times New Roman" w:hAnsi="Times New Roman" w:eastAsia="新宋体" w:cs="Times New Roman"/>
                <w:sz w:val="18"/>
                <w:szCs w:val="18"/>
              </w:rPr>
            </w:pPr>
            <w:r>
              <w:rPr>
                <w:rFonts w:ascii="Times New Roman" w:hAnsi="Times New Roman" w:eastAsia="新宋体" w:cs="Times New Roman"/>
                <w:kern w:val="0"/>
                <w:sz w:val="18"/>
                <w:szCs w:val="18"/>
              </w:rPr>
              <w:t>（25分）</w:t>
            </w:r>
          </w:p>
        </w:tc>
        <w:tc>
          <w:tcPr>
            <w:tcW w:w="2423" w:type="pct"/>
            <w:shd w:val="clear" w:color="auto" w:fill="auto"/>
            <w:tcMar>
              <w:left w:w="0" w:type="dxa"/>
              <w:right w:w="0" w:type="dxa"/>
            </w:tcMar>
            <w:vAlign w:val="center"/>
          </w:tcPr>
          <w:p>
            <w:pPr>
              <w:widowControl/>
              <w:adjustRightInd w:val="0"/>
              <w:snapToGrid w:val="0"/>
              <w:rPr>
                <w:rFonts w:ascii="Times New Roman" w:hAnsi="Times New Roman" w:eastAsia="新宋体" w:cs="Times New Roman"/>
                <w:sz w:val="18"/>
                <w:szCs w:val="18"/>
              </w:rPr>
            </w:pPr>
            <w:r>
              <w:rPr>
                <w:rFonts w:ascii="Times New Roman" w:hAnsi="Times New Roman" w:eastAsia="宋体" w:cs="Times New Roman"/>
                <w:b/>
                <w:sz w:val="18"/>
                <w:szCs w:val="18"/>
              </w:rPr>
              <w:t>★</w:t>
            </w:r>
            <w:r>
              <w:rPr>
                <w:rFonts w:ascii="Times New Roman" w:hAnsi="Times New Roman" w:eastAsia="新宋体" w:cs="Times New Roman"/>
                <w:b/>
                <w:sz w:val="18"/>
                <w:szCs w:val="18"/>
              </w:rPr>
              <w:t xml:space="preserve"> </w:t>
            </w:r>
            <w:r>
              <w:rPr>
                <w:rFonts w:ascii="Times New Roman" w:hAnsi="Times New Roman" w:eastAsia="新宋体" w:cs="Times New Roman"/>
                <w:b/>
                <w:bCs/>
                <w:sz w:val="18"/>
                <w:szCs w:val="18"/>
              </w:rPr>
              <w:t>工程建设期和运行期对现有测验工作环境（站房、设施设备、河段变化等）的影响分析全面、准确。</w:t>
            </w:r>
          </w:p>
        </w:tc>
        <w:tc>
          <w:tcPr>
            <w:tcW w:w="526"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w:t>
            </w:r>
          </w:p>
        </w:tc>
        <w:tc>
          <w:tcPr>
            <w:tcW w:w="420" w:type="pct"/>
            <w:shd w:val="clear" w:color="auto" w:fill="auto"/>
            <w:noWrap/>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306" w:type="pct"/>
            <w:vMerge w:val="restart"/>
            <w:shd w:val="clear" w:color="auto" w:fill="auto"/>
            <w:noWrap/>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649" w:type="pct"/>
            <w:vMerge w:val="restart"/>
            <w:shd w:val="clear" w:color="auto" w:fill="auto"/>
            <w:tcMar>
              <w:left w:w="0" w:type="dxa"/>
              <w:right w:w="0" w:type="dxa"/>
            </w:tcMar>
          </w:tcPr>
          <w:p>
            <w:pPr>
              <w:widowControl/>
              <w:adjustRightInd w:val="0"/>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adjustRightInd w:val="0"/>
              <w:snapToGrid w:val="0"/>
              <w:jc w:val="left"/>
              <w:rPr>
                <w:rFonts w:ascii="Times New Roman" w:hAnsi="Times New Roman" w:eastAsia="新宋体" w:cs="Times New Roman"/>
                <w:kern w:val="0"/>
                <w:sz w:val="18"/>
                <w:szCs w:val="18"/>
              </w:rPr>
            </w:pPr>
          </w:p>
          <w:p>
            <w:pPr>
              <w:widowControl/>
              <w:adjustRightInd w:val="0"/>
              <w:snapToGrid w:val="0"/>
              <w:jc w:val="left"/>
              <w:rPr>
                <w:rFonts w:ascii="Times New Roman" w:hAnsi="Times New Roman" w:eastAsia="新宋体" w:cs="Times New Roman"/>
                <w:kern w:val="0"/>
                <w:sz w:val="18"/>
                <w:szCs w:val="18"/>
              </w:rPr>
            </w:pPr>
          </w:p>
          <w:p>
            <w:pPr>
              <w:widowControl/>
              <w:adjustRightInd w:val="0"/>
              <w:snapToGrid w:val="0"/>
              <w:jc w:val="left"/>
              <w:rPr>
                <w:rFonts w:ascii="Times New Roman" w:hAnsi="Times New Roman" w:eastAsia="新宋体" w:cs="Times New Roman"/>
                <w:kern w:val="0"/>
                <w:sz w:val="18"/>
                <w:szCs w:val="18"/>
              </w:rPr>
            </w:pPr>
          </w:p>
          <w:p>
            <w:pPr>
              <w:widowControl/>
              <w:adjustRightInd w:val="0"/>
              <w:snapToGrid w:val="0"/>
              <w:jc w:val="left"/>
              <w:rPr>
                <w:rFonts w:ascii="Times New Roman" w:hAnsi="Times New Roman" w:eastAsia="新宋体" w:cs="Times New Roman"/>
                <w:kern w:val="0"/>
                <w:sz w:val="18"/>
                <w:szCs w:val="18"/>
              </w:rPr>
            </w:pPr>
          </w:p>
          <w:p>
            <w:pPr>
              <w:widowControl/>
              <w:adjustRightInd w:val="0"/>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452"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2423" w:type="pct"/>
            <w:shd w:val="clear" w:color="auto" w:fill="auto"/>
            <w:tcMar>
              <w:left w:w="0" w:type="dxa"/>
              <w:right w:w="0" w:type="dxa"/>
            </w:tcMar>
            <w:vAlign w:val="center"/>
          </w:tcPr>
          <w:p>
            <w:pPr>
              <w:widowControl/>
              <w:adjustRightInd w:val="0"/>
              <w:snapToGrid w:val="0"/>
              <w:rPr>
                <w:rFonts w:ascii="Times New Roman" w:hAnsi="Times New Roman" w:eastAsia="新宋体" w:cs="Times New Roman"/>
                <w:b/>
                <w:sz w:val="18"/>
                <w:szCs w:val="18"/>
              </w:rPr>
            </w:pPr>
            <w:r>
              <w:rPr>
                <w:rFonts w:ascii="Times New Roman" w:hAnsi="Times New Roman" w:eastAsia="宋体" w:cs="Times New Roman"/>
                <w:b/>
                <w:sz w:val="18"/>
                <w:szCs w:val="18"/>
              </w:rPr>
              <w:t>★</w:t>
            </w:r>
            <w:r>
              <w:rPr>
                <w:rFonts w:ascii="Times New Roman" w:hAnsi="Times New Roman" w:eastAsia="新宋体" w:cs="Times New Roman"/>
                <w:b/>
                <w:sz w:val="18"/>
                <w:szCs w:val="18"/>
              </w:rPr>
              <w:t xml:space="preserve"> 工程建设期和运行期对水文测验项目（水位、流量、降水量、蒸发量、泥沙、水质、地下水、墒情等）及整编方案的影响分析全面、准确，测验河道断面控制条件对测验精度的影响分析合理，影响程度等级确认准确。</w:t>
            </w:r>
          </w:p>
          <w:p>
            <w:pPr>
              <w:widowControl/>
              <w:adjustRightInd w:val="0"/>
              <w:snapToGrid w:val="0"/>
              <w:rPr>
                <w:rFonts w:ascii="Times New Roman" w:hAnsi="Times New Roman" w:eastAsia="新宋体" w:cs="Times New Roman"/>
                <w:b/>
                <w:sz w:val="18"/>
                <w:szCs w:val="18"/>
              </w:rPr>
            </w:pPr>
            <w:r>
              <w:rPr>
                <w:rFonts w:ascii="Times New Roman" w:hAnsi="Times New Roman" w:eastAsia="新宋体" w:cs="Times New Roman"/>
                <w:b/>
                <w:sz w:val="18"/>
                <w:szCs w:val="18"/>
              </w:rPr>
              <w:t>（细化评价标准、等级）</w:t>
            </w:r>
          </w:p>
        </w:tc>
        <w:tc>
          <w:tcPr>
            <w:tcW w:w="526"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12</w:t>
            </w:r>
          </w:p>
        </w:tc>
        <w:tc>
          <w:tcPr>
            <w:tcW w:w="420"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p>
        </w:tc>
        <w:tc>
          <w:tcPr>
            <w:tcW w:w="306"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649"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452"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2423" w:type="pct"/>
            <w:shd w:val="clear" w:color="auto" w:fill="auto"/>
            <w:tcMar>
              <w:left w:w="0" w:type="dxa"/>
              <w:right w:w="0" w:type="dxa"/>
            </w:tcMar>
            <w:vAlign w:val="center"/>
          </w:tcPr>
          <w:p>
            <w:pPr>
              <w:widowControl/>
              <w:adjustRightInd w:val="0"/>
              <w:snapToGrid w:val="0"/>
              <w:rPr>
                <w:rFonts w:ascii="Times New Roman" w:hAnsi="Times New Roman" w:eastAsia="新宋体" w:cs="Times New Roman"/>
                <w:b/>
                <w:sz w:val="18"/>
                <w:szCs w:val="18"/>
              </w:rPr>
            </w:pPr>
            <w:r>
              <w:rPr>
                <w:rFonts w:ascii="Times New Roman" w:hAnsi="Times New Roman" w:eastAsia="新宋体" w:cs="Times New Roman"/>
                <w:bCs/>
                <w:sz w:val="18"/>
                <w:szCs w:val="18"/>
              </w:rPr>
              <w:t>工程建设期和运行期对测站所在流域水资源评价功能及水文测报方案的影响</w:t>
            </w:r>
            <w:r>
              <w:rPr>
                <w:rFonts w:ascii="Times New Roman" w:hAnsi="Times New Roman" w:eastAsia="新宋体" w:cs="Times New Roman"/>
                <w:b/>
                <w:sz w:val="18"/>
                <w:szCs w:val="18"/>
              </w:rPr>
              <w:t>分析合理。</w:t>
            </w:r>
          </w:p>
        </w:tc>
        <w:tc>
          <w:tcPr>
            <w:tcW w:w="526"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420"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p>
        </w:tc>
        <w:tc>
          <w:tcPr>
            <w:tcW w:w="306"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649"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restar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w:t>
            </w:r>
          </w:p>
        </w:tc>
        <w:tc>
          <w:tcPr>
            <w:tcW w:w="452" w:type="pct"/>
            <w:vMerge w:val="restar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sz w:val="18"/>
                <w:szCs w:val="18"/>
              </w:rPr>
            </w:pPr>
            <w:r>
              <w:rPr>
                <w:rFonts w:ascii="Times New Roman" w:hAnsi="Times New Roman" w:eastAsia="新宋体" w:cs="Times New Roman"/>
                <w:sz w:val="18"/>
                <w:szCs w:val="18"/>
              </w:rPr>
              <w:t>补救措施方案</w:t>
            </w:r>
          </w:p>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（20分）</w:t>
            </w:r>
          </w:p>
        </w:tc>
        <w:tc>
          <w:tcPr>
            <w:tcW w:w="2423" w:type="pct"/>
            <w:shd w:val="clear" w:color="auto" w:fill="auto"/>
            <w:tcMar>
              <w:left w:w="0" w:type="dxa"/>
              <w:right w:w="0" w:type="dxa"/>
            </w:tcMar>
            <w:vAlign w:val="center"/>
          </w:tcPr>
          <w:p>
            <w:pPr>
              <w:widowControl/>
              <w:adjustRightInd w:val="0"/>
              <w:snapToGrid w:val="0"/>
              <w:rPr>
                <w:rFonts w:ascii="Times New Roman" w:hAnsi="Times New Roman" w:eastAsia="新宋体" w:cs="Times New Roman"/>
                <w:sz w:val="18"/>
                <w:szCs w:val="18"/>
              </w:rPr>
            </w:pPr>
            <w:r>
              <w:rPr>
                <w:rFonts w:ascii="Times New Roman" w:hAnsi="Times New Roman" w:eastAsia="宋体" w:cs="Times New Roman"/>
                <w:b/>
                <w:sz w:val="18"/>
                <w:szCs w:val="18"/>
              </w:rPr>
              <w:t>★</w:t>
            </w:r>
            <w:r>
              <w:rPr>
                <w:rFonts w:ascii="Times New Roman" w:hAnsi="Times New Roman" w:eastAsia="新宋体" w:cs="Times New Roman"/>
                <w:b/>
                <w:sz w:val="18"/>
                <w:szCs w:val="18"/>
              </w:rPr>
              <w:t xml:space="preserve"> </w:t>
            </w:r>
            <w:r>
              <w:rPr>
                <w:rFonts w:ascii="Times New Roman" w:hAnsi="Times New Roman" w:eastAsia="新宋体" w:cs="Times New Roman"/>
                <w:b/>
                <w:bCs/>
                <w:sz w:val="18"/>
                <w:szCs w:val="18"/>
              </w:rPr>
              <w:t>提出的测站工作环境改造（站房、设施设备配备升级等）方案合理、可行。</w:t>
            </w:r>
          </w:p>
        </w:tc>
        <w:tc>
          <w:tcPr>
            <w:tcW w:w="526"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w:t>
            </w:r>
          </w:p>
        </w:tc>
        <w:tc>
          <w:tcPr>
            <w:tcW w:w="420" w:type="pct"/>
            <w:shd w:val="clear" w:color="auto" w:fill="auto"/>
            <w:noWrap/>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306" w:type="pct"/>
            <w:vMerge w:val="restart"/>
            <w:shd w:val="clear" w:color="auto" w:fill="auto"/>
            <w:noWrap/>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649" w:type="pct"/>
            <w:vMerge w:val="restart"/>
            <w:shd w:val="clear" w:color="auto" w:fill="auto"/>
            <w:tcMar>
              <w:left w:w="0" w:type="dxa"/>
              <w:right w:w="0" w:type="dxa"/>
            </w:tcMar>
          </w:tcPr>
          <w:p>
            <w:pPr>
              <w:widowControl/>
              <w:adjustRightInd w:val="0"/>
              <w:snapToGrid w:val="0"/>
              <w:spacing w:line="24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adjustRightInd w:val="0"/>
              <w:snapToGrid w:val="0"/>
              <w:spacing w:line="240" w:lineRule="atLeast"/>
              <w:jc w:val="left"/>
              <w:rPr>
                <w:rFonts w:ascii="Times New Roman" w:hAnsi="Times New Roman" w:eastAsia="新宋体" w:cs="Times New Roman"/>
                <w:kern w:val="0"/>
                <w:sz w:val="18"/>
                <w:szCs w:val="18"/>
              </w:rPr>
            </w:pPr>
          </w:p>
          <w:p>
            <w:pPr>
              <w:widowControl/>
              <w:adjustRightInd w:val="0"/>
              <w:snapToGrid w:val="0"/>
              <w:spacing w:line="240" w:lineRule="atLeast"/>
              <w:jc w:val="left"/>
              <w:rPr>
                <w:rFonts w:ascii="Times New Roman" w:hAnsi="Times New Roman" w:eastAsia="新宋体" w:cs="Times New Roman"/>
                <w:kern w:val="0"/>
                <w:sz w:val="18"/>
                <w:szCs w:val="18"/>
              </w:rPr>
            </w:pPr>
          </w:p>
          <w:p>
            <w:pPr>
              <w:widowControl/>
              <w:adjustRightInd w:val="0"/>
              <w:snapToGrid w:val="0"/>
              <w:spacing w:line="240" w:lineRule="atLeas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452"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2423" w:type="pct"/>
            <w:shd w:val="clear" w:color="auto" w:fill="auto"/>
            <w:tcMar>
              <w:left w:w="0" w:type="dxa"/>
              <w:right w:w="0" w:type="dxa"/>
            </w:tcMar>
            <w:vAlign w:val="center"/>
          </w:tcPr>
          <w:p>
            <w:pPr>
              <w:widowControl/>
              <w:adjustRightInd w:val="0"/>
              <w:snapToGrid w:val="0"/>
              <w:rPr>
                <w:rFonts w:ascii="Times New Roman" w:hAnsi="Times New Roman" w:eastAsia="新宋体" w:cs="Times New Roman"/>
                <w:b/>
                <w:sz w:val="18"/>
                <w:szCs w:val="18"/>
              </w:rPr>
            </w:pPr>
            <w:r>
              <w:rPr>
                <w:rFonts w:ascii="Times New Roman" w:hAnsi="Times New Roman" w:eastAsia="宋体" w:cs="Times New Roman"/>
                <w:b/>
                <w:sz w:val="18"/>
                <w:szCs w:val="18"/>
              </w:rPr>
              <w:t>★</w:t>
            </w:r>
            <w:r>
              <w:rPr>
                <w:rFonts w:ascii="Times New Roman" w:hAnsi="Times New Roman" w:eastAsia="新宋体" w:cs="Times New Roman"/>
                <w:b/>
                <w:sz w:val="18"/>
                <w:szCs w:val="18"/>
              </w:rPr>
              <w:t xml:space="preserve"> 提出的针对工程影响的水文测验的改造项目方案合理、可行。</w:t>
            </w:r>
          </w:p>
        </w:tc>
        <w:tc>
          <w:tcPr>
            <w:tcW w:w="526"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w:t>
            </w:r>
          </w:p>
        </w:tc>
        <w:tc>
          <w:tcPr>
            <w:tcW w:w="420"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p>
        </w:tc>
        <w:tc>
          <w:tcPr>
            <w:tcW w:w="306"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649"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452"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2423" w:type="pct"/>
            <w:shd w:val="clear" w:color="auto" w:fill="auto"/>
            <w:tcMar>
              <w:left w:w="0" w:type="dxa"/>
              <w:right w:w="0" w:type="dxa"/>
            </w:tcMar>
            <w:vAlign w:val="center"/>
          </w:tcPr>
          <w:p>
            <w:pPr>
              <w:widowControl/>
              <w:adjustRightInd w:val="0"/>
              <w:snapToGrid w:val="0"/>
              <w:rPr>
                <w:rFonts w:ascii="Times New Roman" w:hAnsi="Times New Roman" w:eastAsia="新宋体" w:cs="Times New Roman"/>
                <w:b/>
                <w:sz w:val="18"/>
                <w:szCs w:val="18"/>
              </w:rPr>
            </w:pPr>
            <w:r>
              <w:rPr>
                <w:rFonts w:ascii="Times New Roman" w:hAnsi="Times New Roman" w:eastAsia="新宋体" w:cs="Times New Roman"/>
                <w:bCs/>
                <w:sz w:val="18"/>
                <w:szCs w:val="18"/>
              </w:rPr>
              <w:t>提出水资源分析评价及水文预报调整方案</w:t>
            </w:r>
          </w:p>
        </w:tc>
        <w:tc>
          <w:tcPr>
            <w:tcW w:w="526"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420" w:type="pct"/>
            <w:shd w:val="clear" w:color="auto" w:fill="auto"/>
            <w:noWrap/>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306"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649"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restar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w:t>
            </w:r>
          </w:p>
        </w:tc>
        <w:tc>
          <w:tcPr>
            <w:tcW w:w="452" w:type="pct"/>
            <w:vMerge w:val="restar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sz w:val="18"/>
                <w:szCs w:val="18"/>
              </w:rPr>
            </w:pPr>
            <w:r>
              <w:rPr>
                <w:rFonts w:ascii="Times New Roman" w:hAnsi="Times New Roman" w:eastAsia="新宋体" w:cs="Times New Roman"/>
                <w:sz w:val="18"/>
                <w:szCs w:val="18"/>
              </w:rPr>
              <w:t>设计概算和经费</w:t>
            </w:r>
          </w:p>
          <w:p>
            <w:pPr>
              <w:widowControl/>
              <w:adjustRightInd w:val="0"/>
              <w:snapToGrid w:val="0"/>
              <w:jc w:val="center"/>
              <w:rPr>
                <w:rFonts w:ascii="Times New Roman" w:hAnsi="Times New Roman" w:eastAsia="新宋体" w:cs="Times New Roman"/>
                <w:sz w:val="18"/>
                <w:szCs w:val="18"/>
              </w:rPr>
            </w:pPr>
            <w:r>
              <w:rPr>
                <w:rFonts w:ascii="Times New Roman" w:hAnsi="Times New Roman" w:eastAsia="新宋体" w:cs="Times New Roman"/>
                <w:sz w:val="18"/>
                <w:szCs w:val="18"/>
              </w:rPr>
              <w:t>来源</w:t>
            </w:r>
          </w:p>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（10分）</w:t>
            </w:r>
          </w:p>
        </w:tc>
        <w:tc>
          <w:tcPr>
            <w:tcW w:w="2423" w:type="pct"/>
            <w:shd w:val="clear" w:color="auto" w:fill="auto"/>
            <w:tcMar>
              <w:left w:w="0" w:type="dxa"/>
              <w:right w:w="0" w:type="dxa"/>
            </w:tcMar>
            <w:vAlign w:val="center"/>
          </w:tcPr>
          <w:p>
            <w:pPr>
              <w:widowControl/>
              <w:adjustRightInd w:val="0"/>
              <w:snapToGrid w:val="0"/>
              <w:rPr>
                <w:rFonts w:ascii="Times New Roman" w:hAnsi="Times New Roman" w:eastAsia="新宋体" w:cs="Times New Roman"/>
                <w:b/>
                <w:sz w:val="18"/>
                <w:szCs w:val="18"/>
              </w:rPr>
            </w:pPr>
            <w:r>
              <w:rPr>
                <w:rFonts w:ascii="Times New Roman" w:hAnsi="Times New Roman" w:eastAsia="宋体" w:cs="Times New Roman"/>
                <w:b/>
                <w:sz w:val="18"/>
                <w:szCs w:val="18"/>
              </w:rPr>
              <w:t>★</w:t>
            </w:r>
            <w:r>
              <w:rPr>
                <w:rFonts w:ascii="Times New Roman" w:hAnsi="Times New Roman" w:eastAsia="新宋体" w:cs="Times New Roman"/>
                <w:b/>
                <w:sz w:val="18"/>
                <w:szCs w:val="18"/>
              </w:rPr>
              <w:t xml:space="preserve"> 设计概算的编制原则、依据合规，确定价格水平合理、定额和计算标准合规，设计概算文件齐全。</w:t>
            </w:r>
          </w:p>
        </w:tc>
        <w:tc>
          <w:tcPr>
            <w:tcW w:w="526"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w:t>
            </w:r>
          </w:p>
        </w:tc>
        <w:tc>
          <w:tcPr>
            <w:tcW w:w="420" w:type="pct"/>
            <w:shd w:val="clear" w:color="auto" w:fill="auto"/>
            <w:noWrap/>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306" w:type="pct"/>
            <w:vMerge w:val="restart"/>
            <w:shd w:val="clear" w:color="auto" w:fill="auto"/>
            <w:noWrap/>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649" w:type="pct"/>
            <w:vMerge w:val="restart"/>
            <w:shd w:val="clear" w:color="auto" w:fill="auto"/>
            <w:tcMar>
              <w:left w:w="0" w:type="dxa"/>
              <w:right w:w="0" w:type="dxa"/>
            </w:tcMar>
          </w:tcPr>
          <w:p>
            <w:pPr>
              <w:widowControl/>
              <w:adjustRightInd w:val="0"/>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p>
          <w:p>
            <w:pPr>
              <w:widowControl/>
              <w:adjustRightInd w:val="0"/>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452"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2423" w:type="pct"/>
            <w:shd w:val="clear" w:color="auto" w:fill="auto"/>
            <w:tcMar>
              <w:left w:w="0" w:type="dxa"/>
              <w:right w:w="0" w:type="dxa"/>
            </w:tcMar>
            <w:vAlign w:val="center"/>
          </w:tcPr>
          <w:p>
            <w:pPr>
              <w:widowControl/>
              <w:adjustRightInd w:val="0"/>
              <w:snapToGrid w:val="0"/>
              <w:rPr>
                <w:rFonts w:ascii="Times New Roman" w:hAnsi="Times New Roman" w:eastAsia="新宋体" w:cs="Times New Roman"/>
                <w:sz w:val="18"/>
                <w:szCs w:val="18"/>
              </w:rPr>
            </w:pPr>
            <w:r>
              <w:rPr>
                <w:rFonts w:ascii="Times New Roman" w:hAnsi="Times New Roman" w:eastAsia="新宋体" w:cs="Times New Roman"/>
                <w:sz w:val="18"/>
                <w:szCs w:val="18"/>
              </w:rPr>
              <w:t>资金来源明确合理。</w:t>
            </w:r>
          </w:p>
        </w:tc>
        <w:tc>
          <w:tcPr>
            <w:tcW w:w="526" w:type="pct"/>
            <w:shd w:val="clear" w:color="auto" w:fill="auto"/>
            <w:noWrap/>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420" w:type="pct"/>
            <w:shd w:val="clear" w:color="auto" w:fill="auto"/>
            <w:noWrap/>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306"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649"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restar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w:t>
            </w:r>
          </w:p>
        </w:tc>
        <w:tc>
          <w:tcPr>
            <w:tcW w:w="452" w:type="pct"/>
            <w:vMerge w:val="restar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sz w:val="18"/>
                <w:szCs w:val="18"/>
              </w:rPr>
            </w:pPr>
            <w:r>
              <w:rPr>
                <w:rFonts w:ascii="Times New Roman" w:hAnsi="Times New Roman" w:eastAsia="新宋体" w:cs="Times New Roman"/>
                <w:sz w:val="18"/>
                <w:szCs w:val="18"/>
              </w:rPr>
              <w:t>结论与</w:t>
            </w:r>
          </w:p>
          <w:p>
            <w:pPr>
              <w:widowControl/>
              <w:adjustRightInd w:val="0"/>
              <w:snapToGrid w:val="0"/>
              <w:jc w:val="center"/>
              <w:rPr>
                <w:rFonts w:ascii="Times New Roman" w:hAnsi="Times New Roman" w:eastAsia="新宋体" w:cs="Times New Roman"/>
                <w:sz w:val="18"/>
                <w:szCs w:val="18"/>
              </w:rPr>
            </w:pPr>
            <w:r>
              <w:rPr>
                <w:rFonts w:ascii="Times New Roman" w:hAnsi="Times New Roman" w:eastAsia="新宋体" w:cs="Times New Roman"/>
                <w:sz w:val="18"/>
                <w:szCs w:val="18"/>
              </w:rPr>
              <w:t>建议</w:t>
            </w:r>
          </w:p>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（5分）</w:t>
            </w:r>
          </w:p>
        </w:tc>
        <w:tc>
          <w:tcPr>
            <w:tcW w:w="2423" w:type="pct"/>
            <w:shd w:val="clear" w:color="auto" w:fill="auto"/>
            <w:tcMar>
              <w:left w:w="0" w:type="dxa"/>
              <w:right w:w="0" w:type="dxa"/>
            </w:tcMar>
            <w:vAlign w:val="center"/>
          </w:tcPr>
          <w:p>
            <w:pPr>
              <w:widowControl/>
              <w:adjustRightInd w:val="0"/>
              <w:snapToGrid w:val="0"/>
              <w:rPr>
                <w:rFonts w:ascii="Times New Roman" w:hAnsi="Times New Roman" w:eastAsia="新宋体" w:cs="Times New Roman"/>
                <w:b/>
                <w:sz w:val="18"/>
                <w:szCs w:val="18"/>
              </w:rPr>
            </w:pPr>
            <w:r>
              <w:rPr>
                <w:rFonts w:ascii="Times New Roman" w:hAnsi="Times New Roman" w:eastAsia="新宋体" w:cs="Times New Roman"/>
                <w:bCs/>
                <w:sz w:val="18"/>
                <w:szCs w:val="18"/>
              </w:rPr>
              <w:t>建设工程对测验河段及测站（断面）控制、设施设备、水文测验、水文情报预报，以及水文资料系列等的影响程度结论合理。</w:t>
            </w:r>
          </w:p>
        </w:tc>
        <w:tc>
          <w:tcPr>
            <w:tcW w:w="526" w:type="pc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420" w:type="pct"/>
            <w:shd w:val="clear" w:color="auto" w:fill="auto"/>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306" w:type="pct"/>
            <w:vMerge w:val="restart"/>
            <w:shd w:val="clear" w:color="auto" w:fill="auto"/>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649" w:type="pct"/>
            <w:vMerge w:val="restart"/>
            <w:shd w:val="clear" w:color="auto" w:fill="auto"/>
            <w:tcMar>
              <w:left w:w="0" w:type="dxa"/>
              <w:right w:w="0" w:type="dxa"/>
            </w:tcMar>
          </w:tcPr>
          <w:p>
            <w:pPr>
              <w:widowControl/>
              <w:adjustRightInd w:val="0"/>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adjustRightInd w:val="0"/>
              <w:snapToGrid w:val="0"/>
              <w:jc w:val="left"/>
              <w:rPr>
                <w:rFonts w:ascii="Times New Roman" w:hAnsi="Times New Roman" w:eastAsia="新宋体" w:cs="Times New Roman"/>
                <w:kern w:val="0"/>
                <w:sz w:val="18"/>
                <w:szCs w:val="18"/>
              </w:rPr>
            </w:pPr>
          </w:p>
          <w:p>
            <w:pPr>
              <w:widowControl/>
              <w:adjustRightInd w:val="0"/>
              <w:snapToGrid w:val="0"/>
              <w:jc w:val="left"/>
              <w:rPr>
                <w:rFonts w:ascii="Times New Roman" w:hAnsi="Times New Roman" w:eastAsia="新宋体" w:cs="Times New Roman"/>
                <w:kern w:val="0"/>
                <w:sz w:val="18"/>
                <w:szCs w:val="18"/>
              </w:rPr>
            </w:pPr>
          </w:p>
          <w:p>
            <w:pPr>
              <w:widowControl/>
              <w:adjustRightInd w:val="0"/>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452"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2423" w:type="pct"/>
            <w:shd w:val="clear" w:color="auto" w:fill="auto"/>
            <w:tcMar>
              <w:left w:w="0" w:type="dxa"/>
              <w:right w:w="0" w:type="dxa"/>
            </w:tcMar>
            <w:vAlign w:val="center"/>
          </w:tcPr>
          <w:p>
            <w:pPr>
              <w:widowControl/>
              <w:adjustRightInd w:val="0"/>
              <w:snapToGrid w:val="0"/>
              <w:rPr>
                <w:rFonts w:ascii="Times New Roman" w:hAnsi="Times New Roman" w:eastAsia="新宋体" w:cs="Times New Roman"/>
                <w:sz w:val="18"/>
                <w:szCs w:val="18"/>
              </w:rPr>
            </w:pPr>
            <w:r>
              <w:rPr>
                <w:rFonts w:ascii="Times New Roman" w:hAnsi="Times New Roman" w:eastAsia="新宋体" w:cs="Times New Roman"/>
                <w:sz w:val="18"/>
                <w:szCs w:val="18"/>
              </w:rPr>
              <w:t>说明对水文测站、水文测验、水资源分析及水文预报等补救措施的建议。</w:t>
            </w:r>
          </w:p>
        </w:tc>
        <w:tc>
          <w:tcPr>
            <w:tcW w:w="526" w:type="pc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420" w:type="pct"/>
            <w:shd w:val="clear" w:color="auto" w:fill="auto"/>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306"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649"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9</w:t>
            </w:r>
          </w:p>
        </w:tc>
        <w:tc>
          <w:tcPr>
            <w:tcW w:w="452" w:type="pc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sz w:val="18"/>
                <w:szCs w:val="18"/>
              </w:rPr>
            </w:pPr>
            <w:r>
              <w:rPr>
                <w:rFonts w:ascii="Times New Roman" w:hAnsi="Times New Roman" w:eastAsia="新宋体" w:cs="Times New Roman"/>
                <w:sz w:val="18"/>
                <w:szCs w:val="18"/>
              </w:rPr>
              <w:t>附图、</w:t>
            </w:r>
          </w:p>
          <w:p>
            <w:pPr>
              <w:widowControl/>
              <w:adjustRightInd w:val="0"/>
              <w:snapToGrid w:val="0"/>
              <w:jc w:val="center"/>
              <w:rPr>
                <w:rFonts w:ascii="Times New Roman" w:hAnsi="Times New Roman" w:eastAsia="新宋体" w:cs="Times New Roman"/>
                <w:sz w:val="18"/>
                <w:szCs w:val="18"/>
              </w:rPr>
            </w:pPr>
            <w:r>
              <w:rPr>
                <w:rFonts w:ascii="Times New Roman" w:hAnsi="Times New Roman" w:eastAsia="新宋体" w:cs="Times New Roman"/>
                <w:sz w:val="18"/>
                <w:szCs w:val="18"/>
              </w:rPr>
              <w:t>附件</w:t>
            </w:r>
          </w:p>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423" w:type="pct"/>
            <w:shd w:val="clear" w:color="auto" w:fill="auto"/>
            <w:tcMar>
              <w:left w:w="0" w:type="dxa"/>
              <w:right w:w="0" w:type="dxa"/>
            </w:tcMar>
            <w:vAlign w:val="center"/>
          </w:tcPr>
          <w:p>
            <w:pPr>
              <w:adjustRightInd w:val="0"/>
              <w:snapToGrid w:val="0"/>
              <w:rPr>
                <w:rFonts w:ascii="Times New Roman" w:hAnsi="Times New Roman" w:eastAsia="新宋体" w:cs="Times New Roman"/>
                <w:bCs/>
                <w:kern w:val="0"/>
                <w:sz w:val="18"/>
                <w:szCs w:val="18"/>
              </w:rPr>
            </w:pPr>
            <w:r>
              <w:rPr>
                <w:rFonts w:ascii="Times New Roman" w:hAnsi="Times New Roman" w:eastAsia="新宋体" w:cs="Times New Roman"/>
                <w:sz w:val="18"/>
                <w:szCs w:val="18"/>
              </w:rPr>
              <w:t>流域水系图、工程与水文站相对位置图、工程上下游水利工程位置图、工程平面布置图、工程施工平面布置图、工程补救措施相关设计图、水文测站河段现状平面图、测站布置图及报告附件完整(需要时) 。</w:t>
            </w:r>
          </w:p>
        </w:tc>
        <w:tc>
          <w:tcPr>
            <w:tcW w:w="526" w:type="pc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w:t>
            </w:r>
          </w:p>
        </w:tc>
        <w:tc>
          <w:tcPr>
            <w:tcW w:w="420" w:type="pct"/>
            <w:shd w:val="clear" w:color="auto" w:fill="auto"/>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p>
            <w:pPr>
              <w:adjustRightInd w:val="0"/>
              <w:snapToGrid w:val="0"/>
              <w:jc w:val="center"/>
              <w:rPr>
                <w:rFonts w:hint="default" w:ascii="Times New Roman" w:hAnsi="Times New Roman" w:eastAsia="新宋体" w:cs="Times New Roman"/>
                <w:kern w:val="0"/>
                <w:sz w:val="18"/>
                <w:szCs w:val="18"/>
                <w:lang w:val="en"/>
              </w:rPr>
            </w:pPr>
          </w:p>
        </w:tc>
        <w:tc>
          <w:tcPr>
            <w:tcW w:w="306" w:type="pct"/>
            <w:shd w:val="clear" w:color="auto" w:fill="auto"/>
            <w:tcMar>
              <w:left w:w="0" w:type="dxa"/>
              <w:right w:w="0" w:type="dxa"/>
            </w:tcMar>
            <w:vAlign w:val="center"/>
          </w:tcPr>
          <w:p>
            <w:pPr>
              <w:widowControl/>
              <w:adjustRightInd w:val="0"/>
              <w:snapToGrid w:val="0"/>
              <w:jc w:val="center"/>
              <w:rPr>
                <w:rFonts w:hint="default" w:ascii="Times New Roman" w:hAnsi="Times New Roman" w:eastAsia="新宋体" w:cs="Times New Roman"/>
                <w:kern w:val="0"/>
                <w:sz w:val="18"/>
                <w:szCs w:val="18"/>
                <w:lang w:val="en"/>
              </w:rPr>
            </w:pPr>
          </w:p>
        </w:tc>
        <w:tc>
          <w:tcPr>
            <w:tcW w:w="649" w:type="pct"/>
            <w:shd w:val="clear" w:color="auto" w:fill="auto"/>
            <w:tcMar>
              <w:left w:w="0" w:type="dxa"/>
              <w:right w:w="0" w:type="dxa"/>
            </w:tcMar>
          </w:tcPr>
          <w:p>
            <w:pPr>
              <w:widowControl/>
              <w:adjustRightInd w:val="0"/>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adjustRightInd w:val="0"/>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restart"/>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w:t>
            </w:r>
          </w:p>
        </w:tc>
        <w:tc>
          <w:tcPr>
            <w:tcW w:w="452" w:type="pct"/>
            <w:vMerge w:val="restart"/>
            <w:tcMar>
              <w:left w:w="0" w:type="dxa"/>
              <w:right w:w="0" w:type="dxa"/>
            </w:tcMar>
            <w:vAlign w:val="center"/>
          </w:tcPr>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其他</w:t>
            </w:r>
          </w:p>
          <w:p>
            <w:pPr>
              <w:widowControl/>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423"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rPr>
              <w:t>★报告编制单位</w:t>
            </w:r>
            <w:r>
              <w:rPr>
                <w:rFonts w:ascii="Times New Roman" w:hAnsi="Times New Roman" w:eastAsia="新宋体" w:cs="Times New Roman"/>
                <w:b/>
                <w:bCs/>
                <w:kern w:val="0"/>
                <w:sz w:val="18"/>
                <w:szCs w:val="18"/>
              </w:rPr>
              <w:t>项目负责人参会</w:t>
            </w:r>
          </w:p>
        </w:tc>
        <w:tc>
          <w:tcPr>
            <w:tcW w:w="526" w:type="pct"/>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420" w:type="pc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p>
        </w:tc>
        <w:tc>
          <w:tcPr>
            <w:tcW w:w="306" w:type="pct"/>
            <w:vMerge w:val="restart"/>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649" w:type="pct"/>
            <w:vMerge w:val="restart"/>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adjustRightInd w:val="0"/>
              <w:snapToGrid w:val="0"/>
              <w:jc w:val="left"/>
              <w:rPr>
                <w:rFonts w:ascii="Times New Roman" w:hAnsi="Times New Roman" w:eastAsia="新宋体" w:cs="Times New Roman"/>
                <w:kern w:val="0"/>
                <w:sz w:val="18"/>
                <w:szCs w:val="18"/>
              </w:rPr>
            </w:pPr>
          </w:p>
          <w:p>
            <w:pPr>
              <w:widowControl/>
              <w:adjustRightInd w:val="0"/>
              <w:snapToGrid w:val="0"/>
              <w:jc w:val="left"/>
              <w:rPr>
                <w:rFonts w:ascii="Times New Roman" w:hAnsi="Times New Roman" w:eastAsia="新宋体" w:cs="Times New Roman"/>
                <w:kern w:val="0"/>
                <w:sz w:val="18"/>
                <w:szCs w:val="18"/>
              </w:rPr>
            </w:pPr>
          </w:p>
          <w:p>
            <w:pPr>
              <w:widowControl/>
              <w:adjustRightInd w:val="0"/>
              <w:snapToGrid w:val="0"/>
              <w:jc w:val="left"/>
              <w:rPr>
                <w:rFonts w:ascii="Times New Roman" w:hAnsi="Times New Roman" w:eastAsia="新宋体" w:cs="Times New Roman"/>
                <w:kern w:val="0"/>
                <w:sz w:val="18"/>
                <w:szCs w:val="18"/>
              </w:rPr>
            </w:pPr>
          </w:p>
          <w:p>
            <w:pPr>
              <w:widowControl/>
              <w:adjustRightInd w:val="0"/>
              <w:snapToGrid w:val="0"/>
              <w:jc w:val="left"/>
              <w:rPr>
                <w:rFonts w:ascii="Times New Roman" w:hAnsi="Times New Roman" w:eastAsia="新宋体" w:cs="Times New Roman"/>
                <w:kern w:val="0"/>
                <w:sz w:val="18"/>
                <w:szCs w:val="18"/>
              </w:rPr>
            </w:pPr>
          </w:p>
          <w:p>
            <w:pPr>
              <w:widowControl/>
              <w:adjustRightInd w:val="0"/>
              <w:snapToGrid w:val="0"/>
              <w:jc w:val="left"/>
              <w:rPr>
                <w:rFonts w:ascii="Times New Roman" w:hAnsi="Times New Roman" w:eastAsia="新宋体" w:cs="Times New Roman"/>
                <w:kern w:val="0"/>
                <w:sz w:val="18"/>
                <w:szCs w:val="18"/>
              </w:rPr>
            </w:pPr>
          </w:p>
          <w:p>
            <w:pPr>
              <w:widowControl/>
              <w:adjustRightInd w:val="0"/>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52"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23"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报告编制单位项目负责人（报告主要编制人员）汇报。</w:t>
            </w:r>
          </w:p>
        </w:tc>
        <w:tc>
          <w:tcPr>
            <w:tcW w:w="526" w:type="pct"/>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420" w:type="pc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p>
        </w:tc>
        <w:tc>
          <w:tcPr>
            <w:tcW w:w="306"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649"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52"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23"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报告编制单位主要专业负责人参会，并且参会人员达到编写报告（或主设人员）人数的60%及以上。</w:t>
            </w:r>
          </w:p>
        </w:tc>
        <w:tc>
          <w:tcPr>
            <w:tcW w:w="526" w:type="pct"/>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420" w:type="pc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p>
        </w:tc>
        <w:tc>
          <w:tcPr>
            <w:tcW w:w="306"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649"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52"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23"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积极回答专家提出的问题，回答条理清晰。</w:t>
            </w:r>
          </w:p>
        </w:tc>
        <w:tc>
          <w:tcPr>
            <w:tcW w:w="526" w:type="pct"/>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420" w:type="pc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p>
        </w:tc>
        <w:tc>
          <w:tcPr>
            <w:tcW w:w="306"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649"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tcMar>
              <w:left w:w="0" w:type="dxa"/>
              <w:right w:w="0" w:type="dxa"/>
            </w:tcMar>
            <w:vAlign w:val="center"/>
          </w:tcPr>
          <w:p>
            <w:pPr>
              <w:widowControl/>
              <w:jc w:val="center"/>
              <w:rPr>
                <w:rFonts w:ascii="Times New Roman" w:hAnsi="Times New Roman" w:eastAsia="新宋体" w:cs="Times New Roman"/>
                <w:kern w:val="0"/>
                <w:sz w:val="18"/>
                <w:szCs w:val="18"/>
              </w:rPr>
            </w:pPr>
          </w:p>
        </w:tc>
        <w:tc>
          <w:tcPr>
            <w:tcW w:w="452" w:type="pct"/>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c>
          <w:tcPr>
            <w:tcW w:w="2423"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报告汇报采用多媒体方式，内容全面清晰、图文并茂。</w:t>
            </w:r>
          </w:p>
        </w:tc>
        <w:tc>
          <w:tcPr>
            <w:tcW w:w="526" w:type="pct"/>
            <w:shd w:val="clear" w:color="auto" w:fill="auto"/>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420" w:type="pc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p>
        </w:tc>
        <w:tc>
          <w:tcPr>
            <w:tcW w:w="306"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c>
          <w:tcPr>
            <w:tcW w:w="649" w:type="pct"/>
            <w:vMerge w:val="continue"/>
            <w:tcMar>
              <w:left w:w="0" w:type="dxa"/>
              <w:right w:w="0" w:type="dxa"/>
            </w:tcMar>
            <w:vAlign w:val="center"/>
          </w:tcPr>
          <w:p>
            <w:pPr>
              <w:widowControl/>
              <w:adjustRightInd w:val="0"/>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99" w:type="pct"/>
            <w:gridSpan w:val="3"/>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合计</w:t>
            </w:r>
          </w:p>
        </w:tc>
        <w:tc>
          <w:tcPr>
            <w:tcW w:w="526" w:type="pc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100</w:t>
            </w:r>
          </w:p>
        </w:tc>
        <w:tc>
          <w:tcPr>
            <w:tcW w:w="420" w:type="pc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p>
        </w:tc>
        <w:tc>
          <w:tcPr>
            <w:tcW w:w="306" w:type="pc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p>
        </w:tc>
        <w:tc>
          <w:tcPr>
            <w:tcW w:w="649" w:type="pct"/>
            <w:shd w:val="clear" w:color="auto" w:fill="auto"/>
            <w:tcMar>
              <w:left w:w="0" w:type="dxa"/>
              <w:right w:w="0" w:type="dxa"/>
            </w:tcMar>
            <w:vAlign w:val="center"/>
          </w:tcPr>
          <w:p>
            <w:pPr>
              <w:widowControl/>
              <w:adjustRightInd w:val="0"/>
              <w:snapToGrid w:val="0"/>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shd w:val="clear" w:color="auto" w:fill="auto"/>
            <w:tcMar>
              <w:left w:w="0" w:type="dxa"/>
              <w:right w:w="0" w:type="dxa"/>
            </w:tcMar>
            <w:vAlign w:val="center"/>
          </w:tcPr>
          <w:p>
            <w:pPr>
              <w:widowControl/>
              <w:snapToGrid w:val="0"/>
              <w:spacing w:line="200" w:lineRule="exact"/>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说明：</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page"/>
            </w:r>
            <w:r>
              <w:rPr>
                <w:rFonts w:ascii="Times New Roman" w:hAnsi="Times New Roman" w:eastAsia="新宋体" w:cs="Times New Roman"/>
                <w:kern w:val="0"/>
                <w:sz w:val="18"/>
                <w:szCs w:val="18"/>
              </w:rPr>
              <w:t>1. 该表为专家填写。本报告的质量评价包括文字报告（含附图）、图册及附件等，评价内容栏按章分，质量标准栏按项分。</w:t>
            </w:r>
          </w:p>
          <w:p>
            <w:pPr>
              <w:pStyle w:val="44"/>
              <w:snapToGrid w:val="0"/>
              <w:spacing w:line="200" w:lineRule="exact"/>
              <w:jc w:val="both"/>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br w:type="page"/>
            </w:r>
            <w:r>
              <w:rPr>
                <w:rFonts w:ascii="Times New Roman" w:hAnsi="Times New Roman" w:eastAsia="新宋体" w:cs="Times New Roman"/>
                <w:color w:val="auto"/>
                <w:sz w:val="18"/>
                <w:szCs w:val="18"/>
              </w:rPr>
              <w:t>2. 无不合格章（得分率60%及以上），总评得分80分以上（含80分）为合格，总评得分60～80分为基本合格；有不合格章（得分率60%以下），或总评得分60分以下（不含60分）为不合格。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 评价内容若不满足水利工程建设标准强制性条文，则评价结论为不合格，该项目不通过技术审查。</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r>
              <w:rPr>
                <w:rFonts w:hint="eastAsia" w:ascii="Times New Roman" w:hAnsi="Times New Roman" w:eastAsia="新宋体" w:cs="Times New Roman"/>
                <w:kern w:val="0"/>
                <w:sz w:val="18"/>
                <w:szCs w:val="18"/>
              </w:rPr>
              <w:t>质量标准栏</w:t>
            </w:r>
            <w:r>
              <w:rPr>
                <w:rFonts w:ascii="Times New Roman" w:hAnsi="Times New Roman" w:eastAsia="新宋体" w:cs="Times New Roman"/>
                <w:kern w:val="0"/>
                <w:sz w:val="18"/>
                <w:szCs w:val="18"/>
              </w:rPr>
              <w:t>带“</w:t>
            </w: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”的为关键内容项，若该项评价内容不合格（得分率60%以下），则评价结论为不合格，该项目不通过技术审查；有一项及以上非关键内容评价结论为不合格（得分率60%以下）的项目，评价结论最高为基本合格。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 若工程项目不需要某项评价内容(合理性缺项)，则该项内容的分值采用同比例扩大系数折算到其他评价内容。</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 项目通过复审，按复审如实赋分，但评价结论最高为基本合格。</w:t>
            </w:r>
            <w:r>
              <w:rPr>
                <w:rFonts w:ascii="Times New Roman" w:hAnsi="Times New Roman" w:eastAsia="新宋体" w:cs="Times New Roman"/>
                <w:kern w:val="0"/>
                <w:sz w:val="18"/>
                <w:szCs w:val="18"/>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shd w:val="clear" w:color="auto" w:fill="auto"/>
            <w:tcMar>
              <w:left w:w="0" w:type="dxa"/>
              <w:right w:w="0" w:type="dxa"/>
            </w:tcMar>
            <w:vAlign w:val="cente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专家组长：                                               评价时间：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vMerge w:val="restart"/>
            <w:shd w:val="clear" w:color="auto" w:fill="auto"/>
            <w:noWrap/>
            <w:tcMar>
              <w:left w:w="0" w:type="dxa"/>
              <w:right w:w="0" w:type="dxa"/>
            </w:tcMar>
          </w:tcPr>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评价结论及评价说明：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vMerge w:val="continue"/>
            <w:tcMar>
              <w:left w:w="0" w:type="dxa"/>
              <w:right w:w="0" w:type="dxa"/>
            </w:tcMar>
            <w:vAlign w:val="center"/>
          </w:tcPr>
          <w:p>
            <w:pPr>
              <w:widowControl/>
              <w:jc w:val="left"/>
              <w:rPr>
                <w:rFonts w:ascii="Times New Roman" w:hAnsi="Times New Roman" w:eastAsia="新宋体" w:cs="Times New Roman"/>
                <w:kern w:val="0"/>
                <w:sz w:val="18"/>
                <w:szCs w:val="18"/>
              </w:rPr>
            </w:pPr>
          </w:p>
        </w:tc>
      </w:tr>
    </w:tbl>
    <w:p>
      <w:pPr>
        <w:rPr>
          <w:rFonts w:ascii="Times New Roman" w:hAnsi="Times New Roman" w:eastAsia="新宋体" w:cs="Times New Roman"/>
          <w:sz w:val="18"/>
          <w:szCs w:val="18"/>
        </w:rPr>
      </w:pPr>
    </w:p>
    <w:p>
      <w:pPr>
        <w:widowControl/>
        <w:jc w:val="left"/>
        <w:rPr>
          <w:rFonts w:ascii="Times New Roman" w:hAnsi="Times New Roman" w:eastAsia="宋体" w:cs="Times New Roman"/>
          <w:b/>
          <w:kern w:val="0"/>
          <w:sz w:val="24"/>
          <w:szCs w:val="24"/>
        </w:rPr>
      </w:pPr>
      <w:r>
        <w:rPr>
          <w:rFonts w:ascii="Times New Roman" w:hAnsi="Times New Roman" w:cs="Times New Roman"/>
        </w:rPr>
        <w:br w:type="page"/>
      </w:r>
    </w:p>
    <w:p>
      <w:pPr>
        <w:pStyle w:val="3"/>
        <w:outlineLvl w:val="0"/>
        <w:rPr>
          <w:rFonts w:ascii="Times New Roman" w:hAnsi="Times New Roman" w:eastAsia="黑体" w:cs="Times New Roman"/>
          <w:b w:val="0"/>
        </w:rPr>
      </w:pPr>
      <w:r>
        <w:rPr>
          <w:rFonts w:ascii="Times New Roman" w:hAnsi="Times New Roman" w:eastAsia="黑体" w:cs="Times New Roman"/>
          <w:b w:val="0"/>
        </w:rPr>
        <w:t>附表2-</w:t>
      </w:r>
      <w:r>
        <w:rPr>
          <w:rFonts w:hint="eastAsia" w:ascii="Times New Roman" w:hAnsi="Times New Roman" w:eastAsia="黑体" w:cs="Times New Roman"/>
          <w:b w:val="0"/>
          <w:lang w:val="en-US" w:eastAsia="zh-CN"/>
        </w:rPr>
        <w:t>21</w:t>
      </w:r>
      <w:r>
        <w:rPr>
          <w:rFonts w:ascii="Times New Roman" w:hAnsi="Times New Roman" w:eastAsia="黑体" w:cs="Times New Roman"/>
          <w:b w:val="0"/>
        </w:rPr>
        <w:tab/>
      </w:r>
    </w:p>
    <w:p>
      <w:pPr>
        <w:pStyle w:val="3"/>
        <w:jc w:val="center"/>
        <w:outlineLvl w:val="1"/>
        <w:rPr>
          <w:rFonts w:ascii="Times New Roman" w:hAnsi="Times New Roman" w:eastAsia="方正小标宋_GBK" w:cs="Times New Roman"/>
          <w:sz w:val="28"/>
          <w:szCs w:val="32"/>
        </w:rPr>
      </w:pPr>
      <w:r>
        <w:rPr>
          <w:rFonts w:ascii="Times New Roman" w:hAnsi="Times New Roman" w:eastAsia="方正小标宋_GBK" w:cs="Times New Roman"/>
          <w:sz w:val="28"/>
          <w:szCs w:val="32"/>
        </w:rPr>
        <w:t>建设项目水资源论证成果质量技术性评价表</w:t>
      </w:r>
    </w:p>
    <w:p>
      <w:r>
        <w:rPr>
          <w:rFonts w:ascii="Times New Roman" w:hAnsi="Times New Roman" w:eastAsia="新宋体" w:cs="Times New Roman"/>
          <w:b/>
          <w:kern w:val="0"/>
          <w:sz w:val="18"/>
          <w:szCs w:val="18"/>
        </w:rPr>
        <w:t>报告名称：</w:t>
      </w:r>
    </w:p>
    <w:tbl>
      <w:tblPr>
        <w:tblStyle w:val="21"/>
        <w:tblW w:w="51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061"/>
        <w:gridCol w:w="4296"/>
        <w:gridCol w:w="680"/>
        <w:gridCol w:w="699"/>
        <w:gridCol w:w="640"/>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52" w:type="pct"/>
            <w:vMerge w:val="restart"/>
            <w:shd w:val="clear" w:color="auto" w:fill="auto"/>
            <w:noWrap/>
            <w:tcMar>
              <w:left w:w="0" w:type="dxa"/>
              <w:right w:w="0" w:type="dxa"/>
            </w:tcMar>
            <w:vAlign w:val="center"/>
          </w:tcPr>
          <w:p>
            <w:pPr>
              <w:widowControl/>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序号</w:t>
            </w:r>
          </w:p>
        </w:tc>
        <w:tc>
          <w:tcPr>
            <w:tcW w:w="568"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评价内容</w:t>
            </w:r>
          </w:p>
        </w:tc>
        <w:tc>
          <w:tcPr>
            <w:tcW w:w="2300"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质量标准</w:t>
            </w:r>
          </w:p>
        </w:tc>
        <w:tc>
          <w:tcPr>
            <w:tcW w:w="363"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分值</w:t>
            </w:r>
          </w:p>
        </w:tc>
        <w:tc>
          <w:tcPr>
            <w:tcW w:w="716" w:type="pct"/>
            <w:gridSpan w:val="2"/>
            <w:shd w:val="clear" w:color="auto" w:fill="auto"/>
            <w:tcMar>
              <w:left w:w="0" w:type="dxa"/>
              <w:right w:w="0" w:type="dxa"/>
            </w:tcMar>
            <w:vAlign w:val="center"/>
          </w:tcPr>
          <w:p>
            <w:pPr>
              <w:widowControl/>
              <w:snapToGrid w:val="0"/>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专家评分</w:t>
            </w:r>
          </w:p>
        </w:tc>
        <w:tc>
          <w:tcPr>
            <w:tcW w:w="798"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评分简要说明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b/>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b/>
                <w:bCs/>
                <w:kern w:val="0"/>
                <w:sz w:val="18"/>
                <w:szCs w:val="18"/>
              </w:rPr>
            </w:pPr>
          </w:p>
        </w:tc>
        <w:tc>
          <w:tcPr>
            <w:tcW w:w="2300"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b/>
                <w:bCs/>
                <w:kern w:val="0"/>
                <w:sz w:val="18"/>
                <w:szCs w:val="18"/>
              </w:rPr>
            </w:pPr>
          </w:p>
        </w:tc>
        <w:tc>
          <w:tcPr>
            <w:tcW w:w="363"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b/>
                <w:bCs/>
                <w:kern w:val="0"/>
                <w:sz w:val="18"/>
                <w:szCs w:val="18"/>
              </w:rPr>
            </w:pPr>
          </w:p>
        </w:tc>
        <w:tc>
          <w:tcPr>
            <w:tcW w:w="374" w:type="pct"/>
            <w:shd w:val="clear" w:color="auto" w:fill="auto"/>
            <w:tcMar>
              <w:left w:w="0" w:type="dxa"/>
              <w:right w:w="0" w:type="dxa"/>
            </w:tcMar>
            <w:vAlign w:val="center"/>
          </w:tcPr>
          <w:p>
            <w:pPr>
              <w:widowControl/>
              <w:snapToGrid w:val="0"/>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得分(%)</w:t>
            </w:r>
          </w:p>
        </w:tc>
        <w:tc>
          <w:tcPr>
            <w:tcW w:w="342" w:type="pct"/>
            <w:shd w:val="clear" w:color="auto" w:fill="auto"/>
            <w:tcMar>
              <w:left w:w="0" w:type="dxa"/>
              <w:right w:w="0" w:type="dxa"/>
            </w:tcMar>
            <w:vAlign w:val="center"/>
          </w:tcPr>
          <w:p>
            <w:pPr>
              <w:widowControl/>
              <w:snapToGrid w:val="0"/>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小计</w:t>
            </w: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52" w:type="pct"/>
            <w:vMerge w:val="restar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568"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总论</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（4分）</w:t>
            </w: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项目来源介绍全面、清楚。</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restar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798" w:type="pct"/>
            <w:vMerge w:val="restart"/>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水资源论证目的、任务表述准确。</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编制依据全面、准确、有效。</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工作等级和水平年确定合理。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分析范围与论证范围确定合理。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52"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568"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建设项目</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概况</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（5分）</w:t>
            </w:r>
          </w:p>
        </w:tc>
        <w:tc>
          <w:tcPr>
            <w:tcW w:w="3381" w:type="pct"/>
            <w:gridSpan w:val="4"/>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水利建设项目</w:t>
            </w:r>
          </w:p>
        </w:tc>
        <w:tc>
          <w:tcPr>
            <w:tcW w:w="798"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项目概况表述全面、清楚。</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restar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项目建设规模、实施方案介绍全面、清楚。</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项目取用水情况介绍全面、清楚。</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项目退水情况介绍全面、清楚。</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下泄流量管控要求内容说明全面、清楚。</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3381" w:type="pct"/>
            <w:gridSpan w:val="4"/>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非水利建设项目</w:t>
            </w:r>
          </w:p>
        </w:tc>
        <w:tc>
          <w:tcPr>
            <w:tcW w:w="798"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项目概况表述全面、清楚。</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1 </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restar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项目与产业政策、有关规划相符性分析全面、充分。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1 </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生产工艺介绍全面、清楚。</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1 </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项目取用水情况介绍全面、清楚。</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1 </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项目退水情况介绍全面、清楚。</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1 </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restar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568"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水资源及其开发利用状况分析</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（8分）</w:t>
            </w: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分析范围内基本情况阐述全面、清楚，满足论证要求。</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restar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798" w:type="pct"/>
            <w:vMerge w:val="restart"/>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p>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分析范围内水资源状况分析内容全面，依据的资料可靠，方法及成果合理。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2</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水资源开发利用分析内容全面，依据的资料和基础数据可靠，分析成果合理。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3</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水资源开发利用潜力分析内容全面、成果合理。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2" w:type="pct"/>
            <w:vMerge w:val="restart"/>
            <w:shd w:val="clear" w:color="auto" w:fill="auto"/>
            <w:noWrap/>
            <w:tcMar>
              <w:left w:w="0" w:type="dxa"/>
              <w:right w:w="0" w:type="dxa"/>
            </w:tcMar>
            <w:vAlign w:val="center"/>
          </w:tcPr>
          <w:p>
            <w:pPr>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568" w:type="pct"/>
            <w:vMerge w:val="restart"/>
            <w:shd w:val="clear" w:color="auto" w:fill="auto"/>
            <w:tcMar>
              <w:left w:w="0" w:type="dxa"/>
              <w:right w:w="0" w:type="dxa"/>
            </w:tcMar>
            <w:vAlign w:val="center"/>
          </w:tcPr>
          <w:p>
            <w:pPr>
              <w:widowControl/>
              <w:snapToGrid w:val="0"/>
              <w:jc w:val="center"/>
              <w:rPr>
                <w:rFonts w:ascii="Times New Roman" w:hAnsi="Times New Roman" w:cs="Times New Roman"/>
              </w:rPr>
            </w:pPr>
            <w:r>
              <w:rPr>
                <w:rFonts w:ascii="Times New Roman" w:hAnsi="Times New Roman" w:eastAsia="新宋体" w:cs="Times New Roman"/>
                <w:kern w:val="0"/>
                <w:sz w:val="18"/>
                <w:szCs w:val="18"/>
              </w:rPr>
              <w:t>节水评价（用水合理性分析</w:t>
            </w:r>
            <w:r>
              <w:rPr>
                <w:rFonts w:ascii="Times New Roman" w:hAnsi="Times New Roman" w:cs="Times New Roman"/>
              </w:rPr>
              <w:t>)</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（15分）</w:t>
            </w:r>
          </w:p>
        </w:tc>
        <w:tc>
          <w:tcPr>
            <w:tcW w:w="3381" w:type="pct"/>
            <w:gridSpan w:val="4"/>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b/>
                <w:bCs/>
                <w:kern w:val="0"/>
                <w:sz w:val="18"/>
                <w:szCs w:val="18"/>
              </w:rPr>
              <w:t>水利建设项目</w:t>
            </w:r>
          </w:p>
        </w:tc>
        <w:tc>
          <w:tcPr>
            <w:tcW w:w="798" w:type="pct"/>
            <w:vMerge w:val="restart"/>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2" w:type="pct"/>
            <w:vMerge w:val="continue"/>
            <w:shd w:val="clear" w:color="auto" w:fill="auto"/>
            <w:noWrap/>
            <w:tcMar>
              <w:left w:w="0" w:type="dxa"/>
              <w:right w:w="0" w:type="dxa"/>
            </w:tcMar>
            <w:vAlign w:val="center"/>
          </w:tcPr>
          <w:p>
            <w:pPr>
              <w:snapToGrid w:val="0"/>
              <w:jc w:val="center"/>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snapToGrid w:val="0"/>
              <w:jc w:val="center"/>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节水评价范围确定合理，依据的基础资料可靠，分析内容全面，评价指标选取合理，节水潜力计算方法正确，分析成果准确、合理。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3 </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vMerge w:val="restar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2" w:type="pct"/>
            <w:vMerge w:val="continue"/>
            <w:shd w:val="clear" w:color="auto" w:fill="auto"/>
            <w:noWrap/>
            <w:tcMar>
              <w:left w:w="0" w:type="dxa"/>
              <w:right w:w="0" w:type="dxa"/>
            </w:tcMar>
            <w:vAlign w:val="center"/>
          </w:tcPr>
          <w:p>
            <w:pPr>
              <w:snapToGrid w:val="0"/>
              <w:jc w:val="center"/>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snapToGrid w:val="0"/>
              <w:jc w:val="center"/>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提出的节水目标及指标合理，评价内容全面、合理。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4</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2" w:type="pct"/>
            <w:vMerge w:val="continue"/>
            <w:shd w:val="clear" w:color="auto" w:fill="auto"/>
            <w:noWrap/>
            <w:tcMar>
              <w:left w:w="0" w:type="dxa"/>
              <w:right w:w="0" w:type="dxa"/>
            </w:tcMar>
            <w:vAlign w:val="center"/>
          </w:tcPr>
          <w:p>
            <w:pPr>
              <w:snapToGrid w:val="0"/>
              <w:jc w:val="center"/>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snapToGrid w:val="0"/>
              <w:jc w:val="center"/>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规划水平年节水符合性评价内容全面、合理。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5</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2" w:type="pct"/>
            <w:vMerge w:val="continue"/>
            <w:shd w:val="clear" w:color="auto" w:fill="auto"/>
            <w:noWrap/>
            <w:tcMar>
              <w:left w:w="0" w:type="dxa"/>
              <w:right w:w="0" w:type="dxa"/>
            </w:tcMar>
            <w:vAlign w:val="center"/>
          </w:tcPr>
          <w:p>
            <w:pPr>
              <w:snapToGrid w:val="0"/>
              <w:jc w:val="center"/>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snapToGrid w:val="0"/>
              <w:jc w:val="center"/>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节水措施方案与节水效果评价内容全面，提出的节水措施方案与保障措施合理、可行。</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1.5 </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2" w:type="pct"/>
            <w:vMerge w:val="continue"/>
            <w:shd w:val="clear" w:color="auto" w:fill="auto"/>
            <w:noWrap/>
            <w:tcMar>
              <w:left w:w="0" w:type="dxa"/>
              <w:right w:w="0" w:type="dxa"/>
            </w:tcMar>
            <w:vAlign w:val="center"/>
          </w:tcPr>
          <w:p>
            <w:pPr>
              <w:snapToGrid w:val="0"/>
              <w:jc w:val="center"/>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snapToGrid w:val="0"/>
              <w:jc w:val="center"/>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节水评价主要结论准确、到位，提出的建议合理、可行。</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1.5 </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2" w:type="pct"/>
            <w:vMerge w:val="continue"/>
            <w:shd w:val="clear" w:color="auto" w:fill="auto"/>
            <w:noWrap/>
            <w:tcMar>
              <w:left w:w="0" w:type="dxa"/>
              <w:right w:w="0" w:type="dxa"/>
            </w:tcMar>
            <w:vAlign w:val="center"/>
          </w:tcPr>
          <w:p>
            <w:pPr>
              <w:snapToGrid w:val="0"/>
              <w:jc w:val="center"/>
              <w:rPr>
                <w:rFonts w:ascii="Times New Roman" w:hAnsi="Times New Roman" w:eastAsia="新宋体" w:cs="Times New Roman"/>
                <w:kern w:val="0"/>
                <w:sz w:val="18"/>
                <w:szCs w:val="18"/>
              </w:rPr>
            </w:pPr>
          </w:p>
        </w:tc>
        <w:tc>
          <w:tcPr>
            <w:tcW w:w="568"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节水评价       </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（15分）</w:t>
            </w:r>
          </w:p>
        </w:tc>
        <w:tc>
          <w:tcPr>
            <w:tcW w:w="3381" w:type="pct"/>
            <w:gridSpan w:val="4"/>
            <w:shd w:val="clear" w:color="auto" w:fill="auto"/>
            <w:tcMar>
              <w:left w:w="0" w:type="dxa"/>
              <w:right w:w="0" w:type="dxa"/>
            </w:tcMar>
            <w:vAlign w:val="center"/>
          </w:tcPr>
          <w:p>
            <w:pPr>
              <w:widowControl/>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非水利建设项目</w:t>
            </w:r>
          </w:p>
        </w:tc>
        <w:tc>
          <w:tcPr>
            <w:tcW w:w="798" w:type="pct"/>
            <w:vMerge w:val="restart"/>
            <w:shd w:val="clear" w:color="auto" w:fill="auto"/>
            <w:noWrap/>
            <w:tcMar>
              <w:left w:w="0" w:type="dxa"/>
              <w:right w:w="0" w:type="dxa"/>
            </w:tcMar>
            <w:vAlign w:val="center"/>
          </w:tcPr>
          <w:p>
            <w:pPr>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评价结论： </w:t>
            </w: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节水评价范围确定合理，依据的基础资料可靠，分析内容全面，用水效率指标选取合理，节水潜力分析计算成果合理。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3 </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restar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798"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用水工艺与用水过程分析内容全面、成果合理。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4</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取用水规模节水符合性评价内容全面、成果合理，取用水规模确定合理。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5</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节水措施方案与节水效果评价内容全面，提出的节水措施方案与节水保障措施合理、可行。</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1.5 </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节水评价主要结论准确、到位，提出的建议合理、可行。</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1.5 </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 w:type="pct"/>
            <w:vMerge w:val="restar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568" w:type="pct"/>
            <w:vMerge w:val="restart"/>
            <w:shd w:val="clear" w:color="auto" w:fill="auto"/>
            <w:tcMar>
              <w:left w:w="0" w:type="dxa"/>
              <w:right w:w="0" w:type="dxa"/>
            </w:tcMar>
            <w:vAlign w:val="center"/>
          </w:tcPr>
          <w:p>
            <w:pPr>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取水水源</w:t>
            </w:r>
          </w:p>
          <w:p>
            <w:pPr>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论证</w:t>
            </w:r>
          </w:p>
          <w:p>
            <w:pPr>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（20分）</w:t>
            </w: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水源方案比选分析及方案合理。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2 </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restar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798" w:type="pct"/>
            <w:vMerge w:val="restart"/>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采用的水文资料满足要求。</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2 </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来水量分析计算方法正确，成果合理。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2 </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用水量分析依据的社会经济发展指标、用水指标可靠，分析计算方法正确，成果合理。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2 </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可供水量分析计算方法正确，成果合理。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水质监测资料满足要求，水资源质量评价评价方法正确，结论合理。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2 </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取水口位置合理性分析内容全面，结论可信。</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2 </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b/>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取水可靠性分析内容全面，结论可信。</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52" w:type="pct"/>
            <w:vMerge w:val="restar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w:t>
            </w:r>
          </w:p>
        </w:tc>
        <w:tc>
          <w:tcPr>
            <w:tcW w:w="568"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取水影响</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论证</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（17分）</w:t>
            </w:r>
          </w:p>
        </w:tc>
        <w:tc>
          <w:tcPr>
            <w:tcW w:w="3381" w:type="pct"/>
            <w:gridSpan w:val="4"/>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b/>
                <w:kern w:val="0"/>
                <w:sz w:val="18"/>
                <w:szCs w:val="18"/>
              </w:rPr>
              <w:t>水利建设项目</w:t>
            </w:r>
          </w:p>
        </w:tc>
        <w:tc>
          <w:tcPr>
            <w:tcW w:w="798" w:type="pct"/>
            <w:vMerge w:val="restart"/>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5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对区域水资源影响分析结论合理。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vMerge w:val="restar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5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影响区重要水域生态和敏感生态情况阐述清楚，对生态系统影响分析结论合理。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252" w:type="pct"/>
            <w:vMerge w:val="restart"/>
            <w:shd w:val="clear" w:color="auto" w:fill="auto"/>
            <w:noWrap/>
            <w:tcMar>
              <w:left w:w="0" w:type="dxa"/>
              <w:right w:w="0" w:type="dxa"/>
            </w:tcMar>
            <w:vAlign w:val="center"/>
          </w:tcPr>
          <w:p>
            <w:pPr>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w:t>
            </w:r>
          </w:p>
        </w:tc>
        <w:tc>
          <w:tcPr>
            <w:tcW w:w="568"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取水影响</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论证</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（17分）</w:t>
            </w: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kern w:val="0"/>
                <w:sz w:val="18"/>
                <w:szCs w:val="18"/>
              </w:rPr>
              <w:t xml:space="preserve"> 影响区其他取用水户基本情况阐述清楚，对其他用水户影响分析结论合理，补救措施与补偿方案建议合理。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5</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restart"/>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52" w:type="pct"/>
            <w:vMerge w:val="continue"/>
            <w:shd w:val="clear" w:color="auto" w:fill="auto"/>
            <w:noWrap/>
            <w:tcMar>
              <w:left w:w="0" w:type="dxa"/>
              <w:right w:w="0" w:type="dxa"/>
            </w:tcMar>
            <w:vAlign w:val="center"/>
          </w:tcPr>
          <w:p>
            <w:pPr>
              <w:snapToGrid w:val="0"/>
              <w:jc w:val="center"/>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宋体" w:cs="Times New Roman"/>
                <w:b/>
                <w:kern w:val="0"/>
                <w:sz w:val="18"/>
                <w:szCs w:val="18"/>
              </w:rPr>
              <w:t>★</w:t>
            </w:r>
            <w:r>
              <w:rPr>
                <w:rFonts w:ascii="Times New Roman" w:hAnsi="Times New Roman" w:eastAsia="新宋体" w:cs="Times New Roman"/>
                <w:b/>
                <w:kern w:val="0"/>
                <w:sz w:val="18"/>
                <w:szCs w:val="18"/>
              </w:rPr>
              <w:t xml:space="preserve"> 确定的最小下泄流量成果合理，保障措施分析结论可信。对下泄流量的影响分析结论合理。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5</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5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568"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取水影响</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论证</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（14分）</w:t>
            </w:r>
          </w:p>
        </w:tc>
        <w:tc>
          <w:tcPr>
            <w:tcW w:w="3381" w:type="pct"/>
            <w:gridSpan w:val="4"/>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b/>
                <w:kern w:val="0"/>
                <w:sz w:val="18"/>
                <w:szCs w:val="18"/>
              </w:rPr>
              <w:t>非水利建设项目</w:t>
            </w:r>
          </w:p>
        </w:tc>
        <w:tc>
          <w:tcPr>
            <w:tcW w:w="798" w:type="pct"/>
            <w:vMerge w:val="restart"/>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对区域水资源影响分析结论合理。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vMerge w:val="restar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对水功能区影响分析计算方法正确、分析结论合理。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3</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影响区重要水域生态和敏感生态情况阐述清楚，对生态系统影响分析结论合理。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3</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5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bCs/>
                <w:kern w:val="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kern w:val="0"/>
                <w:sz w:val="18"/>
                <w:szCs w:val="18"/>
              </w:rPr>
              <w:t xml:space="preserve"> 影响区其他取用水户基本情况阐述清楚，对其他用水户影响分析结论合理，补救措施与补偿方案建议合理。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252" w:type="pct"/>
            <w:vMerge w:val="restar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w:t>
            </w:r>
          </w:p>
        </w:tc>
        <w:tc>
          <w:tcPr>
            <w:tcW w:w="568"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退水影响</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论证</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（8分）</w:t>
            </w:r>
          </w:p>
        </w:tc>
        <w:tc>
          <w:tcPr>
            <w:tcW w:w="3381" w:type="pct"/>
            <w:gridSpan w:val="4"/>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水利建设项目</w:t>
            </w:r>
          </w:p>
        </w:tc>
        <w:tc>
          <w:tcPr>
            <w:tcW w:w="798" w:type="pct"/>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宋体" w:cs="Times New Roman"/>
                <w:b/>
                <w:bCs/>
                <w:kern w:val="0"/>
                <w:sz w:val="18"/>
                <w:szCs w:val="18"/>
              </w:rPr>
            </w:pPr>
            <w:r>
              <w:rPr>
                <w:rFonts w:ascii="Times New Roman" w:hAnsi="Times New Roman" w:eastAsia="新宋体" w:cs="Times New Roman"/>
                <w:kern w:val="0"/>
                <w:sz w:val="18"/>
                <w:szCs w:val="18"/>
              </w:rPr>
              <w:t>对区域水资源影响分析结论合理。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restart"/>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p>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宋体" w:cs="Times New Roman"/>
                <w:b/>
                <w:bCs/>
                <w:kern w:val="0"/>
                <w:sz w:val="18"/>
                <w:szCs w:val="18"/>
              </w:rPr>
            </w:pPr>
            <w:r>
              <w:rPr>
                <w:rFonts w:ascii="Times New Roman" w:hAnsi="Times New Roman" w:eastAsia="新宋体" w:cs="Times New Roman"/>
                <w:kern w:val="0"/>
                <w:sz w:val="18"/>
                <w:szCs w:val="18"/>
              </w:rPr>
              <w:t>影响区重要水域生态和敏感生态情况阐述清楚，对生态系统影响分析结论合理。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kern w:val="0"/>
                <w:sz w:val="18"/>
                <w:szCs w:val="18"/>
              </w:rPr>
              <w:t>影响区其他取用水户情况阐述清楚，对其他用水户影响分析结论合理，补救措施与补偿方案建议合理。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2" w:type="pct"/>
            <w:vMerge w:val="restar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w:t>
            </w:r>
          </w:p>
        </w:tc>
        <w:tc>
          <w:tcPr>
            <w:tcW w:w="568"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退水影响</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论证</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（14分）</w:t>
            </w:r>
          </w:p>
        </w:tc>
        <w:tc>
          <w:tcPr>
            <w:tcW w:w="3381" w:type="pct"/>
            <w:gridSpan w:val="4"/>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非水利建设项目</w:t>
            </w:r>
          </w:p>
        </w:tc>
        <w:tc>
          <w:tcPr>
            <w:tcW w:w="798" w:type="pct"/>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施工期与运行期退水方案内容介绍全面、清楚，方案合理。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restart"/>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r>
              <w:rPr>
                <w:rFonts w:ascii="Times New Roman" w:hAnsi="Times New Roman" w:eastAsia="新宋体" w:cs="Times New Roman"/>
                <w:kern w:val="0"/>
                <w:sz w:val="18"/>
                <w:szCs w:val="18"/>
              </w:rPr>
              <w:br w:type="textWrapping"/>
            </w:r>
          </w:p>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对水功能区影响分析计算方法正确、结论合理。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3.5</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影响区重要水域生态和敏感生态情况阐述清楚，对生态系统影响分析结论合理。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2.5</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rPr>
              <w:t>★</w:t>
            </w:r>
            <w:r>
              <w:rPr>
                <w:rFonts w:ascii="Times New Roman" w:hAnsi="Times New Roman" w:eastAsia="新宋体" w:cs="Times New Roman"/>
                <w:b/>
                <w:bCs/>
                <w:kern w:val="0"/>
                <w:sz w:val="18"/>
                <w:szCs w:val="18"/>
              </w:rPr>
              <w:t xml:space="preserve"> 影响区其他取用水户情况阐述清楚，对其他用水户影响分析结论合理，补救措施与补偿方案建议合理。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3.5</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入河排污口（退水口）设置方案论证分析结论合理。</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2"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w:t>
            </w:r>
          </w:p>
        </w:tc>
        <w:tc>
          <w:tcPr>
            <w:tcW w:w="568"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水资源节约、保护及管理措施</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（8分）</w:t>
            </w:r>
          </w:p>
        </w:tc>
        <w:tc>
          <w:tcPr>
            <w:tcW w:w="3381" w:type="pct"/>
            <w:gridSpan w:val="4"/>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水利建设项目</w:t>
            </w:r>
          </w:p>
        </w:tc>
        <w:tc>
          <w:tcPr>
            <w:tcW w:w="798" w:type="pct"/>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提出的取用水管理措施合理、可行。</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restart"/>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提出的水量调度措施合理、可行。</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提出的节水措施合理、可行。</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提出的保护措施合理、可行。</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2"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568"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水资源节约、保护及管理措施</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（5分）</w:t>
            </w:r>
          </w:p>
        </w:tc>
        <w:tc>
          <w:tcPr>
            <w:tcW w:w="3381" w:type="pct"/>
            <w:gridSpan w:val="4"/>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lang w:val="en"/>
              </w:rPr>
              <w:t>非水利建设项目</w:t>
            </w:r>
          </w:p>
        </w:tc>
        <w:tc>
          <w:tcPr>
            <w:tcW w:w="798" w:type="pct"/>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提出的节水措施合理、可行。</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2 </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restart"/>
            <w:shd w:val="clear" w:color="auto" w:fill="auto"/>
            <w:noWrap/>
            <w:tcMar>
              <w:left w:w="0" w:type="dxa"/>
              <w:right w:w="0" w:type="dxa"/>
            </w:tcMar>
            <w:vAlign w:val="center"/>
          </w:tcPr>
          <w:p>
            <w:pPr>
              <w:snapToGrid w:val="0"/>
              <w:jc w:val="center"/>
              <w:rPr>
                <w:rFonts w:hint="default" w:ascii="Times New Roman" w:hAnsi="Times New Roman" w:eastAsia="新宋体" w:cs="Times New Roman"/>
                <w:kern w:val="0"/>
                <w:sz w:val="18"/>
                <w:szCs w:val="18"/>
                <w:lang w:val="en"/>
              </w:rPr>
            </w:pPr>
          </w:p>
        </w:tc>
        <w:tc>
          <w:tcPr>
            <w:tcW w:w="798" w:type="pct"/>
            <w:vMerge w:val="restart"/>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snapToGrid w:val="0"/>
              <w:jc w:val="left"/>
              <w:rPr>
                <w:rFonts w:ascii="Times New Roman" w:hAnsi="Times New Roman" w:eastAsia="新宋体" w:cs="Times New Roman"/>
                <w:kern w:val="0"/>
                <w:sz w:val="18"/>
                <w:szCs w:val="18"/>
              </w:rPr>
            </w:pPr>
          </w:p>
          <w:p>
            <w:pPr>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提出的保护措施合理、可行。</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2 </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continue"/>
            <w:shd w:val="clear" w:color="auto" w:fill="auto"/>
            <w:noWrap/>
            <w:tcMar>
              <w:left w:w="0" w:type="dxa"/>
              <w:right w:w="0" w:type="dxa"/>
            </w:tcMar>
            <w:vAlign w:val="center"/>
          </w:tcPr>
          <w:p>
            <w:pPr>
              <w:snapToGrid w:val="0"/>
              <w:jc w:val="center"/>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提出的管理措施合理、可行。</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1 </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restar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9</w:t>
            </w:r>
          </w:p>
        </w:tc>
        <w:tc>
          <w:tcPr>
            <w:tcW w:w="568"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结论和建议</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（4分）</w:t>
            </w: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主要论证结论准确、到位。</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3</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restar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798" w:type="pct"/>
            <w:vMerge w:val="restart"/>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建议合理、可行。</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1</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restar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w:t>
            </w:r>
          </w:p>
        </w:tc>
        <w:tc>
          <w:tcPr>
            <w:tcW w:w="568"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附表附图</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附件</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（5分）</w:t>
            </w: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基本情况表与节水评价登记表齐全、规范，表格数据与报告文本内容一致。</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1.5 </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restar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798" w:type="pct"/>
            <w:vMerge w:val="restart"/>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附图齐全，标注内容清楚准确、图面清晰。</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附件齐全、满足要求。</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2 </w:t>
            </w:r>
          </w:p>
        </w:tc>
        <w:tc>
          <w:tcPr>
            <w:tcW w:w="374" w:type="pct"/>
            <w:shd w:val="clear" w:color="auto" w:fill="auto"/>
            <w:noWrap/>
            <w:tcMar>
              <w:left w:w="0" w:type="dxa"/>
              <w:right w:w="0" w:type="dxa"/>
            </w:tcMar>
            <w:vAlign w:val="center"/>
          </w:tcPr>
          <w:p>
            <w:pPr>
              <w:widowControl/>
              <w:snapToGrid w:val="0"/>
              <w:jc w:val="center"/>
              <w:rPr>
                <w:rFonts w:hint="default" w:ascii="Times New Roman" w:hAnsi="Times New Roman" w:eastAsia="新宋体" w:cs="Times New Roman"/>
                <w:kern w:val="0"/>
                <w:sz w:val="18"/>
                <w:szCs w:val="18"/>
                <w:lang w:val="en"/>
              </w:rPr>
            </w:pPr>
          </w:p>
        </w:tc>
        <w:tc>
          <w:tcPr>
            <w:tcW w:w="342"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restar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11</w:t>
            </w:r>
          </w:p>
        </w:tc>
        <w:tc>
          <w:tcPr>
            <w:tcW w:w="568" w:type="pct"/>
            <w:vMerge w:val="restart"/>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其他</w:t>
            </w:r>
          </w:p>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300"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rPr>
              <w:t>★报告编制单位</w:t>
            </w:r>
            <w:r>
              <w:rPr>
                <w:rFonts w:ascii="Times New Roman" w:hAnsi="Times New Roman" w:eastAsia="新宋体" w:cs="Times New Roman"/>
                <w:b/>
                <w:bCs/>
                <w:kern w:val="0"/>
                <w:sz w:val="18"/>
                <w:szCs w:val="18"/>
              </w:rPr>
              <w:t>项目负责人参会</w:t>
            </w:r>
          </w:p>
        </w:tc>
        <w:tc>
          <w:tcPr>
            <w:tcW w:w="363"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vMerge w:val="restart"/>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restart"/>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br w:type="textWrapping"/>
            </w: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报告编制单位项目负责人（报告主要编制人员）汇报。</w:t>
            </w:r>
          </w:p>
        </w:tc>
        <w:tc>
          <w:tcPr>
            <w:tcW w:w="363"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报告编制单位主要专业负责人参会，并且参会人员达到编写报告（或主设人员）人数的60%及以上。</w:t>
            </w:r>
          </w:p>
        </w:tc>
        <w:tc>
          <w:tcPr>
            <w:tcW w:w="363"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积极回答专家提出的问题，回答条理清晰。</w:t>
            </w:r>
          </w:p>
        </w:tc>
        <w:tc>
          <w:tcPr>
            <w:tcW w:w="363"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568" w:type="pct"/>
            <w:vMerge w:val="continue"/>
            <w:shd w:val="clear" w:color="auto" w:fill="auto"/>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2300" w:type="pct"/>
            <w:shd w:val="clear" w:color="auto" w:fill="auto"/>
            <w:tcMar>
              <w:left w:w="0" w:type="dxa"/>
              <w:right w:w="0"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报告汇报采用多媒体方式，内容全面清晰、图文并茂。</w:t>
            </w:r>
          </w:p>
        </w:tc>
        <w:tc>
          <w:tcPr>
            <w:tcW w:w="363" w:type="pct"/>
            <w:shd w:val="clear" w:color="auto" w:fill="auto"/>
            <w:noWrap/>
            <w:tcMar>
              <w:left w:w="0" w:type="dxa"/>
              <w:right w:w="0"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74"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p>
        </w:tc>
        <w:tc>
          <w:tcPr>
            <w:tcW w:w="342"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c>
          <w:tcPr>
            <w:tcW w:w="798" w:type="pct"/>
            <w:vMerge w:val="continue"/>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21" w:type="pct"/>
            <w:gridSpan w:val="3"/>
            <w:shd w:val="clear" w:color="auto" w:fill="auto"/>
            <w:noWrap/>
            <w:tcMar>
              <w:left w:w="0" w:type="dxa"/>
              <w:right w:w="0" w:type="dxa"/>
            </w:tcMar>
            <w:vAlign w:val="center"/>
          </w:tcPr>
          <w:p>
            <w:pPr>
              <w:widowControl/>
              <w:snapToGrid w:val="0"/>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合计</w:t>
            </w:r>
          </w:p>
        </w:tc>
        <w:tc>
          <w:tcPr>
            <w:tcW w:w="363" w:type="pct"/>
            <w:shd w:val="clear" w:color="auto" w:fill="auto"/>
            <w:noWrap/>
            <w:tcMar>
              <w:left w:w="0" w:type="dxa"/>
              <w:right w:w="0" w:type="dxa"/>
            </w:tcMar>
            <w:vAlign w:val="center"/>
          </w:tcPr>
          <w:p>
            <w:pPr>
              <w:widowControl/>
              <w:snapToGrid w:val="0"/>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 xml:space="preserve">100 </w:t>
            </w:r>
          </w:p>
        </w:tc>
        <w:tc>
          <w:tcPr>
            <w:tcW w:w="374" w:type="pct"/>
            <w:shd w:val="clear" w:color="auto" w:fill="auto"/>
            <w:noWrap/>
            <w:tcMar>
              <w:left w:w="0" w:type="dxa"/>
              <w:right w:w="0" w:type="dxa"/>
            </w:tcMar>
            <w:vAlign w:val="center"/>
          </w:tcPr>
          <w:p>
            <w:pPr>
              <w:widowControl/>
              <w:snapToGrid w:val="0"/>
              <w:jc w:val="left"/>
              <w:rPr>
                <w:rFonts w:hint="default" w:ascii="Times New Roman" w:hAnsi="Times New Roman" w:eastAsia="新宋体" w:cs="Times New Roman"/>
                <w:b/>
                <w:bCs/>
                <w:kern w:val="0"/>
                <w:sz w:val="18"/>
                <w:szCs w:val="18"/>
                <w:lang w:val="en"/>
              </w:rPr>
            </w:pPr>
          </w:p>
        </w:tc>
        <w:tc>
          <w:tcPr>
            <w:tcW w:w="342" w:type="pct"/>
            <w:shd w:val="clear" w:color="auto" w:fill="auto"/>
            <w:noWrap/>
            <w:tcMar>
              <w:left w:w="0" w:type="dxa"/>
              <w:right w:w="0" w:type="dxa"/>
            </w:tcMar>
            <w:vAlign w:val="center"/>
          </w:tcPr>
          <w:p>
            <w:pPr>
              <w:widowControl/>
              <w:snapToGrid w:val="0"/>
              <w:jc w:val="left"/>
              <w:rPr>
                <w:rFonts w:hint="default" w:ascii="Times New Roman" w:hAnsi="Times New Roman" w:eastAsia="新宋体" w:cs="Times New Roman"/>
                <w:b/>
                <w:bCs/>
                <w:kern w:val="0"/>
                <w:sz w:val="18"/>
                <w:szCs w:val="18"/>
                <w:lang w:val="en"/>
              </w:rPr>
            </w:pPr>
          </w:p>
        </w:tc>
        <w:tc>
          <w:tcPr>
            <w:tcW w:w="798" w:type="pct"/>
            <w:shd w:val="clear" w:color="auto" w:fill="auto"/>
            <w:noWrap/>
            <w:tcMar>
              <w:left w:w="0" w:type="dxa"/>
              <w:right w:w="0" w:type="dxa"/>
            </w:tcMar>
            <w:vAlign w:val="center"/>
          </w:tcPr>
          <w:p>
            <w:pPr>
              <w:widowControl/>
              <w:snapToGrid w:val="0"/>
              <w:jc w:val="left"/>
              <w:rPr>
                <w:rFonts w:hint="default" w:ascii="Times New Roman" w:hAnsi="Times New Roman" w:eastAsia="新宋体" w:cs="Times New Roman"/>
                <w:kern w:val="0"/>
                <w:sz w:val="18"/>
                <w:szCs w:val="18"/>
                <w:lang w:val="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5000" w:type="pct"/>
            <w:gridSpan w:val="7"/>
            <w:shd w:val="clear" w:color="auto" w:fill="auto"/>
            <w:tcMar>
              <w:left w:w="0" w:type="dxa"/>
              <w:right w:w="0" w:type="dxa"/>
            </w:tcMar>
            <w:vAlign w:val="center"/>
          </w:tcPr>
          <w:p>
            <w:pPr>
              <w:widowControl/>
              <w:snapToGrid w:val="0"/>
              <w:spacing w:line="200" w:lineRule="exact"/>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说明：</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page"/>
            </w:r>
            <w:r>
              <w:rPr>
                <w:rFonts w:ascii="Times New Roman" w:hAnsi="Times New Roman" w:eastAsia="新宋体" w:cs="Times New Roman"/>
                <w:kern w:val="0"/>
                <w:sz w:val="18"/>
                <w:szCs w:val="18"/>
              </w:rPr>
              <w:t>1. 该表为专家填写。本报告的质量评价包括文字报告（含附图）、图册及附件等，评价内容栏按章分，质量标准栏按项分。</w:t>
            </w:r>
          </w:p>
          <w:p>
            <w:pPr>
              <w:pStyle w:val="44"/>
              <w:snapToGrid w:val="0"/>
              <w:spacing w:line="200" w:lineRule="exact"/>
              <w:jc w:val="both"/>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br w:type="page"/>
            </w:r>
            <w:r>
              <w:rPr>
                <w:rFonts w:ascii="Times New Roman" w:hAnsi="Times New Roman" w:eastAsia="新宋体" w:cs="Times New Roman"/>
                <w:color w:val="auto"/>
                <w:sz w:val="18"/>
                <w:szCs w:val="18"/>
              </w:rPr>
              <w:t>2. 无不合格章（得分率60%及以上），总评得分80分以上（含80分）为合格，总评得分60～80分为基本合格；有不合格章（得分率60%以下），或总评得分60分以下（不含60分）为不合格。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 评价内容若不满足水利工程建设标准强制性条文，则评价结论为不合格，该项目不通过技术审查。</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r>
              <w:rPr>
                <w:rFonts w:hint="eastAsia" w:ascii="Times New Roman" w:hAnsi="Times New Roman" w:eastAsia="新宋体" w:cs="Times New Roman"/>
                <w:kern w:val="0"/>
                <w:sz w:val="18"/>
                <w:szCs w:val="18"/>
              </w:rPr>
              <w:t>质量标准栏</w:t>
            </w:r>
            <w:r>
              <w:rPr>
                <w:rFonts w:ascii="Times New Roman" w:hAnsi="Times New Roman" w:eastAsia="新宋体" w:cs="Times New Roman"/>
                <w:kern w:val="0"/>
                <w:sz w:val="18"/>
                <w:szCs w:val="18"/>
              </w:rPr>
              <w:t>带“</w:t>
            </w: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”的为关键内容项，若该项评价内容不合格（得分率60%以下），则评价结论为不合格，该项目不通过技术审查；有一项及以上非关键内容评价结论为不合格（得分率60%以下）的项目，评价结论最高为基本合格。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 若工程项目不需要某项评价内容(合理性缺项)，则该项内容的分值采用同比例扩大系数折算到其他评价内容。</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 项目通过复审，按复审如实赋分，但评价结论最高为基本合格。</w:t>
            </w:r>
            <w:r>
              <w:rPr>
                <w:rFonts w:ascii="Times New Roman" w:hAnsi="Times New Roman" w:eastAsia="新宋体" w:cs="Times New Roman"/>
                <w:kern w:val="0"/>
                <w:sz w:val="18"/>
                <w:szCs w:val="18"/>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7"/>
            <w:vMerge w:val="restart"/>
            <w:shd w:val="clear" w:color="auto" w:fill="auto"/>
            <w:noWrap/>
            <w:tcMar>
              <w:left w:w="0" w:type="dxa"/>
              <w:right w:w="0" w:type="dxa"/>
            </w:tcMar>
            <w:vAlign w:val="cente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专家组长：                                               评价时间：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7"/>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7"/>
            <w:vMerge w:val="restart"/>
            <w:shd w:val="clear" w:color="auto" w:fill="auto"/>
            <w:noWrap/>
            <w:tcMar>
              <w:left w:w="0" w:type="dxa"/>
              <w:right w:w="0" w:type="dxa"/>
            </w:tcMar>
          </w:tcPr>
          <w:p>
            <w:pPr>
              <w:widowControl/>
              <w:snapToGrid w:val="0"/>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评价结论及评价说明：</w:t>
            </w: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7"/>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7"/>
            <w:vMerge w:val="continue"/>
            <w:shd w:val="clear" w:color="auto" w:fill="auto"/>
            <w:tcMar>
              <w:left w:w="0" w:type="dxa"/>
              <w:right w:w="0" w:type="dxa"/>
            </w:tcMar>
            <w:vAlign w:val="center"/>
          </w:tcPr>
          <w:p>
            <w:pPr>
              <w:widowControl/>
              <w:snapToGrid w:val="0"/>
              <w:jc w:val="left"/>
              <w:rPr>
                <w:rFonts w:ascii="Times New Roman" w:hAnsi="Times New Roman" w:eastAsia="新宋体" w:cs="Times New Roman"/>
                <w:kern w:val="0"/>
                <w:sz w:val="18"/>
                <w:szCs w:val="18"/>
              </w:rPr>
            </w:pPr>
          </w:p>
        </w:tc>
      </w:tr>
    </w:tbl>
    <w:p>
      <w:pPr>
        <w:widowControl/>
        <w:jc w:val="left"/>
        <w:rPr>
          <w:rFonts w:ascii="Times New Roman" w:hAnsi="Times New Roman" w:eastAsia="新宋体" w:cs="Times New Roman"/>
          <w:sz w:val="18"/>
          <w:szCs w:val="18"/>
        </w:rPr>
      </w:pPr>
      <w:r>
        <w:rPr>
          <w:rFonts w:ascii="Times New Roman" w:hAnsi="Times New Roman" w:eastAsia="新宋体" w:cs="Times New Roman"/>
          <w:sz w:val="18"/>
          <w:szCs w:val="18"/>
        </w:rPr>
        <w:br w:type="page"/>
      </w:r>
    </w:p>
    <w:p>
      <w:pPr>
        <w:pStyle w:val="3"/>
        <w:outlineLvl w:val="0"/>
        <w:rPr>
          <w:rFonts w:ascii="Times New Roman" w:hAnsi="Times New Roman" w:eastAsia="黑体" w:cs="Times New Roman"/>
          <w:b w:val="0"/>
        </w:rPr>
      </w:pPr>
      <w:r>
        <w:rPr>
          <w:rFonts w:ascii="Times New Roman" w:hAnsi="Times New Roman" w:eastAsia="黑体" w:cs="Times New Roman"/>
          <w:b w:val="0"/>
        </w:rPr>
        <w:t>附表2-</w:t>
      </w:r>
      <w:r>
        <w:rPr>
          <w:rFonts w:hint="eastAsia" w:ascii="Times New Roman" w:hAnsi="Times New Roman" w:eastAsia="黑体" w:cs="Times New Roman"/>
          <w:b w:val="0"/>
          <w:lang w:val="en-US" w:eastAsia="zh-CN"/>
        </w:rPr>
        <w:t>22</w:t>
      </w:r>
    </w:p>
    <w:p>
      <w:pPr>
        <w:pStyle w:val="3"/>
        <w:jc w:val="center"/>
        <w:outlineLvl w:val="1"/>
        <w:rPr>
          <w:rFonts w:ascii="Times New Roman" w:hAnsi="Times New Roman" w:eastAsia="方正小标宋_GBK" w:cs="Times New Roman"/>
          <w:sz w:val="28"/>
          <w:szCs w:val="32"/>
        </w:rPr>
      </w:pPr>
      <w:r>
        <w:rPr>
          <w:rFonts w:ascii="Times New Roman" w:hAnsi="Times New Roman" w:eastAsia="方正小标宋_GBK" w:cs="Times New Roman"/>
          <w:sz w:val="28"/>
          <w:szCs w:val="32"/>
        </w:rPr>
        <w:t>水土保持方案（含变更方案）</w:t>
      </w:r>
      <w:r>
        <w:rPr>
          <w:rFonts w:hint="default" w:ascii="Times New Roman" w:hAnsi="Times New Roman" w:eastAsia="方正小标宋_GBK" w:cs="Times New Roman"/>
          <w:sz w:val="28"/>
          <w:szCs w:val="32"/>
          <w:lang w:eastAsia="zh-CN"/>
        </w:rPr>
        <w:t>成果</w:t>
      </w:r>
      <w:r>
        <w:rPr>
          <w:rFonts w:ascii="Times New Roman" w:hAnsi="Times New Roman" w:eastAsia="方正小标宋_GBK" w:cs="Times New Roman"/>
          <w:sz w:val="28"/>
          <w:szCs w:val="32"/>
        </w:rPr>
        <w:t>质量技术性评价表</w:t>
      </w:r>
    </w:p>
    <w:p>
      <w:pPr>
        <w:widowControl/>
        <w:spacing w:line="240" w:lineRule="exact"/>
        <w:jc w:val="left"/>
        <w:rPr>
          <w:rFonts w:ascii="Times New Roman" w:hAnsi="Times New Roman" w:cs="Times New Roman"/>
        </w:rPr>
      </w:pPr>
      <w:r>
        <w:rPr>
          <w:rFonts w:ascii="Times New Roman" w:hAnsi="Times New Roman" w:eastAsia="新宋体" w:cs="Times New Roman"/>
          <w:b/>
          <w:kern w:val="0"/>
          <w:sz w:val="18"/>
          <w:szCs w:val="18"/>
        </w:rPr>
        <w:t>报告名称：</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
        <w:gridCol w:w="801"/>
        <w:gridCol w:w="4140"/>
        <w:gridCol w:w="579"/>
        <w:gridCol w:w="579"/>
        <w:gridCol w:w="588"/>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10" w:type="pct"/>
            <w:vMerge w:val="restart"/>
            <w:tcMar>
              <w:left w:w="28" w:type="dxa"/>
              <w:right w:w="28" w:type="dxa"/>
            </w:tcMar>
            <w:vAlign w:val="center"/>
          </w:tcPr>
          <w:p>
            <w:pPr>
              <w:widowControl/>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序号</w:t>
            </w:r>
          </w:p>
        </w:tc>
        <w:tc>
          <w:tcPr>
            <w:tcW w:w="439" w:type="pct"/>
            <w:vMerge w:val="restart"/>
            <w:shd w:val="clear" w:color="auto" w:fill="auto"/>
            <w:tcMar>
              <w:left w:w="28" w:type="dxa"/>
              <w:right w:w="28" w:type="dxa"/>
            </w:tcMar>
            <w:vAlign w:val="center"/>
          </w:tcPr>
          <w:p>
            <w:pPr>
              <w:widowControl/>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评价</w:t>
            </w:r>
          </w:p>
          <w:p>
            <w:pPr>
              <w:widowControl/>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内容</w:t>
            </w:r>
          </w:p>
        </w:tc>
        <w:tc>
          <w:tcPr>
            <w:tcW w:w="2266" w:type="pct"/>
            <w:vMerge w:val="restart"/>
            <w:shd w:val="clear" w:color="auto" w:fill="auto"/>
            <w:tcMar>
              <w:left w:w="28" w:type="dxa"/>
              <w:right w:w="28" w:type="dxa"/>
            </w:tcMar>
            <w:vAlign w:val="center"/>
          </w:tcPr>
          <w:p>
            <w:pPr>
              <w:widowControl/>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质 量 标 准</w:t>
            </w:r>
          </w:p>
        </w:tc>
        <w:tc>
          <w:tcPr>
            <w:tcW w:w="317" w:type="pct"/>
            <w:vMerge w:val="restart"/>
            <w:shd w:val="clear" w:color="auto" w:fill="auto"/>
            <w:tcMar>
              <w:left w:w="28" w:type="dxa"/>
              <w:right w:w="28" w:type="dxa"/>
            </w:tcMar>
            <w:vAlign w:val="center"/>
          </w:tcPr>
          <w:p>
            <w:pPr>
              <w:widowControl/>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分值</w:t>
            </w:r>
          </w:p>
        </w:tc>
        <w:tc>
          <w:tcPr>
            <w:tcW w:w="639" w:type="pct"/>
            <w:gridSpan w:val="2"/>
            <w:shd w:val="clear" w:color="auto" w:fill="auto"/>
            <w:tcMar>
              <w:left w:w="28" w:type="dxa"/>
              <w:right w:w="28" w:type="dxa"/>
            </w:tcMar>
            <w:vAlign w:val="center"/>
          </w:tcPr>
          <w:p>
            <w:pPr>
              <w:widowControl/>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专家评分</w:t>
            </w:r>
          </w:p>
        </w:tc>
        <w:tc>
          <w:tcPr>
            <w:tcW w:w="1125" w:type="pct"/>
            <w:vMerge w:val="restart"/>
            <w:tcMar>
              <w:left w:w="28" w:type="dxa"/>
              <w:right w:w="28" w:type="dxa"/>
            </w:tcMar>
            <w:vAlign w:val="center"/>
          </w:tcPr>
          <w:p>
            <w:pPr>
              <w:widowControl/>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评分简要说明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10" w:type="pct"/>
            <w:vMerge w:val="continue"/>
            <w:tcMar>
              <w:left w:w="28" w:type="dxa"/>
              <w:right w:w="28" w:type="dxa"/>
            </w:tcMar>
            <w:vAlign w:val="center"/>
          </w:tcPr>
          <w:p>
            <w:pPr>
              <w:widowControl/>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spacing w:line="240" w:lineRule="exact"/>
              <w:jc w:val="left"/>
              <w:rPr>
                <w:rFonts w:ascii="Times New Roman" w:hAnsi="Times New Roman" w:eastAsia="新宋体" w:cs="Times New Roman"/>
                <w:kern w:val="0"/>
                <w:sz w:val="18"/>
                <w:szCs w:val="18"/>
              </w:rPr>
            </w:pPr>
          </w:p>
        </w:tc>
        <w:tc>
          <w:tcPr>
            <w:tcW w:w="2266" w:type="pct"/>
            <w:vMerge w:val="continue"/>
            <w:tcMar>
              <w:left w:w="28" w:type="dxa"/>
              <w:right w:w="28" w:type="dxa"/>
            </w:tcMar>
            <w:vAlign w:val="center"/>
          </w:tcPr>
          <w:p>
            <w:pPr>
              <w:widowControl/>
              <w:spacing w:line="240" w:lineRule="exact"/>
              <w:jc w:val="left"/>
              <w:rPr>
                <w:rFonts w:ascii="Times New Roman" w:hAnsi="Times New Roman" w:eastAsia="新宋体" w:cs="Times New Roman"/>
                <w:kern w:val="0"/>
                <w:sz w:val="18"/>
                <w:szCs w:val="18"/>
              </w:rPr>
            </w:pPr>
          </w:p>
        </w:tc>
        <w:tc>
          <w:tcPr>
            <w:tcW w:w="317" w:type="pct"/>
            <w:vMerge w:val="continue"/>
            <w:tcMar>
              <w:left w:w="28" w:type="dxa"/>
              <w:right w:w="28" w:type="dxa"/>
            </w:tcMar>
            <w:vAlign w:val="center"/>
          </w:tcPr>
          <w:p>
            <w:pPr>
              <w:widowControl/>
              <w:spacing w:line="240" w:lineRule="exact"/>
              <w:jc w:val="left"/>
              <w:rPr>
                <w:rFonts w:ascii="Times New Roman" w:hAnsi="Times New Roman" w:eastAsia="新宋体" w:cs="Times New Roman"/>
                <w:kern w:val="0"/>
                <w:sz w:val="18"/>
                <w:szCs w:val="18"/>
              </w:rPr>
            </w:pP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b/>
                <w:kern w:val="0"/>
                <w:sz w:val="18"/>
                <w:szCs w:val="18"/>
              </w:rPr>
            </w:pPr>
            <w:r>
              <w:rPr>
                <w:rFonts w:ascii="Times New Roman" w:hAnsi="Times New Roman" w:eastAsia="新宋体" w:cs="Times New Roman"/>
                <w:b/>
                <w:bCs/>
                <w:kern w:val="0"/>
                <w:sz w:val="18"/>
                <w:szCs w:val="18"/>
              </w:rPr>
              <w:t>得分(%)</w:t>
            </w:r>
          </w:p>
        </w:tc>
        <w:tc>
          <w:tcPr>
            <w:tcW w:w="322" w:type="pct"/>
            <w:shd w:val="clear" w:color="auto" w:fill="auto"/>
            <w:noWrap/>
            <w:tcMar>
              <w:left w:w="28" w:type="dxa"/>
              <w:right w:w="28" w:type="dxa"/>
            </w:tcMar>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b/>
                <w:bCs/>
                <w:kern w:val="0"/>
                <w:sz w:val="18"/>
                <w:szCs w:val="18"/>
              </w:rPr>
              <w:t>小计</w:t>
            </w:r>
          </w:p>
        </w:tc>
        <w:tc>
          <w:tcPr>
            <w:tcW w:w="1125" w:type="pct"/>
            <w:vMerge w:val="continue"/>
            <w:tcMar>
              <w:left w:w="28" w:type="dxa"/>
              <w:right w:w="28" w:type="dxa"/>
            </w:tcMar>
          </w:tcPr>
          <w:p>
            <w:pPr>
              <w:widowControl/>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0" w:type="pct"/>
            <w:vMerge w:val="restart"/>
            <w:tcMar>
              <w:left w:w="28" w:type="dxa"/>
              <w:right w:w="28" w:type="dxa"/>
            </w:tcMar>
            <w:vAlign w:val="center"/>
          </w:tcPr>
          <w:p>
            <w:pPr>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439" w:type="pct"/>
            <w:vMerge w:val="restar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综合</w:t>
            </w:r>
          </w:p>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说明</w:t>
            </w:r>
          </w:p>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（10分）</w:t>
            </w: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项目基本情况、前期工作进展情况、自然简况等项目简况介绍全面、准确。</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restar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restart"/>
            <w:tcMar>
              <w:left w:w="28" w:type="dxa"/>
              <w:right w:w="28" w:type="dxa"/>
            </w:tcMar>
            <w:vAlign w:val="center"/>
          </w:tcPr>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0" w:type="pct"/>
            <w:vMerge w:val="continue"/>
            <w:tcMar>
              <w:left w:w="28" w:type="dxa"/>
              <w:right w:w="28" w:type="dxa"/>
            </w:tcMar>
          </w:tcPr>
          <w:p>
            <w:pPr>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编制依据充分、有效。</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0" w:type="pct"/>
            <w:vMerge w:val="continue"/>
            <w:tcMar>
              <w:left w:w="28" w:type="dxa"/>
              <w:right w:w="28" w:type="dxa"/>
            </w:tcMar>
          </w:tcPr>
          <w:p>
            <w:pPr>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水土保持方案设计水平年科学合理。</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b/>
                <w:bCs/>
                <w:kern w:val="0"/>
                <w:sz w:val="18"/>
                <w:szCs w:val="18"/>
              </w:rPr>
            </w:pPr>
            <w:r>
              <w:rPr>
                <w:rFonts w:ascii="Times New Roman" w:hAnsi="Times New Roman" w:eastAsia="宋体" w:cs="Times New Roman"/>
                <w:b/>
                <w:bCs/>
                <w:kern w:val="0"/>
                <w:sz w:val="18"/>
                <w:szCs w:val="18"/>
                <w:lang w:val="en"/>
              </w:rPr>
              <w:t>★</w:t>
            </w:r>
            <w:r>
              <w:rPr>
                <w:rFonts w:ascii="Times New Roman" w:hAnsi="Times New Roman" w:eastAsia="新宋体" w:cs="Times New Roman"/>
                <w:b/>
                <w:bCs/>
                <w:kern w:val="0"/>
                <w:sz w:val="18"/>
                <w:szCs w:val="18"/>
                <w:lang w:val="en"/>
              </w:rPr>
              <w:t xml:space="preserve"> </w:t>
            </w:r>
            <w:r>
              <w:rPr>
                <w:rFonts w:ascii="Times New Roman" w:hAnsi="Times New Roman" w:eastAsia="新宋体" w:cs="Times New Roman"/>
                <w:b/>
                <w:bCs/>
                <w:kern w:val="0"/>
                <w:sz w:val="18"/>
                <w:szCs w:val="18"/>
              </w:rPr>
              <w:t>水土流失防治责任范围界定明确、合理（变更报告有对比说明）。</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b/>
                <w:bCs/>
                <w:kern w:val="0"/>
                <w:sz w:val="18"/>
                <w:szCs w:val="18"/>
              </w:rPr>
            </w:pPr>
            <w:r>
              <w:rPr>
                <w:rFonts w:ascii="Times New Roman" w:hAnsi="Times New Roman" w:eastAsia="宋体" w:cs="Times New Roman"/>
                <w:b/>
                <w:bCs/>
                <w:kern w:val="0"/>
                <w:sz w:val="18"/>
                <w:szCs w:val="18"/>
                <w:lang w:val="en"/>
              </w:rPr>
              <w:t>★</w:t>
            </w:r>
            <w:r>
              <w:rPr>
                <w:rFonts w:ascii="Times New Roman" w:hAnsi="Times New Roman" w:eastAsia="新宋体" w:cs="Times New Roman"/>
                <w:b/>
                <w:bCs/>
                <w:kern w:val="0"/>
                <w:sz w:val="18"/>
                <w:szCs w:val="18"/>
                <w:lang w:val="en"/>
              </w:rPr>
              <w:t xml:space="preserve"> </w:t>
            </w:r>
            <w:r>
              <w:rPr>
                <w:rFonts w:ascii="Times New Roman" w:hAnsi="Times New Roman" w:eastAsia="新宋体" w:cs="Times New Roman"/>
                <w:b/>
                <w:bCs/>
                <w:kern w:val="0"/>
                <w:sz w:val="18"/>
                <w:szCs w:val="18"/>
              </w:rPr>
              <w:t>水土流失防治标准执行等级和防治目标科学合理。</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lang w:val="en"/>
              </w:rPr>
              <w:t>0.5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项目水土保持评价结论全面、准确（变更报告有土石方、占地对比说明）。</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水土流失预测结果及主要危害说明准确。</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各防治区措施布设情况介绍全面，水土保持措施主要工程量统计准确。</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水土保持监测内容、时段、方法和点位布设情况介绍清楚。</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水土保持投资及效益分析成果介绍清楚。</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hint="eastAsia" w:ascii="Times New Roman" w:hAnsi="Times New Roman" w:eastAsia="新宋体" w:cs="Times New Roman"/>
                <w:kern w:val="0"/>
                <w:sz w:val="18"/>
                <w:szCs w:val="18"/>
              </w:rPr>
              <w:t>水土保持</w:t>
            </w:r>
            <w:r>
              <w:rPr>
                <w:rFonts w:ascii="Times New Roman" w:hAnsi="Times New Roman" w:eastAsia="新宋体" w:cs="Times New Roman"/>
                <w:kern w:val="0"/>
                <w:sz w:val="18"/>
                <w:szCs w:val="18"/>
              </w:rPr>
              <w:t>方案结论明确，水土保持方案特性表内容全面正确。</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lang w:val="en"/>
              </w:rPr>
              <w:t>0.5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0" w:type="pct"/>
            <w:vMerge w:val="restart"/>
            <w:tcMar>
              <w:left w:w="28" w:type="dxa"/>
              <w:right w:w="28" w:type="dxa"/>
            </w:tcMar>
            <w:vAlign w:val="center"/>
          </w:tcPr>
          <w:p>
            <w:pPr>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439" w:type="pct"/>
            <w:vMerge w:val="restar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w:t>
            </w:r>
          </w:p>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概况</w:t>
            </w:r>
          </w:p>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（15分）</w:t>
            </w: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项目组成及建设内容介绍清楚、无漏项（包括已实施情况和有依托工程的建设情况），且与立项文件或所处阶段的主体设计文件一致。</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restar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restart"/>
            <w:tcMar>
              <w:left w:w="28" w:type="dxa"/>
              <w:right w:w="28" w:type="dxa"/>
            </w:tcMar>
          </w:tcPr>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0" w:type="pct"/>
            <w:vMerge w:val="continue"/>
            <w:tcMar>
              <w:left w:w="28" w:type="dxa"/>
              <w:right w:w="28" w:type="dxa"/>
            </w:tcMar>
          </w:tcPr>
          <w:p>
            <w:pPr>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lang w:val="en"/>
              </w:rPr>
              <w:t>★</w:t>
            </w:r>
            <w:r>
              <w:rPr>
                <w:rFonts w:ascii="Times New Roman" w:hAnsi="Times New Roman" w:eastAsia="新宋体" w:cs="Times New Roman"/>
                <w:b/>
                <w:bCs/>
                <w:kern w:val="0"/>
                <w:sz w:val="18"/>
                <w:szCs w:val="18"/>
                <w:lang w:val="en"/>
              </w:rPr>
              <w:t xml:space="preserve"> </w:t>
            </w:r>
            <w:r>
              <w:rPr>
                <w:rFonts w:ascii="Times New Roman" w:hAnsi="Times New Roman" w:eastAsia="新宋体" w:cs="Times New Roman"/>
                <w:b/>
                <w:kern w:val="0"/>
                <w:sz w:val="18"/>
                <w:szCs w:val="18"/>
              </w:rPr>
              <w:t>施工组织介绍清楚，</w:t>
            </w:r>
            <w:r>
              <w:rPr>
                <w:rFonts w:ascii="Times New Roman" w:hAnsi="Times New Roman" w:eastAsia="新宋体" w:cs="Times New Roman"/>
                <w:b/>
                <w:bCs/>
                <w:kern w:val="0"/>
                <w:sz w:val="18"/>
                <w:szCs w:val="18"/>
              </w:rPr>
              <w:t>取土场、弃渣场位置明确并符合选址原则。</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tcPr>
          <w:p>
            <w:pPr>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工程占地介绍全面、准确，并以县级行政区域进行统计。</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tcPr>
          <w:p>
            <w:pPr>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0" w:type="pct"/>
            <w:vMerge w:val="continue"/>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439" w:type="pct"/>
            <w:vMerge w:val="continue"/>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b/>
                <w:bCs/>
                <w:kern w:val="0"/>
                <w:sz w:val="18"/>
                <w:szCs w:val="18"/>
              </w:rPr>
            </w:pPr>
            <w:r>
              <w:rPr>
                <w:rFonts w:ascii="Times New Roman" w:hAnsi="Times New Roman" w:eastAsia="宋体" w:cs="Times New Roman"/>
                <w:b/>
                <w:bCs/>
                <w:kern w:val="0"/>
                <w:sz w:val="18"/>
                <w:szCs w:val="18"/>
                <w:lang w:val="en"/>
              </w:rPr>
              <w:t>★</w:t>
            </w:r>
            <w:r>
              <w:rPr>
                <w:rFonts w:ascii="Times New Roman" w:hAnsi="Times New Roman" w:eastAsia="新宋体" w:cs="Times New Roman"/>
                <w:b/>
                <w:bCs/>
                <w:kern w:val="0"/>
                <w:sz w:val="18"/>
                <w:szCs w:val="18"/>
                <w:lang w:val="en"/>
              </w:rPr>
              <w:t xml:space="preserve"> </w:t>
            </w:r>
            <w:r>
              <w:rPr>
                <w:rFonts w:ascii="Times New Roman" w:hAnsi="Times New Roman" w:eastAsia="新宋体" w:cs="Times New Roman"/>
                <w:b/>
                <w:bCs/>
                <w:kern w:val="0"/>
                <w:sz w:val="18"/>
                <w:szCs w:val="18"/>
              </w:rPr>
              <w:t>主体设计原有土石方平衡介绍全面、清楚、准确，表土平衡规划合理。</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vAlign w:val="bottom"/>
          </w:tcPr>
          <w:p>
            <w:pPr>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拆迁安置与专项设施改建情况介绍清楚。</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vAlign w:val="bottom"/>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施工进度及进展情况介绍清楚。</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项目区地质、地貌、气象、水文、土壤及植被等自然概况介绍全面、准确；应有项目区水系图、水土流失重点预防区和重点治理区区划图、土壤侵蚀强度分布图。</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0" w:type="pct"/>
            <w:vMerge w:val="restart"/>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439" w:type="pct"/>
            <w:vMerge w:val="restar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项目水土保持评价</w:t>
            </w:r>
          </w:p>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（15分）</w:t>
            </w: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b/>
                <w:bCs/>
                <w:kern w:val="0"/>
                <w:sz w:val="18"/>
                <w:szCs w:val="18"/>
              </w:rPr>
            </w:pPr>
            <w:r>
              <w:rPr>
                <w:rFonts w:ascii="Times New Roman" w:hAnsi="Times New Roman" w:eastAsia="宋体" w:cs="Times New Roman"/>
                <w:b/>
                <w:bCs/>
                <w:kern w:val="0"/>
                <w:sz w:val="18"/>
                <w:szCs w:val="18"/>
                <w:lang w:val="en"/>
              </w:rPr>
              <w:t>★★</w:t>
            </w:r>
            <w:r>
              <w:rPr>
                <w:rFonts w:ascii="Times New Roman" w:hAnsi="Times New Roman" w:eastAsia="新宋体" w:cs="Times New Roman"/>
                <w:b/>
                <w:bCs/>
                <w:kern w:val="0"/>
                <w:sz w:val="18"/>
                <w:szCs w:val="18"/>
                <w:lang w:val="en"/>
              </w:rPr>
              <w:t>工程选址选线及方案比选的水土保持评价结论是否正确，</w:t>
            </w:r>
            <w:r>
              <w:rPr>
                <w:rFonts w:ascii="Times New Roman" w:hAnsi="Times New Roman" w:eastAsia="新宋体" w:cs="Times New Roman"/>
                <w:b/>
                <w:bCs/>
                <w:kern w:val="0"/>
                <w:sz w:val="18"/>
                <w:szCs w:val="18"/>
              </w:rPr>
              <w:t>涉及水土保持敏感区的应有明确的相关要求。</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restar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restart"/>
            <w:tcMar>
              <w:left w:w="28" w:type="dxa"/>
              <w:right w:w="28" w:type="dxa"/>
            </w:tcMar>
          </w:tcPr>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评价结论： </w:t>
            </w:r>
          </w:p>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0" w:type="pct"/>
            <w:vMerge w:val="continue"/>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439"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b/>
                <w:bCs/>
                <w:kern w:val="0"/>
                <w:sz w:val="18"/>
                <w:szCs w:val="18"/>
              </w:rPr>
            </w:pPr>
            <w:r>
              <w:rPr>
                <w:rFonts w:ascii="Times New Roman" w:hAnsi="Times New Roman" w:eastAsia="宋体" w:cs="Times New Roman"/>
                <w:b/>
                <w:bCs/>
                <w:kern w:val="0"/>
                <w:sz w:val="18"/>
                <w:szCs w:val="18"/>
                <w:lang w:val="en"/>
              </w:rPr>
              <w:t>★</w:t>
            </w:r>
            <w:r>
              <w:rPr>
                <w:rFonts w:ascii="Times New Roman" w:hAnsi="Times New Roman" w:eastAsia="新宋体" w:cs="Times New Roman"/>
                <w:b/>
                <w:bCs/>
                <w:kern w:val="0"/>
                <w:sz w:val="18"/>
                <w:szCs w:val="18"/>
              </w:rPr>
              <w:t>对无法避让的，从建设方案、施工工艺等方面详细说明了主体工程采取的具体优化措施。</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对主体设计建设方案布局的评价全面合理。</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工程占地评价包括了用地指标，临时占地无漏项，结论正确。</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210" w:type="pct"/>
            <w:vMerge w:val="restart"/>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439" w:type="pct"/>
            <w:vMerge w:val="restar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项目水土保持评价</w:t>
            </w:r>
          </w:p>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（15分）</w:t>
            </w: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b/>
                <w:kern w:val="0"/>
                <w:sz w:val="18"/>
                <w:szCs w:val="18"/>
              </w:rPr>
            </w:pPr>
            <w:r>
              <w:rPr>
                <w:rFonts w:ascii="Times New Roman" w:hAnsi="Times New Roman" w:eastAsia="宋体" w:cs="Times New Roman"/>
                <w:b/>
                <w:bCs/>
                <w:kern w:val="0"/>
                <w:sz w:val="18"/>
                <w:szCs w:val="18"/>
                <w:lang w:val="en"/>
              </w:rPr>
              <w:t>★</w:t>
            </w:r>
            <w:r>
              <w:rPr>
                <w:rFonts w:ascii="Times New Roman" w:hAnsi="Times New Roman" w:eastAsia="新宋体" w:cs="Times New Roman"/>
                <w:b/>
                <w:bCs/>
                <w:kern w:val="0"/>
                <w:sz w:val="18"/>
                <w:szCs w:val="18"/>
                <w:lang w:val="en"/>
              </w:rPr>
              <w:t xml:space="preserve"> </w:t>
            </w:r>
            <w:r>
              <w:rPr>
                <w:rFonts w:ascii="Times New Roman" w:hAnsi="Times New Roman" w:eastAsia="新宋体" w:cs="Times New Roman"/>
                <w:b/>
                <w:kern w:val="0"/>
                <w:sz w:val="18"/>
                <w:szCs w:val="18"/>
              </w:rPr>
              <w:t>土石方平衡评价中分区挖填借弃、表土量</w:t>
            </w:r>
            <w:r>
              <w:rPr>
                <w:rFonts w:hint="eastAsia" w:ascii="Times New Roman" w:hAnsi="Times New Roman" w:eastAsia="新宋体" w:cs="Times New Roman"/>
                <w:b/>
                <w:kern w:val="0"/>
                <w:sz w:val="18"/>
                <w:szCs w:val="18"/>
              </w:rPr>
              <w:t>调查</w:t>
            </w:r>
            <w:r>
              <w:rPr>
                <w:rFonts w:ascii="Times New Roman" w:hAnsi="Times New Roman" w:eastAsia="新宋体" w:cs="Times New Roman"/>
                <w:b/>
                <w:kern w:val="0"/>
                <w:sz w:val="18"/>
                <w:szCs w:val="18"/>
              </w:rPr>
              <w:t>及其调运合理，无漏项，涉及弃渣的，应开展弃渣综合利用调查，制定综合利用方案</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restar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restart"/>
            <w:tcMar>
              <w:left w:w="28" w:type="dxa"/>
              <w:right w:w="28" w:type="dxa"/>
            </w:tcMar>
          </w:tcPr>
          <w:p>
            <w:pPr>
              <w:adjustRightInd w:val="0"/>
              <w:snapToGrid w:val="0"/>
              <w:spacing w:line="240" w:lineRule="exac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新宋体" w:cs="Times New Roman"/>
                <w:kern w:val="0"/>
                <w:sz w:val="18"/>
                <w:szCs w:val="18"/>
              </w:rPr>
            </w:pPr>
          </w:p>
          <w:p>
            <w:pPr>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210" w:type="pct"/>
            <w:vMerge w:val="continue"/>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439"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b/>
                <w:bCs/>
                <w:kern w:val="0"/>
                <w:sz w:val="18"/>
                <w:szCs w:val="18"/>
              </w:rPr>
            </w:pPr>
            <w:r>
              <w:rPr>
                <w:rFonts w:ascii="Times New Roman" w:hAnsi="Times New Roman" w:eastAsia="宋体" w:cs="Times New Roman"/>
                <w:b/>
                <w:bCs/>
                <w:kern w:val="0"/>
                <w:sz w:val="18"/>
                <w:szCs w:val="18"/>
                <w:lang w:val="en"/>
              </w:rPr>
              <w:t>★</w:t>
            </w:r>
            <w:r>
              <w:rPr>
                <w:rFonts w:ascii="Times New Roman" w:hAnsi="Times New Roman" w:eastAsia="新宋体" w:cs="Times New Roman"/>
                <w:b/>
                <w:bCs/>
                <w:kern w:val="0"/>
                <w:sz w:val="18"/>
                <w:szCs w:val="18"/>
                <w:lang w:val="en"/>
              </w:rPr>
              <w:t xml:space="preserve"> </w:t>
            </w:r>
            <w:r>
              <w:rPr>
                <w:rFonts w:ascii="Times New Roman" w:hAnsi="Times New Roman" w:eastAsia="新宋体" w:cs="Times New Roman"/>
                <w:b/>
                <w:bCs/>
                <w:kern w:val="0"/>
                <w:sz w:val="18"/>
                <w:szCs w:val="18"/>
              </w:rPr>
              <w:t>对主体设计中已有取土场、弃渣场的设置评价合理，对方案新增取土场、弃渣场有明确的选取原则，且符合限制性条款规定；弃渣场要素信息应全面准确；4级及以上弃渣场应进行勘察。</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vAlign w:val="bottom"/>
          </w:tcPr>
          <w:p>
            <w:pPr>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分区对主体设计的水土保持功能进行评价，指出主体设计存在的水土保持问题符合工程实际情况，提出的补充措施科学合理。</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tcPr>
          <w:p>
            <w:pPr>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水土保持措施界定合理，表格内容全面规范；</w:t>
            </w:r>
            <w:r>
              <w:rPr>
                <w:rFonts w:ascii="Times New Roman" w:hAnsi="Times New Roman" w:eastAsia="新宋体" w:cs="Times New Roman"/>
                <w:kern w:val="0"/>
                <w:sz w:val="18"/>
                <w:szCs w:val="18"/>
                <w:lang w:val="en"/>
              </w:rPr>
              <w:t>已</w:t>
            </w:r>
            <w:r>
              <w:rPr>
                <w:rFonts w:ascii="Times New Roman" w:hAnsi="Times New Roman" w:eastAsia="新宋体" w:cs="Times New Roman"/>
                <w:kern w:val="0"/>
                <w:sz w:val="18"/>
                <w:szCs w:val="18"/>
              </w:rPr>
              <w:t>开工项目应介绍水土保持措施实施情况</w:t>
            </w:r>
            <w:r>
              <w:rPr>
                <w:rFonts w:hint="eastAsia" w:ascii="Times New Roman" w:hAnsi="Times New Roman" w:eastAsia="新宋体" w:cs="Times New Roman"/>
                <w:kern w:val="0"/>
                <w:sz w:val="18"/>
                <w:szCs w:val="18"/>
                <w:lang w:eastAsia="zh-CN"/>
              </w:rPr>
              <w:t>，并评价防治效果</w:t>
            </w:r>
            <w:r>
              <w:rPr>
                <w:rFonts w:ascii="Times New Roman" w:hAnsi="Times New Roman" w:eastAsia="新宋体" w:cs="Times New Roman"/>
                <w:kern w:val="0"/>
                <w:sz w:val="18"/>
                <w:szCs w:val="18"/>
              </w:rPr>
              <w:t>。</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 w:type="pct"/>
            <w:vMerge w:val="restart"/>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439" w:type="pct"/>
            <w:vMerge w:val="restar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水土流失分析与</w:t>
            </w:r>
          </w:p>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预测</w:t>
            </w:r>
          </w:p>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（5分）</w:t>
            </w: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水土流失现状介绍分析符合工程实际。</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restar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restart"/>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水土流失影响因素分析科学合理，扰动地表面积、损坏植被面积、弃渣量分析准确。</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扰动前、后侵蚀模数确定依据充分，土壤流失量预测合理可靠。</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水土流失危害分析符合工程实际；</w:t>
            </w:r>
            <w:r>
              <w:rPr>
                <w:rFonts w:ascii="Times New Roman" w:hAnsi="Times New Roman" w:eastAsia="新宋体" w:cs="Times New Roman"/>
                <w:kern w:val="0"/>
                <w:sz w:val="18"/>
                <w:szCs w:val="18"/>
                <w:lang w:val="en"/>
              </w:rPr>
              <w:t>已</w:t>
            </w:r>
            <w:r>
              <w:rPr>
                <w:rFonts w:ascii="Times New Roman" w:hAnsi="Times New Roman" w:eastAsia="新宋体" w:cs="Times New Roman"/>
                <w:kern w:val="0"/>
                <w:sz w:val="18"/>
                <w:szCs w:val="18"/>
              </w:rPr>
              <w:t>开工项目还应对</w:t>
            </w:r>
            <w:r>
              <w:rPr>
                <w:rFonts w:ascii="Times New Roman" w:hAnsi="Times New Roman" w:eastAsia="新宋体" w:cs="Times New Roman"/>
                <w:kern w:val="0"/>
                <w:sz w:val="18"/>
                <w:szCs w:val="18"/>
                <w:lang w:val="en"/>
              </w:rPr>
              <w:t>已</w:t>
            </w:r>
            <w:r>
              <w:rPr>
                <w:rFonts w:ascii="Times New Roman" w:hAnsi="Times New Roman" w:eastAsia="新宋体" w:cs="Times New Roman"/>
                <w:kern w:val="0"/>
                <w:sz w:val="18"/>
                <w:szCs w:val="18"/>
              </w:rPr>
              <w:t>造成水土流失危害进行调查。</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预测结论、防治与监测重点区段明确，指导性意见符合实际。</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 w:type="pct"/>
            <w:vMerge w:val="restart"/>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439" w:type="pct"/>
            <w:vMerge w:val="restar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水土保持措施</w:t>
            </w:r>
          </w:p>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（20分）</w:t>
            </w: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防治分区划分合理无漏项。</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restar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restart"/>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防治措施总体布局与主体设计评价相呼应。</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b/>
                <w:bCs/>
                <w:kern w:val="0"/>
                <w:sz w:val="18"/>
                <w:szCs w:val="18"/>
              </w:rPr>
            </w:pPr>
            <w:r>
              <w:rPr>
                <w:rFonts w:ascii="Times New Roman" w:hAnsi="Times New Roman" w:eastAsia="宋体" w:cs="Times New Roman"/>
                <w:b/>
                <w:bCs/>
                <w:kern w:val="0"/>
                <w:sz w:val="18"/>
                <w:szCs w:val="18"/>
                <w:lang w:val="en"/>
              </w:rPr>
              <w:t>★</w:t>
            </w:r>
            <w:r>
              <w:rPr>
                <w:rFonts w:ascii="Times New Roman" w:hAnsi="Times New Roman" w:eastAsia="新宋体" w:cs="Times New Roman"/>
                <w:b/>
                <w:bCs/>
                <w:kern w:val="0"/>
                <w:sz w:val="18"/>
                <w:szCs w:val="18"/>
                <w:lang w:val="en"/>
              </w:rPr>
              <w:t xml:space="preserve"> </w:t>
            </w:r>
            <w:r>
              <w:rPr>
                <w:rFonts w:ascii="Times New Roman" w:hAnsi="Times New Roman" w:eastAsia="新宋体" w:cs="Times New Roman"/>
                <w:b/>
                <w:bCs/>
                <w:kern w:val="0"/>
                <w:sz w:val="18"/>
                <w:szCs w:val="18"/>
              </w:rPr>
              <w:t>防治措施总体布局符合工程实际。</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防治措施体系表、体系框图符合要求，无漏项。</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b/>
                <w:bCs/>
                <w:kern w:val="0"/>
                <w:sz w:val="18"/>
                <w:szCs w:val="18"/>
              </w:rPr>
            </w:pPr>
            <w:r>
              <w:rPr>
                <w:rFonts w:ascii="Times New Roman" w:hAnsi="Times New Roman" w:eastAsia="宋体" w:cs="Times New Roman"/>
                <w:b/>
                <w:bCs/>
                <w:kern w:val="0"/>
                <w:sz w:val="18"/>
                <w:szCs w:val="18"/>
                <w:lang w:val="en"/>
              </w:rPr>
              <w:t>★</w:t>
            </w:r>
            <w:r>
              <w:rPr>
                <w:rFonts w:ascii="Times New Roman" w:hAnsi="Times New Roman" w:eastAsia="新宋体" w:cs="Times New Roman"/>
                <w:b/>
                <w:bCs/>
                <w:kern w:val="0"/>
                <w:sz w:val="18"/>
                <w:szCs w:val="18"/>
                <w:lang w:val="en"/>
              </w:rPr>
              <w:t xml:space="preserve"> </w:t>
            </w:r>
            <w:r>
              <w:rPr>
                <w:rFonts w:ascii="Times New Roman" w:hAnsi="Times New Roman" w:eastAsia="新宋体" w:cs="Times New Roman"/>
                <w:b/>
                <w:bCs/>
                <w:kern w:val="0"/>
                <w:sz w:val="18"/>
                <w:szCs w:val="18"/>
              </w:rPr>
              <w:t>水土保持措施工程级别和设计标准符合规范要求。</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分区布设工程措施、植物措施和临时措施，明确了措施位置、形式、规模等要素。</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涉及取土场、弃渣场的，应开展‘一场一图’措施布设（或设计），附位置、地形和影像等图件，并能够反映下游至少1公里范围内的地形地物信息。</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10" w:type="pct"/>
            <w:vMerge w:val="continue"/>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渣体、拦挡工程稳定计算，排水工程结构计算方法及成果正确，文字与图纸对应。</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工程量计算与典型设计图相符、工程量表正确。</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水土保持各措施的施工方法和进度要求明确。</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分区列出水土保持施工进度安排表，明确各项措施对应于主体单项工程的施工时序。</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0" w:type="pct"/>
            <w:vMerge w:val="restart"/>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w:t>
            </w:r>
          </w:p>
        </w:tc>
        <w:tc>
          <w:tcPr>
            <w:tcW w:w="439" w:type="pct"/>
            <w:vMerge w:val="restar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水土保持监测</w:t>
            </w:r>
          </w:p>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（4分）</w:t>
            </w: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水土保持监测范围和时段正确合理。</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restar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restart"/>
            <w:tcMar>
              <w:left w:w="28" w:type="dxa"/>
              <w:right w:w="28" w:type="dxa"/>
            </w:tcMar>
            <w:vAlign w:val="center"/>
          </w:tcPr>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lang w:val="en"/>
              </w:rPr>
              <w:t>水土保持</w:t>
            </w:r>
            <w:r>
              <w:rPr>
                <w:rFonts w:ascii="Times New Roman" w:hAnsi="Times New Roman" w:eastAsia="新宋体" w:cs="Times New Roman"/>
                <w:kern w:val="0"/>
                <w:sz w:val="18"/>
                <w:szCs w:val="18"/>
              </w:rPr>
              <w:t>监测内容、方法、频次科学合理。</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vAlign w:val="cente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lang w:val="en"/>
              </w:rPr>
              <w:t>★</w:t>
            </w:r>
            <w:r>
              <w:rPr>
                <w:rFonts w:ascii="Times New Roman" w:hAnsi="Times New Roman" w:eastAsia="新宋体" w:cs="Times New Roman"/>
                <w:b/>
                <w:bCs/>
                <w:kern w:val="0"/>
                <w:sz w:val="18"/>
                <w:szCs w:val="18"/>
                <w:lang w:val="en"/>
              </w:rPr>
              <w:t xml:space="preserve"> 水土保持</w:t>
            </w:r>
            <w:r>
              <w:rPr>
                <w:rFonts w:ascii="Times New Roman" w:hAnsi="Times New Roman" w:eastAsia="新宋体" w:cs="Times New Roman"/>
                <w:b/>
                <w:bCs/>
                <w:kern w:val="0"/>
                <w:sz w:val="18"/>
                <w:szCs w:val="18"/>
              </w:rPr>
              <w:t>监测点位数量和布设位置满足水土流失及其防治效果监测与评价的要求。</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vAlign w:val="cente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水土保持监测实施条件和监测成果要求正确合理。</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vAlign w:val="cente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0" w:type="pct"/>
            <w:vMerge w:val="restart"/>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w:t>
            </w:r>
          </w:p>
        </w:tc>
        <w:tc>
          <w:tcPr>
            <w:tcW w:w="439" w:type="pct"/>
            <w:vMerge w:val="restar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水土保持投资估算及效益</w:t>
            </w:r>
          </w:p>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分析</w:t>
            </w:r>
          </w:p>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（10分）</w:t>
            </w: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水土保持投资估算编制原则、依据全面、正确。</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restar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restart"/>
            <w:tcMar>
              <w:left w:w="28" w:type="dxa"/>
              <w:right w:w="28" w:type="dxa"/>
            </w:tcMar>
            <w:vAlign w:val="center"/>
          </w:tcPr>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价格水平年、主要材料单价、施工机械台时费与主体工程一致。</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vAlign w:val="cente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投资估算总表、分部工程投资表、分年度投资表、独立费用计算表、水土保持补偿费计算表、工程单价汇总表、施工机械台时费汇总表、主要材料单价汇总齐全、准确（每缺1个表扣0.5分）。</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vAlign w:val="cente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单价分析表、主要材料苗木种籽单价等附件齐全、且真实可靠。</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vAlign w:val="cente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水土保持补偿费计算正确。</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vAlign w:val="cente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效益分析结论可靠，六项防治</w:t>
            </w:r>
            <w:r>
              <w:rPr>
                <w:rFonts w:hint="eastAsia" w:ascii="Times New Roman" w:hAnsi="Times New Roman" w:eastAsia="新宋体" w:cs="Times New Roman"/>
                <w:bCs/>
                <w:kern w:val="0"/>
                <w:sz w:val="18"/>
                <w:szCs w:val="18"/>
              </w:rPr>
              <w:t>指标</w:t>
            </w:r>
            <w:r>
              <w:rPr>
                <w:rFonts w:ascii="Times New Roman" w:hAnsi="Times New Roman" w:eastAsia="新宋体" w:cs="Times New Roman"/>
                <w:bCs/>
                <w:kern w:val="0"/>
                <w:sz w:val="18"/>
                <w:szCs w:val="18"/>
              </w:rPr>
              <w:t>计算正确、达到设计目标要求</w:t>
            </w:r>
            <w:r>
              <w:rPr>
                <w:rFonts w:hint="eastAsia" w:ascii="Times New Roman" w:hAnsi="Times New Roman" w:eastAsia="新宋体" w:cs="Times New Roman"/>
                <w:bCs/>
                <w:kern w:val="0"/>
                <w:sz w:val="18"/>
                <w:szCs w:val="18"/>
              </w:rPr>
              <w:t>，分析结论可靠</w:t>
            </w:r>
            <w:r>
              <w:rPr>
                <w:rFonts w:ascii="Times New Roman" w:hAnsi="Times New Roman" w:eastAsia="新宋体" w:cs="Times New Roman"/>
                <w:bCs/>
                <w:kern w:val="0"/>
                <w:sz w:val="18"/>
                <w:szCs w:val="18"/>
              </w:rPr>
              <w:t>。</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vAlign w:val="cente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0" w:type="pct"/>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w:t>
            </w:r>
          </w:p>
        </w:tc>
        <w:tc>
          <w:tcPr>
            <w:tcW w:w="439"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水土保持管理</w:t>
            </w:r>
          </w:p>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（5分）</w:t>
            </w: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组织管理、后续设计、</w:t>
            </w:r>
            <w:r>
              <w:rPr>
                <w:rFonts w:hint="eastAsia" w:ascii="Times New Roman" w:hAnsi="Times New Roman" w:eastAsia="新宋体" w:cs="Times New Roman"/>
                <w:kern w:val="0"/>
                <w:sz w:val="18"/>
                <w:szCs w:val="18"/>
              </w:rPr>
              <w:t>水土保持</w:t>
            </w:r>
            <w:r>
              <w:rPr>
                <w:rFonts w:ascii="Times New Roman" w:hAnsi="Times New Roman" w:eastAsia="新宋体" w:cs="Times New Roman"/>
                <w:kern w:val="0"/>
                <w:sz w:val="18"/>
                <w:szCs w:val="18"/>
              </w:rPr>
              <w:t>监测、</w:t>
            </w:r>
            <w:r>
              <w:rPr>
                <w:rFonts w:hint="eastAsia" w:ascii="Times New Roman" w:hAnsi="Times New Roman" w:eastAsia="新宋体" w:cs="Times New Roman"/>
                <w:kern w:val="0"/>
                <w:sz w:val="18"/>
                <w:szCs w:val="18"/>
              </w:rPr>
              <w:t>水土保持</w:t>
            </w:r>
            <w:r>
              <w:rPr>
                <w:rFonts w:ascii="Times New Roman" w:hAnsi="Times New Roman" w:eastAsia="新宋体" w:cs="Times New Roman"/>
                <w:kern w:val="0"/>
                <w:sz w:val="18"/>
                <w:szCs w:val="18"/>
              </w:rPr>
              <w:t>监理、</w:t>
            </w:r>
            <w:r>
              <w:rPr>
                <w:rFonts w:hint="eastAsia" w:ascii="Times New Roman" w:hAnsi="Times New Roman" w:eastAsia="新宋体" w:cs="Times New Roman"/>
                <w:kern w:val="0"/>
                <w:sz w:val="18"/>
                <w:szCs w:val="18"/>
              </w:rPr>
              <w:t>水土保持</w:t>
            </w:r>
            <w:r>
              <w:rPr>
                <w:rFonts w:ascii="Times New Roman" w:hAnsi="Times New Roman" w:eastAsia="新宋体" w:cs="Times New Roman"/>
                <w:kern w:val="0"/>
                <w:sz w:val="18"/>
                <w:szCs w:val="18"/>
              </w:rPr>
              <w:t>施工、</w:t>
            </w:r>
            <w:r>
              <w:rPr>
                <w:rFonts w:hint="eastAsia" w:ascii="Times New Roman" w:hAnsi="Times New Roman" w:eastAsia="新宋体" w:cs="Times New Roman"/>
                <w:kern w:val="0"/>
                <w:sz w:val="18"/>
                <w:szCs w:val="18"/>
              </w:rPr>
              <w:t>水土保持设施</w:t>
            </w:r>
            <w:r>
              <w:rPr>
                <w:rFonts w:ascii="Times New Roman" w:hAnsi="Times New Roman" w:eastAsia="新宋体" w:cs="Times New Roman"/>
                <w:kern w:val="0"/>
                <w:sz w:val="18"/>
                <w:szCs w:val="18"/>
              </w:rPr>
              <w:t>验收等各项内容全面、符合项目实际（每缺1个内容扣1分）。</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tcMar>
              <w:left w:w="28" w:type="dxa"/>
              <w:right w:w="28" w:type="dxa"/>
            </w:tcMar>
            <w:vAlign w:val="center"/>
          </w:tcPr>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0" w:type="pct"/>
            <w:vMerge w:val="restart"/>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9</w:t>
            </w:r>
          </w:p>
        </w:tc>
        <w:tc>
          <w:tcPr>
            <w:tcW w:w="439" w:type="pct"/>
            <w:vMerge w:val="restar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附件、</w:t>
            </w:r>
          </w:p>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附图</w:t>
            </w:r>
          </w:p>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（10分）</w:t>
            </w: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附图绘制正确、全面，符合规范要求。</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restar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restart"/>
            <w:tcMar>
              <w:left w:w="28" w:type="dxa"/>
              <w:right w:w="28" w:type="dxa"/>
            </w:tcMar>
            <w:vAlign w:val="center"/>
          </w:tcPr>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0" w:type="pct"/>
            <w:vMerge w:val="continue"/>
            <w:tcMar>
              <w:left w:w="28" w:type="dxa"/>
              <w:right w:w="28"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附件准确、无漏项。</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vAlign w:val="cente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0" w:type="pct"/>
            <w:vMerge w:val="restart"/>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w:t>
            </w:r>
          </w:p>
        </w:tc>
        <w:tc>
          <w:tcPr>
            <w:tcW w:w="439" w:type="pct"/>
            <w:vMerge w:val="restart"/>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评审及</w:t>
            </w:r>
          </w:p>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汇报</w:t>
            </w:r>
          </w:p>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266" w:type="pct"/>
            <w:shd w:val="clear" w:color="auto" w:fill="auto"/>
            <w:tcMar>
              <w:left w:w="28" w:type="dxa"/>
              <w:right w:w="28"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rPr>
              <w:t>★报告编制单位</w:t>
            </w:r>
            <w:r>
              <w:rPr>
                <w:rFonts w:ascii="Times New Roman" w:hAnsi="Times New Roman" w:eastAsia="新宋体" w:cs="Times New Roman"/>
                <w:b/>
                <w:bCs/>
                <w:kern w:val="0"/>
                <w:sz w:val="18"/>
                <w:szCs w:val="18"/>
              </w:rPr>
              <w:t>项目负责人参会。</w:t>
            </w:r>
          </w:p>
        </w:tc>
        <w:tc>
          <w:tcPr>
            <w:tcW w:w="317" w:type="pct"/>
            <w:shd w:val="clear" w:color="auto" w:fill="auto"/>
            <w:tcMar>
              <w:left w:w="28" w:type="dxa"/>
              <w:right w:w="28"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restar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restart"/>
            <w:tcMar>
              <w:left w:w="28" w:type="dxa"/>
              <w:right w:w="28" w:type="dxa"/>
            </w:tcMar>
            <w:vAlign w:val="center"/>
          </w:tcPr>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0" w:type="pct"/>
            <w:vMerge w:val="continue"/>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报告编制单位项目负责人（报告主要编制人员）汇报。</w:t>
            </w:r>
          </w:p>
        </w:tc>
        <w:tc>
          <w:tcPr>
            <w:tcW w:w="317" w:type="pct"/>
            <w:shd w:val="clear" w:color="auto" w:fill="auto"/>
            <w:tcMar>
              <w:left w:w="28" w:type="dxa"/>
              <w:right w:w="28"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0" w:type="pct"/>
            <w:vMerge w:val="continue"/>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报告编制单位主要专业负责人参会，并且参会人员达到编写报告（或主设人员）人数的60%及以上。</w:t>
            </w:r>
          </w:p>
        </w:tc>
        <w:tc>
          <w:tcPr>
            <w:tcW w:w="317" w:type="pct"/>
            <w:shd w:val="clear" w:color="auto" w:fill="auto"/>
            <w:tcMar>
              <w:left w:w="28" w:type="dxa"/>
              <w:right w:w="28"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vAlign w:val="bottom"/>
          </w:tcPr>
          <w:p>
            <w:pPr>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0" w:type="pct"/>
            <w:vMerge w:val="continue"/>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积极回答专家提出的问题，回答条理清晰。</w:t>
            </w:r>
          </w:p>
        </w:tc>
        <w:tc>
          <w:tcPr>
            <w:tcW w:w="317" w:type="pct"/>
            <w:shd w:val="clear" w:color="auto" w:fill="auto"/>
            <w:tcMar>
              <w:left w:w="28" w:type="dxa"/>
              <w:right w:w="28"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0" w:type="pct"/>
            <w:vMerge w:val="continue"/>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439" w:type="pct"/>
            <w:vMerge w:val="continue"/>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2266" w:type="pct"/>
            <w:shd w:val="clear" w:color="auto" w:fill="auto"/>
            <w:tcMar>
              <w:left w:w="28" w:type="dxa"/>
              <w:right w:w="28"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报告汇报采用多媒体方式，内容全面清晰、图文并茂。</w:t>
            </w:r>
          </w:p>
        </w:tc>
        <w:tc>
          <w:tcPr>
            <w:tcW w:w="317" w:type="pct"/>
            <w:shd w:val="clear" w:color="auto" w:fill="auto"/>
            <w:tcMar>
              <w:left w:w="28" w:type="dxa"/>
              <w:right w:w="28"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vMerge w:val="continue"/>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vMerge w:val="continue"/>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17" w:type="pct"/>
            <w:gridSpan w:val="3"/>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合计</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100</w:t>
            </w:r>
          </w:p>
        </w:tc>
        <w:tc>
          <w:tcPr>
            <w:tcW w:w="317"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22" w:type="pct"/>
            <w:shd w:val="clear" w:color="auto" w:fill="auto"/>
            <w:tcMar>
              <w:left w:w="28" w:type="dxa"/>
              <w:right w:w="28"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125" w:type="pct"/>
            <w:tcMar>
              <w:left w:w="28" w:type="dxa"/>
              <w:right w:w="28"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jc w:val="center"/>
        </w:trPr>
        <w:tc>
          <w:tcPr>
            <w:tcW w:w="5000" w:type="pct"/>
            <w:gridSpan w:val="7"/>
            <w:shd w:val="clear" w:color="auto" w:fill="auto"/>
            <w:tcMar>
              <w:left w:w="28" w:type="dxa"/>
              <w:right w:w="28" w:type="dxa"/>
            </w:tcMar>
            <w:vAlign w:val="center"/>
          </w:tcPr>
          <w:p>
            <w:pPr>
              <w:widowControl/>
              <w:snapToGrid w:val="0"/>
              <w:spacing w:line="200" w:lineRule="exact"/>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说明：</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page"/>
            </w:r>
            <w:r>
              <w:rPr>
                <w:rFonts w:ascii="Times New Roman" w:hAnsi="Times New Roman" w:eastAsia="新宋体" w:cs="Times New Roman"/>
                <w:kern w:val="0"/>
                <w:sz w:val="18"/>
                <w:szCs w:val="18"/>
              </w:rPr>
              <w:t>1. 该表为专家填写。本报告的质量评价包括文字报告（含附图）、图册及附件等，评价内容栏按章分，质量标准栏按项分。</w:t>
            </w:r>
          </w:p>
          <w:p>
            <w:pPr>
              <w:pStyle w:val="44"/>
              <w:snapToGrid w:val="0"/>
              <w:spacing w:line="200" w:lineRule="exact"/>
              <w:jc w:val="both"/>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br w:type="page"/>
            </w:r>
            <w:r>
              <w:rPr>
                <w:rFonts w:ascii="Times New Roman" w:hAnsi="Times New Roman" w:eastAsia="新宋体" w:cs="Times New Roman"/>
                <w:color w:val="auto"/>
                <w:sz w:val="18"/>
                <w:szCs w:val="18"/>
              </w:rPr>
              <w:t>2. 无不合格章（得分率60%及以上），总评得分80分以上（含80分）为合格，总评得分60～80分为基本合格；有不合格章（得分率60%以下），或总评得分60分以下（不含60分）为不合格。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 评价内容若不满足水利工程建设标准强制性条文，则评价结论为不合格，该项目不通过技术审查。</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r>
              <w:rPr>
                <w:rFonts w:hint="eastAsia" w:ascii="Times New Roman" w:hAnsi="Times New Roman" w:eastAsia="新宋体" w:cs="Times New Roman"/>
                <w:kern w:val="0"/>
                <w:sz w:val="18"/>
                <w:szCs w:val="18"/>
              </w:rPr>
              <w:t>质量标准栏</w:t>
            </w:r>
            <w:r>
              <w:rPr>
                <w:rFonts w:ascii="Times New Roman" w:hAnsi="Times New Roman" w:eastAsia="新宋体" w:cs="Times New Roman"/>
                <w:kern w:val="0"/>
                <w:sz w:val="18"/>
                <w:szCs w:val="18"/>
              </w:rPr>
              <w:t>带“</w:t>
            </w: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”的为关键内容项，若该项评价内容不合格（得分率60%以下），则评价结论为不合格，该项目不通过技术审查；有一项及以上非关键内容评价结论为不合格（得分率60%以下）的项目，评价结论最高为基本合格。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 若工程项目不需要某项评价内容(合理性缺项)，则该项内容的分值采用同比例扩大系数折算到其他评价内容。</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 项目通过复审，按复审如实赋分，但评价结论最高为基本合格。</w:t>
            </w:r>
            <w:r>
              <w:rPr>
                <w:rFonts w:ascii="Times New Roman" w:hAnsi="Times New Roman" w:eastAsia="新宋体" w:cs="Times New Roman"/>
                <w:kern w:val="0"/>
                <w:sz w:val="18"/>
                <w:szCs w:val="18"/>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00" w:type="pct"/>
            <w:gridSpan w:val="7"/>
            <w:shd w:val="clear" w:color="auto" w:fill="auto"/>
            <w:tcMar>
              <w:left w:w="28" w:type="dxa"/>
              <w:right w:w="28" w:type="dxa"/>
            </w:tcMar>
            <w:vAlign w:val="center"/>
          </w:tcPr>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专家组长：                           </w:t>
            </w:r>
            <w:r>
              <w:rPr>
                <w:rFonts w:hint="default" w:ascii="Times New Roman" w:hAnsi="Times New Roman" w:eastAsia="新宋体" w:cs="Times New Roman"/>
                <w:kern w:val="0"/>
                <w:sz w:val="18"/>
                <w:szCs w:val="18"/>
                <w:lang w:val="en"/>
              </w:rPr>
              <w:t xml:space="preserve"> </w:t>
            </w:r>
            <w:r>
              <w:rPr>
                <w:rFonts w:ascii="Times New Roman" w:hAnsi="Times New Roman" w:eastAsia="新宋体" w:cs="Times New Roman"/>
                <w:kern w:val="0"/>
                <w:sz w:val="18"/>
                <w:szCs w:val="18"/>
              </w:rPr>
              <w:t xml:space="preserve">                  评价时间：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00" w:type="pct"/>
            <w:gridSpan w:val="7"/>
            <w:shd w:val="clear" w:color="auto" w:fill="auto"/>
            <w:tcMar>
              <w:left w:w="28" w:type="dxa"/>
              <w:right w:w="28" w:type="dxa"/>
            </w:tcMar>
            <w:vAlign w:val="center"/>
          </w:tcPr>
          <w:p>
            <w:pPr>
              <w:widowControl/>
              <w:snapToGrid w:val="0"/>
              <w:spacing w:line="200" w:lineRule="exact"/>
              <w:rPr>
                <w:rFonts w:hint="eastAsia" w:ascii="Times New Roman" w:hAnsi="Times New Roman" w:eastAsia="新宋体" w:cs="Times New Roman"/>
                <w:kern w:val="0"/>
                <w:sz w:val="18"/>
                <w:szCs w:val="18"/>
                <w:lang w:val="en" w:eastAsia="zh-CN"/>
              </w:rPr>
            </w:pPr>
          </w:p>
          <w:p>
            <w:pPr>
              <w:widowControl/>
              <w:snapToGrid w:val="0"/>
              <w:spacing w:line="200" w:lineRule="exact"/>
              <w:rPr>
                <w:rFonts w:hint="eastAsia" w:ascii="Times New Roman" w:hAnsi="Times New Roman" w:eastAsia="新宋体" w:cs="Times New Roman"/>
                <w:kern w:val="0"/>
                <w:sz w:val="18"/>
                <w:szCs w:val="18"/>
                <w:lang w:val="en" w:eastAsia="zh-CN"/>
              </w:rPr>
            </w:pPr>
            <w:r>
              <w:rPr>
                <w:rFonts w:hint="eastAsia" w:ascii="Times New Roman" w:hAnsi="Times New Roman" w:eastAsia="新宋体" w:cs="Times New Roman"/>
                <w:kern w:val="0"/>
                <w:sz w:val="18"/>
                <w:szCs w:val="18"/>
                <w:lang w:val="en" w:eastAsia="zh-CN"/>
              </w:rPr>
              <w:t>评价结论及评价说明：</w:t>
            </w:r>
          </w:p>
          <w:p>
            <w:pPr>
              <w:widowControl/>
              <w:snapToGrid w:val="0"/>
              <w:spacing w:line="200" w:lineRule="exact"/>
              <w:rPr>
                <w:rFonts w:hint="eastAsia" w:ascii="Times New Roman" w:hAnsi="Times New Roman" w:eastAsia="新宋体" w:cs="Times New Roman"/>
                <w:kern w:val="0"/>
                <w:sz w:val="18"/>
                <w:szCs w:val="18"/>
                <w:lang w:val="en" w:eastAsia="zh-CN"/>
              </w:rPr>
            </w:pPr>
          </w:p>
          <w:p>
            <w:pPr>
              <w:widowControl/>
              <w:snapToGrid w:val="0"/>
              <w:spacing w:line="200" w:lineRule="exact"/>
              <w:rPr>
                <w:rFonts w:hint="eastAsia" w:ascii="Times New Roman" w:hAnsi="Times New Roman" w:eastAsia="新宋体" w:cs="Times New Roman"/>
                <w:kern w:val="0"/>
                <w:sz w:val="18"/>
                <w:szCs w:val="18"/>
                <w:lang w:val="en" w:eastAsia="zh-CN"/>
              </w:rPr>
            </w:pPr>
          </w:p>
          <w:p>
            <w:pPr>
              <w:widowControl/>
              <w:snapToGrid w:val="0"/>
              <w:spacing w:line="200" w:lineRule="exact"/>
              <w:rPr>
                <w:rFonts w:hint="eastAsia" w:ascii="Times New Roman" w:hAnsi="Times New Roman" w:eastAsia="新宋体" w:cs="Times New Roman"/>
                <w:kern w:val="0"/>
                <w:sz w:val="18"/>
                <w:szCs w:val="18"/>
                <w:lang w:val="en" w:eastAsia="zh-CN"/>
              </w:rPr>
            </w:pPr>
          </w:p>
        </w:tc>
      </w:tr>
    </w:tbl>
    <w:p>
      <w:pPr>
        <w:ind w:right="-924" w:rightChars="-440"/>
        <w:rPr>
          <w:rFonts w:ascii="Times New Roman" w:hAnsi="Times New Roman" w:eastAsia="新宋体" w:cs="Times New Roman"/>
          <w:sz w:val="18"/>
          <w:szCs w:val="18"/>
        </w:rPr>
      </w:pPr>
    </w:p>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page"/>
      </w:r>
    </w:p>
    <w:p>
      <w:pPr>
        <w:pStyle w:val="3"/>
        <w:outlineLvl w:val="0"/>
        <w:rPr>
          <w:rFonts w:hint="default" w:ascii="Times New Roman" w:hAnsi="Times New Roman" w:eastAsia="黑体" w:cs="Times New Roman"/>
          <w:b w:val="0"/>
          <w:lang w:val="en-US" w:eastAsia="zh-CN"/>
        </w:rPr>
      </w:pPr>
      <w:r>
        <w:rPr>
          <w:rFonts w:ascii="Times New Roman" w:hAnsi="Times New Roman" w:eastAsia="黑体" w:cs="Times New Roman"/>
          <w:b w:val="0"/>
        </w:rPr>
        <w:t>附表2-</w:t>
      </w:r>
      <w:r>
        <w:rPr>
          <w:rFonts w:hint="eastAsia" w:ascii="Times New Roman" w:hAnsi="Times New Roman" w:eastAsia="黑体" w:cs="Times New Roman"/>
          <w:b w:val="0"/>
          <w:lang w:val="en-US" w:eastAsia="zh-CN"/>
        </w:rPr>
        <w:t>23</w:t>
      </w:r>
    </w:p>
    <w:p>
      <w:pPr>
        <w:pStyle w:val="3"/>
        <w:jc w:val="center"/>
        <w:outlineLvl w:val="1"/>
        <w:rPr>
          <w:rFonts w:ascii="Times New Roman" w:hAnsi="Times New Roman" w:eastAsia="方正小标宋_GBK" w:cs="Times New Roman"/>
          <w:sz w:val="28"/>
          <w:szCs w:val="32"/>
        </w:rPr>
      </w:pPr>
      <w:r>
        <w:rPr>
          <w:rFonts w:ascii="Times New Roman" w:hAnsi="Times New Roman" w:eastAsia="方正小标宋_GBK" w:cs="Times New Roman"/>
          <w:sz w:val="28"/>
          <w:szCs w:val="32"/>
        </w:rPr>
        <w:t>水土保持方案（取土场、弃渣场补充）</w:t>
      </w:r>
      <w:r>
        <w:rPr>
          <w:rFonts w:hint="eastAsia" w:ascii="Times New Roman" w:hAnsi="Times New Roman" w:eastAsia="方正小标宋_GBK" w:cs="Times New Roman"/>
          <w:sz w:val="28"/>
          <w:szCs w:val="32"/>
          <w:lang w:eastAsia="zh-CN"/>
        </w:rPr>
        <w:t>成果</w:t>
      </w:r>
      <w:r>
        <w:rPr>
          <w:rFonts w:ascii="Times New Roman" w:hAnsi="Times New Roman" w:eastAsia="方正小标宋_GBK" w:cs="Times New Roman"/>
          <w:sz w:val="28"/>
          <w:szCs w:val="32"/>
        </w:rPr>
        <w:t>质量技术性评价表</w:t>
      </w:r>
    </w:p>
    <w:p>
      <w:pPr>
        <w:widowControl/>
        <w:spacing w:line="240" w:lineRule="exact"/>
        <w:jc w:val="left"/>
        <w:rPr>
          <w:rFonts w:ascii="Times New Roman" w:hAnsi="Times New Roman" w:cs="Times New Roman"/>
        </w:rPr>
      </w:pPr>
      <w:r>
        <w:rPr>
          <w:rFonts w:ascii="Times New Roman" w:hAnsi="Times New Roman" w:eastAsia="新宋体" w:cs="Times New Roman"/>
          <w:b/>
          <w:kern w:val="0"/>
          <w:sz w:val="18"/>
          <w:szCs w:val="18"/>
        </w:rPr>
        <w:t>报告名称：</w:t>
      </w:r>
    </w:p>
    <w:tbl>
      <w:tblPr>
        <w:tblStyle w:val="21"/>
        <w:tblW w:w="51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
        <w:gridCol w:w="953"/>
        <w:gridCol w:w="4158"/>
        <w:gridCol w:w="572"/>
        <w:gridCol w:w="570"/>
        <w:gridCol w:w="600"/>
        <w:gridCol w:w="2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61" w:type="pct"/>
            <w:vMerge w:val="restart"/>
            <w:tcMar>
              <w:left w:w="57" w:type="dxa"/>
              <w:right w:w="57" w:type="dxa"/>
            </w:tcMar>
            <w:vAlign w:val="center"/>
          </w:tcPr>
          <w:p>
            <w:pPr>
              <w:widowControl/>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序号</w:t>
            </w:r>
          </w:p>
        </w:tc>
        <w:tc>
          <w:tcPr>
            <w:tcW w:w="507"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评价</w:t>
            </w:r>
          </w:p>
          <w:p>
            <w:pPr>
              <w:widowControl/>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内容</w:t>
            </w:r>
          </w:p>
        </w:tc>
        <w:tc>
          <w:tcPr>
            <w:tcW w:w="2210"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质 量 标 准</w:t>
            </w:r>
          </w:p>
        </w:tc>
        <w:tc>
          <w:tcPr>
            <w:tcW w:w="304" w:type="pct"/>
            <w:vMerge w:val="restart"/>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分值</w:t>
            </w:r>
          </w:p>
        </w:tc>
        <w:tc>
          <w:tcPr>
            <w:tcW w:w="622" w:type="pct"/>
            <w:gridSpan w:val="2"/>
            <w:shd w:val="clear" w:color="auto" w:fill="auto"/>
            <w:tcMar>
              <w:left w:w="57" w:type="dxa"/>
              <w:right w:w="57" w:type="dxa"/>
            </w:tcMar>
            <w:vAlign w:val="center"/>
          </w:tcPr>
          <w:p>
            <w:pPr>
              <w:widowControl/>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专家评分</w:t>
            </w:r>
          </w:p>
        </w:tc>
        <w:tc>
          <w:tcPr>
            <w:tcW w:w="1094" w:type="pct"/>
            <w:vMerge w:val="restart"/>
            <w:tcMar>
              <w:left w:w="57" w:type="dxa"/>
              <w:right w:w="57" w:type="dxa"/>
            </w:tcMar>
            <w:vAlign w:val="center"/>
          </w:tcPr>
          <w:p>
            <w:pPr>
              <w:widowControl/>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评分简要说明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261"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507"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2210"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304" w:type="pct"/>
            <w:vMerge w:val="continue"/>
            <w:tcMar>
              <w:left w:w="57" w:type="dxa"/>
              <w:right w:w="57" w:type="dxa"/>
            </w:tcMar>
            <w:vAlign w:val="center"/>
          </w:tcPr>
          <w:p>
            <w:pPr>
              <w:widowControl/>
              <w:spacing w:line="240" w:lineRule="exact"/>
              <w:jc w:val="left"/>
              <w:rPr>
                <w:rFonts w:ascii="Times New Roman" w:hAnsi="Times New Roman" w:eastAsia="新宋体" w:cs="Times New Roman"/>
                <w:kern w:val="0"/>
                <w:sz w:val="18"/>
                <w:szCs w:val="18"/>
              </w:rPr>
            </w:pP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b/>
                <w:kern w:val="0"/>
                <w:sz w:val="18"/>
                <w:szCs w:val="18"/>
              </w:rPr>
            </w:pPr>
            <w:r>
              <w:rPr>
                <w:rFonts w:ascii="Times New Roman" w:hAnsi="Times New Roman" w:eastAsia="新宋体" w:cs="Times New Roman"/>
                <w:b/>
                <w:bCs/>
                <w:kern w:val="0"/>
                <w:sz w:val="18"/>
                <w:szCs w:val="18"/>
              </w:rPr>
              <w:t>得分(%)</w:t>
            </w:r>
          </w:p>
        </w:tc>
        <w:tc>
          <w:tcPr>
            <w:tcW w:w="319" w:type="pct"/>
            <w:shd w:val="clear" w:color="auto" w:fill="auto"/>
            <w:noWrap/>
            <w:tcMar>
              <w:left w:w="57" w:type="dxa"/>
              <w:right w:w="57" w:type="dxa"/>
            </w:tcMar>
            <w:vAlign w:val="center"/>
          </w:tcPr>
          <w:p>
            <w:pPr>
              <w:widowControl/>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小计</w:t>
            </w:r>
          </w:p>
        </w:tc>
        <w:tc>
          <w:tcPr>
            <w:tcW w:w="1094" w:type="pct"/>
            <w:vMerge w:val="continue"/>
            <w:tcMar>
              <w:left w:w="57" w:type="dxa"/>
              <w:right w:w="57" w:type="dxa"/>
            </w:tcMar>
          </w:tcPr>
          <w:p>
            <w:pPr>
              <w:widowControl/>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1" w:type="pct"/>
            <w:vMerge w:val="restart"/>
            <w:tcMar>
              <w:left w:w="57" w:type="dxa"/>
              <w:right w:w="57" w:type="dxa"/>
            </w:tcMar>
            <w:vAlign w:val="center"/>
          </w:tcPr>
          <w:p>
            <w:pPr>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507" w:type="pct"/>
            <w:vMerge w:val="restar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项目简况（15分）</w:t>
            </w: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项目所在地理位置介绍清楚。</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restar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restart"/>
            <w:tcMar>
              <w:left w:w="57" w:type="dxa"/>
              <w:right w:w="57" w:type="dxa"/>
            </w:tcMar>
            <w:vAlign w:val="center"/>
          </w:tcPr>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1" w:type="pct"/>
            <w:vMerge w:val="continue"/>
            <w:tcMar>
              <w:left w:w="57" w:type="dxa"/>
              <w:right w:w="57" w:type="dxa"/>
            </w:tcMar>
          </w:tcPr>
          <w:p>
            <w:pPr>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项目组成内容介绍清楚，数据准确。</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1094"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1" w:type="pct"/>
            <w:vMerge w:val="continue"/>
            <w:tcMar>
              <w:left w:w="57" w:type="dxa"/>
              <w:right w:w="57" w:type="dxa"/>
            </w:tcMar>
          </w:tcPr>
          <w:p>
            <w:pPr>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项目立项及各阶段设计文件批复情况（含渣场稳定评估工作开展情况）介绍清楚、无漏项。</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1094"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1" w:type="pct"/>
            <w:vMerge w:val="continue"/>
            <w:tcMar>
              <w:left w:w="57" w:type="dxa"/>
              <w:right w:w="57"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主体工程建设情况介绍清楚。</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1094"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1" w:type="pct"/>
            <w:vMerge w:val="continue"/>
            <w:tcMar>
              <w:left w:w="57" w:type="dxa"/>
              <w:right w:w="57"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水土保持措施实施情况介绍清楚，符合现场实际。</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1094"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1" w:type="pct"/>
            <w:vMerge w:val="continue"/>
            <w:tcMar>
              <w:left w:w="57" w:type="dxa"/>
              <w:right w:w="57"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水土保持监理、水土保持监测工作开展及补偿费缴纳情况介绍清楚。</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1094"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1" w:type="pct"/>
            <w:vMerge w:val="continue"/>
            <w:tcMar>
              <w:left w:w="57" w:type="dxa"/>
              <w:right w:w="57"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水土保持督查执法与建设单位整改落实情况介绍清楚。</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1094"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1" w:type="pct"/>
            <w:vMerge w:val="continue"/>
            <w:tcMar>
              <w:left w:w="57" w:type="dxa"/>
              <w:right w:w="57"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水土保持方案</w:t>
            </w:r>
            <w:r>
              <w:rPr>
                <w:rFonts w:ascii="Times New Roman" w:hAnsi="Times New Roman" w:eastAsia="新宋体" w:cs="Times New Roman"/>
                <w:kern w:val="0"/>
                <w:sz w:val="18"/>
                <w:szCs w:val="18"/>
                <w:lang w:val="en"/>
              </w:rPr>
              <w:t>编制</w:t>
            </w:r>
            <w:r>
              <w:rPr>
                <w:rFonts w:ascii="Times New Roman" w:hAnsi="Times New Roman" w:eastAsia="新宋体" w:cs="Times New Roman"/>
                <w:kern w:val="0"/>
                <w:sz w:val="18"/>
                <w:szCs w:val="18"/>
              </w:rPr>
              <w:t>审批过程及主要批复意见介绍清楚。</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1094"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1" w:type="pct"/>
            <w:vMerge w:val="continue"/>
            <w:tcMar>
              <w:left w:w="57" w:type="dxa"/>
              <w:right w:w="57"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变更范围</w:t>
            </w:r>
            <w:r>
              <w:rPr>
                <w:rFonts w:ascii="Times New Roman" w:hAnsi="Times New Roman" w:eastAsia="新宋体" w:cs="Times New Roman"/>
                <w:kern w:val="0"/>
                <w:sz w:val="18"/>
                <w:szCs w:val="18"/>
                <w:lang w:val="en"/>
              </w:rPr>
              <w:t>界定合理。</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1094" w:type="pct"/>
            <w:vMerge w:val="continue"/>
            <w:tcMar>
              <w:left w:w="57" w:type="dxa"/>
              <w:right w:w="57" w:type="dxa"/>
            </w:tcMar>
            <w:vAlign w:val="cente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1" w:type="pct"/>
            <w:vMerge w:val="restart"/>
            <w:tcMar>
              <w:left w:w="57" w:type="dxa"/>
              <w:right w:w="57" w:type="dxa"/>
            </w:tcMar>
            <w:vAlign w:val="center"/>
          </w:tcPr>
          <w:p>
            <w:pPr>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507" w:type="pct"/>
            <w:vMerge w:val="restar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取土场、弃渣场变更情况</w:t>
            </w:r>
          </w:p>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w:t>
            </w:r>
            <w:r>
              <w:rPr>
                <w:rFonts w:hint="eastAsia" w:ascii="Times New Roman" w:hAnsi="Times New Roman" w:eastAsia="新宋体" w:cs="Times New Roman"/>
                <w:kern w:val="0"/>
                <w:sz w:val="18"/>
                <w:szCs w:val="18"/>
                <w:lang w:val="en-US" w:eastAsia="zh-CN"/>
              </w:rPr>
              <w:t>15</w:t>
            </w:r>
            <w:r>
              <w:rPr>
                <w:rFonts w:ascii="Times New Roman" w:hAnsi="Times New Roman" w:eastAsia="新宋体" w:cs="Times New Roman"/>
                <w:kern w:val="0"/>
                <w:sz w:val="18"/>
                <w:szCs w:val="18"/>
              </w:rPr>
              <w:t>分）</w:t>
            </w: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lang w:val="en"/>
              </w:rPr>
              <w:t>原</w:t>
            </w:r>
            <w:r>
              <w:rPr>
                <w:rFonts w:ascii="Times New Roman" w:hAnsi="Times New Roman" w:eastAsia="新宋体" w:cs="Times New Roman"/>
                <w:kern w:val="0"/>
                <w:sz w:val="18"/>
                <w:szCs w:val="18"/>
              </w:rPr>
              <w:t>批复的取土场、弃渣场位置和数量介绍清楚。</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restar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restart"/>
            <w:tcMar>
              <w:left w:w="57" w:type="dxa"/>
              <w:right w:w="57" w:type="dxa"/>
            </w:tcMar>
            <w:vAlign w:val="center"/>
          </w:tcPr>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1" w:type="pct"/>
            <w:vMerge w:val="continue"/>
            <w:tcMar>
              <w:left w:w="57" w:type="dxa"/>
              <w:right w:w="57" w:type="dxa"/>
            </w:tcMar>
          </w:tcPr>
          <w:p>
            <w:pPr>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取土场、弃渣场位置变更缘由</w:t>
            </w:r>
            <w:r>
              <w:rPr>
                <w:rFonts w:ascii="Times New Roman" w:hAnsi="Times New Roman" w:eastAsia="新宋体" w:cs="Times New Roman"/>
                <w:kern w:val="0"/>
                <w:sz w:val="18"/>
                <w:szCs w:val="18"/>
                <w:lang w:val="en"/>
              </w:rPr>
              <w:t>依据</w:t>
            </w:r>
            <w:r>
              <w:rPr>
                <w:rFonts w:ascii="Times New Roman" w:hAnsi="Times New Roman" w:eastAsia="新宋体" w:cs="Times New Roman"/>
                <w:kern w:val="0"/>
                <w:sz w:val="18"/>
                <w:szCs w:val="18"/>
              </w:rPr>
              <w:t>充分。</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continue"/>
            <w:tcMar>
              <w:left w:w="57" w:type="dxa"/>
              <w:right w:w="57"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1" w:type="pct"/>
            <w:vMerge w:val="continue"/>
            <w:tcMar>
              <w:left w:w="57" w:type="dxa"/>
              <w:right w:w="57" w:type="dxa"/>
            </w:tcMar>
          </w:tcPr>
          <w:p>
            <w:pPr>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变更后的取土场、弃渣场位置和数量介绍清楚，特性表要素完整。</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continue"/>
            <w:tcMar>
              <w:left w:w="57" w:type="dxa"/>
              <w:right w:w="57"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1" w:type="pct"/>
            <w:vMerge w:val="continue"/>
            <w:tcMar>
              <w:left w:w="57" w:type="dxa"/>
              <w:right w:w="57" w:type="dxa"/>
            </w:tcMar>
          </w:tcPr>
          <w:p>
            <w:pPr>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hint="eastAsia" w:ascii="Times New Roman" w:hAnsi="Times New Roman" w:eastAsia="新宋体" w:cs="Times New Roman"/>
                <w:kern w:val="0"/>
                <w:sz w:val="18"/>
                <w:szCs w:val="18"/>
                <w:lang w:val="en"/>
              </w:rPr>
              <w:t>4级及以上弃渣场应进行勘察，并附地质勘察报告结论。</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tcMar>
              <w:left w:w="57" w:type="dxa"/>
              <w:right w:w="57"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1" w:type="pct"/>
            <w:vMerge w:val="restart"/>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507" w:type="pct"/>
            <w:vMerge w:val="restar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取土场、弃渣场</w:t>
            </w:r>
          </w:p>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w:t>
            </w:r>
          </w:p>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w:t>
            </w:r>
            <w:r>
              <w:rPr>
                <w:rFonts w:hint="eastAsia" w:ascii="Times New Roman" w:hAnsi="Times New Roman" w:eastAsia="新宋体" w:cs="Times New Roman"/>
                <w:kern w:val="0"/>
                <w:sz w:val="18"/>
                <w:szCs w:val="18"/>
                <w:lang w:val="en-US" w:eastAsia="zh-CN"/>
              </w:rPr>
              <w:t>20</w:t>
            </w:r>
            <w:r>
              <w:rPr>
                <w:rFonts w:ascii="Times New Roman" w:hAnsi="Times New Roman" w:eastAsia="新宋体" w:cs="Times New Roman"/>
                <w:kern w:val="0"/>
                <w:sz w:val="18"/>
                <w:szCs w:val="18"/>
              </w:rPr>
              <w:t>分）</w:t>
            </w: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取土场、弃渣场选址原则合理；涉及弃渣场变更的，应开展弃渣减量化、资源化论证。</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strike/>
                <w:kern w:val="0"/>
                <w:sz w:val="18"/>
                <w:szCs w:val="18"/>
              </w:rPr>
              <w:t>4</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restar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restart"/>
            <w:tcMar>
              <w:left w:w="57" w:type="dxa"/>
              <w:right w:w="57" w:type="dxa"/>
            </w:tcMar>
          </w:tcPr>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61" w:type="pct"/>
            <w:vMerge w:val="continue"/>
            <w:tcMar>
              <w:left w:w="57" w:type="dxa"/>
              <w:right w:w="57"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
                <w:kern w:val="0"/>
                <w:sz w:val="18"/>
                <w:szCs w:val="18"/>
              </w:rPr>
            </w:pPr>
            <w:r>
              <w:rPr>
                <w:rFonts w:ascii="Times New Roman" w:hAnsi="Times New Roman" w:eastAsia="宋体" w:cs="Times New Roman"/>
                <w:b/>
                <w:bCs/>
                <w:kern w:val="0"/>
                <w:sz w:val="18"/>
                <w:szCs w:val="18"/>
                <w:lang w:val="en"/>
              </w:rPr>
              <w:t>★</w:t>
            </w:r>
            <w:r>
              <w:rPr>
                <w:rFonts w:ascii="Times New Roman" w:hAnsi="Times New Roman" w:eastAsia="新宋体" w:cs="Times New Roman"/>
                <w:b/>
                <w:bCs/>
                <w:kern w:val="0"/>
                <w:sz w:val="18"/>
                <w:szCs w:val="18"/>
                <w:lang w:val="en"/>
              </w:rPr>
              <w:t xml:space="preserve"> </w:t>
            </w:r>
            <w:r>
              <w:rPr>
                <w:rFonts w:ascii="Times New Roman" w:hAnsi="Times New Roman" w:eastAsia="新宋体" w:cs="Times New Roman"/>
                <w:b/>
                <w:bCs/>
                <w:kern w:val="0"/>
                <w:sz w:val="18"/>
                <w:szCs w:val="18"/>
              </w:rPr>
              <w:t>取土场、弃渣场选址制约性因素分析应符合《生产建设项目水土保持技术标准》（GB 50433-2018）的有关规定，报告附有卫星影像和现状照片比对图</w:t>
            </w:r>
            <w:r>
              <w:rPr>
                <w:rFonts w:hint="eastAsia" w:ascii="Times New Roman" w:hAnsi="Times New Roman" w:eastAsia="新宋体" w:cs="Times New Roman"/>
                <w:b/>
                <w:bCs/>
                <w:kern w:val="0"/>
                <w:sz w:val="18"/>
                <w:szCs w:val="18"/>
              </w:rPr>
              <w:t>。</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continue"/>
            <w:tcMar>
              <w:left w:w="57" w:type="dxa"/>
              <w:right w:w="57"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61" w:type="pct"/>
            <w:vMerge w:val="continue"/>
            <w:tcMar>
              <w:left w:w="57" w:type="dxa"/>
              <w:right w:w="57"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涉及弃渣场的，应附相关管理部门和权属单位（个人）的意见</w:t>
            </w:r>
            <w:r>
              <w:rPr>
                <w:rFonts w:hint="eastAsia" w:ascii="Times New Roman" w:hAnsi="Times New Roman" w:eastAsia="新宋体" w:cs="Times New Roman"/>
                <w:kern w:val="0"/>
                <w:sz w:val="18"/>
                <w:szCs w:val="18"/>
              </w:rPr>
              <w:t>。</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continue"/>
            <w:tcMar>
              <w:left w:w="57" w:type="dxa"/>
              <w:right w:w="57"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61" w:type="pct"/>
            <w:vMerge w:val="continue"/>
            <w:tcMar>
              <w:left w:w="57" w:type="dxa"/>
              <w:right w:w="57"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对主体设计水土保待评价全面合理，评价结论明确</w:t>
            </w:r>
            <w:r>
              <w:rPr>
                <w:rFonts w:hint="eastAsia" w:ascii="Times New Roman" w:hAnsi="Times New Roman" w:eastAsia="新宋体" w:cs="Times New Roman"/>
                <w:kern w:val="0"/>
                <w:sz w:val="18"/>
                <w:szCs w:val="18"/>
              </w:rPr>
              <w:t>。</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continue"/>
            <w:tcMar>
              <w:left w:w="57" w:type="dxa"/>
              <w:right w:w="57"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61" w:type="pct"/>
            <w:vMerge w:val="restart"/>
            <w:tcMar>
              <w:left w:w="57" w:type="dxa"/>
              <w:right w:w="57" w:type="dxa"/>
            </w:tcMar>
            <w:vAlign w:val="center"/>
          </w:tcPr>
          <w:p>
            <w:pPr>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507" w:type="pct"/>
            <w:vMerge w:val="restart"/>
            <w:shd w:val="clear" w:color="auto" w:fill="auto"/>
            <w:tcMar>
              <w:left w:w="57" w:type="dxa"/>
              <w:right w:w="57" w:type="dxa"/>
            </w:tcMar>
            <w:vAlign w:val="center"/>
          </w:tcPr>
          <w:p>
            <w:pPr>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水土保持措施布设（20分）</w:t>
            </w: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
                <w:bCs/>
                <w:kern w:val="0"/>
                <w:sz w:val="18"/>
                <w:szCs w:val="18"/>
              </w:rPr>
            </w:pPr>
            <w:r>
              <w:rPr>
                <w:rFonts w:ascii="Times New Roman" w:hAnsi="Times New Roman" w:eastAsia="宋体" w:cs="Times New Roman"/>
                <w:b/>
                <w:bCs/>
                <w:kern w:val="0"/>
                <w:sz w:val="18"/>
                <w:szCs w:val="18"/>
                <w:lang w:val="en"/>
              </w:rPr>
              <w:t>★</w:t>
            </w:r>
            <w:r>
              <w:rPr>
                <w:rFonts w:ascii="Times New Roman" w:hAnsi="Times New Roman" w:eastAsia="新宋体" w:cs="Times New Roman"/>
                <w:b/>
                <w:bCs/>
                <w:kern w:val="0"/>
                <w:sz w:val="18"/>
                <w:szCs w:val="18"/>
                <w:lang w:val="en"/>
              </w:rPr>
              <w:t xml:space="preserve"> 水土保持措施工程级别和设计标准符合规范要求</w:t>
            </w:r>
            <w:r>
              <w:rPr>
                <w:rFonts w:hint="eastAsia" w:ascii="Times New Roman" w:hAnsi="Times New Roman" w:eastAsia="新宋体" w:cs="Times New Roman"/>
                <w:b/>
                <w:bCs/>
                <w:kern w:val="0"/>
                <w:sz w:val="18"/>
                <w:szCs w:val="18"/>
                <w:lang w:val="en"/>
              </w:rPr>
              <w:t>。</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restar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restart"/>
            <w:tcMar>
              <w:left w:w="57" w:type="dxa"/>
              <w:right w:w="57" w:type="dxa"/>
            </w:tcMar>
          </w:tcPr>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1"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507" w:type="pct"/>
            <w:vMerge w:val="continue"/>
            <w:shd w:val="clear" w:color="auto" w:fill="auto"/>
            <w:tcMar>
              <w:left w:w="57" w:type="dxa"/>
              <w:right w:w="57" w:type="dxa"/>
            </w:tcMar>
            <w:vAlign w:val="center"/>
          </w:tcPr>
          <w:p>
            <w:pPr>
              <w:adjustRightInd w:val="0"/>
              <w:snapToGrid w:val="0"/>
              <w:spacing w:line="240" w:lineRule="exact"/>
              <w:jc w:val="center"/>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lang w:val="en"/>
              </w:rPr>
              <w:t>防治分区划分合理无漏项</w:t>
            </w:r>
            <w:r>
              <w:rPr>
                <w:rFonts w:hint="eastAsia" w:ascii="Times New Roman" w:hAnsi="Times New Roman" w:eastAsia="新宋体" w:cs="Times New Roman"/>
                <w:kern w:val="0"/>
                <w:sz w:val="18"/>
                <w:szCs w:val="18"/>
                <w:lang w:val="en"/>
              </w:rPr>
              <w:t>。</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continue"/>
            <w:tcMar>
              <w:left w:w="57" w:type="dxa"/>
              <w:right w:w="57" w:type="dxa"/>
            </w:tcMa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1" w:type="pct"/>
            <w:vMerge w:val="continue"/>
            <w:tcMar>
              <w:left w:w="57" w:type="dxa"/>
              <w:right w:w="57"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shd w:val="clear" w:color="auto" w:fill="auto"/>
            <w:tcMar>
              <w:left w:w="57" w:type="dxa"/>
              <w:right w:w="57" w:type="dxa"/>
            </w:tcMar>
            <w:vAlign w:val="center"/>
          </w:tcPr>
          <w:p>
            <w:pPr>
              <w:adjustRightInd w:val="0"/>
              <w:snapToGrid w:val="0"/>
              <w:spacing w:line="240" w:lineRule="exact"/>
              <w:jc w:val="center"/>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lang w:val="en"/>
              </w:rPr>
              <w:t>防治措施总体布局与主体设计评价相呼应</w:t>
            </w:r>
            <w:r>
              <w:rPr>
                <w:rFonts w:hint="eastAsia" w:ascii="Times New Roman" w:hAnsi="Times New Roman" w:eastAsia="新宋体" w:cs="Times New Roman"/>
                <w:kern w:val="0"/>
                <w:sz w:val="18"/>
                <w:szCs w:val="18"/>
                <w:lang w:val="en"/>
              </w:rPr>
              <w:t>。</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continue"/>
            <w:tcMar>
              <w:left w:w="57" w:type="dxa"/>
              <w:right w:w="57" w:type="dxa"/>
            </w:tcMa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61" w:type="pct"/>
            <w:vMerge w:val="continue"/>
            <w:tcMar>
              <w:left w:w="57" w:type="dxa"/>
              <w:right w:w="57"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shd w:val="clear" w:color="auto" w:fill="auto"/>
            <w:tcMar>
              <w:left w:w="57" w:type="dxa"/>
              <w:right w:w="57" w:type="dxa"/>
            </w:tcMar>
            <w:vAlign w:val="center"/>
          </w:tcPr>
          <w:p>
            <w:pPr>
              <w:adjustRightInd w:val="0"/>
              <w:snapToGrid w:val="0"/>
              <w:spacing w:line="240" w:lineRule="exact"/>
              <w:jc w:val="center"/>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b/>
                <w:bCs/>
                <w:kern w:val="0"/>
                <w:sz w:val="18"/>
                <w:szCs w:val="18"/>
                <w:lang w:val="en"/>
              </w:rPr>
            </w:pPr>
            <w:r>
              <w:rPr>
                <w:rFonts w:ascii="Times New Roman" w:hAnsi="Times New Roman" w:eastAsia="宋体" w:cs="Times New Roman"/>
                <w:b/>
                <w:bCs/>
                <w:kern w:val="0"/>
                <w:sz w:val="18"/>
                <w:szCs w:val="18"/>
                <w:lang w:val="en"/>
              </w:rPr>
              <w:t>★</w:t>
            </w:r>
            <w:r>
              <w:rPr>
                <w:rFonts w:ascii="Times New Roman" w:hAnsi="Times New Roman" w:eastAsia="新宋体" w:cs="Times New Roman"/>
                <w:b/>
                <w:bCs/>
                <w:kern w:val="0"/>
                <w:sz w:val="18"/>
                <w:szCs w:val="18"/>
                <w:lang w:val="en"/>
              </w:rPr>
              <w:t xml:space="preserve"> 防治措施总体布局符合工程实际和当地自然条件</w:t>
            </w:r>
            <w:r>
              <w:rPr>
                <w:rFonts w:hint="eastAsia" w:ascii="Times New Roman" w:hAnsi="Times New Roman" w:eastAsia="新宋体" w:cs="Times New Roman"/>
                <w:b/>
                <w:bCs/>
                <w:kern w:val="0"/>
                <w:sz w:val="18"/>
                <w:szCs w:val="18"/>
                <w:lang w:val="en"/>
              </w:rPr>
              <w:t>。</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continue"/>
            <w:tcMar>
              <w:left w:w="57" w:type="dxa"/>
              <w:right w:w="57" w:type="dxa"/>
            </w:tcMa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1" w:type="pct"/>
            <w:vMerge w:val="restart"/>
            <w:tcMar>
              <w:left w:w="57" w:type="dxa"/>
              <w:right w:w="57" w:type="dxa"/>
            </w:tcMar>
            <w:vAlign w:val="center"/>
          </w:tcPr>
          <w:p>
            <w:pPr>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507" w:type="pct"/>
            <w:vMerge w:val="restart"/>
            <w:shd w:val="clear" w:color="auto" w:fill="auto"/>
            <w:tcMar>
              <w:left w:w="57" w:type="dxa"/>
              <w:right w:w="57" w:type="dxa"/>
            </w:tcMar>
            <w:vAlign w:val="center"/>
          </w:tcPr>
          <w:p>
            <w:pPr>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水土保持措施布设（20分）</w:t>
            </w: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lang w:val="en"/>
              </w:rPr>
              <w:t>防治措施体系表、体系框图符合要求，无漏项</w:t>
            </w:r>
            <w:r>
              <w:rPr>
                <w:rFonts w:hint="eastAsia" w:ascii="Times New Roman" w:hAnsi="Times New Roman" w:eastAsia="新宋体" w:cs="Times New Roman"/>
                <w:kern w:val="0"/>
                <w:sz w:val="18"/>
                <w:szCs w:val="18"/>
                <w:lang w:val="en"/>
              </w:rPr>
              <w:t>。</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restar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restart"/>
            <w:tcMar>
              <w:left w:w="57" w:type="dxa"/>
              <w:right w:w="57" w:type="dxa"/>
            </w:tcMar>
            <w:vAlign w:val="bottom"/>
          </w:tcPr>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1" w:type="pct"/>
            <w:vMerge w:val="continue"/>
            <w:tcMar>
              <w:left w:w="57" w:type="dxa"/>
              <w:right w:w="57"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lang w:val="en"/>
              </w:rPr>
              <w:t>分区布设工程措施、植物措施和临时措施，明确了措施位置、形式、规模等要素</w:t>
            </w:r>
            <w:r>
              <w:rPr>
                <w:rFonts w:hint="eastAsia" w:ascii="Times New Roman" w:hAnsi="Times New Roman" w:eastAsia="新宋体" w:cs="Times New Roman"/>
                <w:kern w:val="0"/>
                <w:sz w:val="18"/>
                <w:szCs w:val="18"/>
                <w:lang w:val="en"/>
              </w:rPr>
              <w:t>。</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3.5</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continue"/>
            <w:tcMar>
              <w:left w:w="57" w:type="dxa"/>
              <w:right w:w="57" w:type="dxa"/>
            </w:tcMa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1" w:type="pct"/>
            <w:vMerge w:val="continue"/>
            <w:tcMar>
              <w:left w:w="57" w:type="dxa"/>
              <w:right w:w="57"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涉及取土场、弃渣场的，应开展‘一场一图’措施布设（或设计），附位置、地形和影像等图件，并能够反映下游至少1公里范围内的地形地物信息</w:t>
            </w:r>
            <w:r>
              <w:rPr>
                <w:rFonts w:hint="eastAsia" w:ascii="Times New Roman" w:hAnsi="Times New Roman" w:eastAsia="新宋体" w:cs="Times New Roman"/>
                <w:kern w:val="0"/>
                <w:sz w:val="18"/>
                <w:szCs w:val="18"/>
              </w:rPr>
              <w:t>。</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3.5</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continue"/>
            <w:tcMar>
              <w:left w:w="57" w:type="dxa"/>
              <w:right w:w="57" w:type="dxa"/>
            </w:tcMa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1" w:type="pct"/>
            <w:vMerge w:val="continue"/>
            <w:tcMar>
              <w:left w:w="57" w:type="dxa"/>
              <w:right w:w="57"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渣体、拦挡工程稳定计算，排水工程结构计算方法及成果正确，文字与图纸对应</w:t>
            </w:r>
            <w:r>
              <w:rPr>
                <w:rFonts w:hint="eastAsia" w:ascii="Times New Roman" w:hAnsi="Times New Roman" w:eastAsia="新宋体" w:cs="Times New Roman"/>
                <w:kern w:val="0"/>
                <w:sz w:val="18"/>
                <w:szCs w:val="18"/>
              </w:rPr>
              <w:t>。</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continue"/>
            <w:tcMar>
              <w:left w:w="57" w:type="dxa"/>
              <w:right w:w="57" w:type="dxa"/>
            </w:tcMa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1" w:type="pct"/>
            <w:vMerge w:val="continue"/>
            <w:tcMar>
              <w:left w:w="57" w:type="dxa"/>
              <w:right w:w="57"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工程量计算与典型设计图相符、工程量表正确</w:t>
            </w:r>
            <w:r>
              <w:rPr>
                <w:rFonts w:hint="eastAsia" w:ascii="Times New Roman" w:hAnsi="Times New Roman" w:eastAsia="新宋体" w:cs="Times New Roman"/>
                <w:kern w:val="0"/>
                <w:sz w:val="18"/>
                <w:szCs w:val="18"/>
              </w:rPr>
              <w:t>。</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continue"/>
            <w:tcMar>
              <w:left w:w="57" w:type="dxa"/>
              <w:right w:w="57" w:type="dxa"/>
            </w:tcMa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1" w:type="pct"/>
            <w:vMerge w:val="continue"/>
            <w:tcMar>
              <w:left w:w="57" w:type="dxa"/>
              <w:right w:w="57"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水土保持各措施的施工方法和进度要求明确</w:t>
            </w:r>
            <w:r>
              <w:rPr>
                <w:rFonts w:hint="eastAsia" w:ascii="Times New Roman" w:hAnsi="Times New Roman" w:eastAsia="新宋体" w:cs="Times New Roman"/>
                <w:kern w:val="0"/>
                <w:sz w:val="18"/>
                <w:szCs w:val="18"/>
              </w:rPr>
              <w:t>。</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continue"/>
            <w:tcMar>
              <w:left w:w="57" w:type="dxa"/>
              <w:right w:w="57" w:type="dxa"/>
            </w:tcMa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1" w:type="pct"/>
            <w:vMerge w:val="continue"/>
            <w:tcMar>
              <w:left w:w="57" w:type="dxa"/>
              <w:right w:w="57"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取土场、弃渣场后期管护要求科学合理</w:t>
            </w:r>
            <w:r>
              <w:rPr>
                <w:rFonts w:hint="eastAsia" w:ascii="Times New Roman" w:hAnsi="Times New Roman" w:eastAsia="新宋体" w:cs="Times New Roman"/>
                <w:kern w:val="0"/>
                <w:sz w:val="18"/>
                <w:szCs w:val="18"/>
              </w:rPr>
              <w:t>。</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continue"/>
            <w:tcMar>
              <w:left w:w="57" w:type="dxa"/>
              <w:right w:w="57" w:type="dxa"/>
            </w:tcMa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1" w:type="pct"/>
            <w:vMerge w:val="restart"/>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507" w:type="pct"/>
            <w:vMerge w:val="restar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变更投资估算</w:t>
            </w:r>
          </w:p>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（10分）</w:t>
            </w: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水土保持投资估算编制原则、依据全面、正确</w:t>
            </w:r>
            <w:r>
              <w:rPr>
                <w:rFonts w:hint="eastAsia" w:ascii="Times New Roman" w:hAnsi="Times New Roman" w:eastAsia="新宋体" w:cs="Times New Roman"/>
                <w:kern w:val="0"/>
                <w:sz w:val="18"/>
                <w:szCs w:val="18"/>
              </w:rPr>
              <w:t>。</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restar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restart"/>
            <w:tcMar>
              <w:left w:w="57" w:type="dxa"/>
              <w:right w:w="57" w:type="dxa"/>
            </w:tcMar>
          </w:tcPr>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1" w:type="pct"/>
            <w:vMerge w:val="continue"/>
            <w:tcMar>
              <w:left w:w="57" w:type="dxa"/>
              <w:right w:w="57"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价格水平年、人工及主要材料单价、施工机械台时费与主体工程一致</w:t>
            </w:r>
            <w:r>
              <w:rPr>
                <w:rFonts w:hint="eastAsia" w:ascii="Times New Roman" w:hAnsi="Times New Roman" w:eastAsia="新宋体" w:cs="Times New Roman"/>
                <w:kern w:val="0"/>
                <w:sz w:val="18"/>
                <w:szCs w:val="18"/>
              </w:rPr>
              <w:t>。</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continue"/>
            <w:tcMar>
              <w:left w:w="57" w:type="dxa"/>
              <w:right w:w="57" w:type="dxa"/>
            </w:tcMar>
          </w:tcPr>
          <w:p>
            <w:pPr>
              <w:adjustRightInd w:val="0"/>
              <w:snapToGrid w:val="0"/>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1" w:type="pct"/>
            <w:vMerge w:val="continue"/>
            <w:tcMar>
              <w:left w:w="57" w:type="dxa"/>
              <w:right w:w="57"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投资估算总表、分部工程投资表、分年度投资表、独立费用计算表、水土保持补偿费计算表、工程单价汇总表、施工机械台时费汇总表、主要材料单价汇总齐全、准确（每缺1个表扣0.5分）</w:t>
            </w:r>
            <w:r>
              <w:rPr>
                <w:rFonts w:hint="eastAsia" w:ascii="Times New Roman" w:hAnsi="Times New Roman" w:eastAsia="新宋体" w:cs="Times New Roman"/>
                <w:kern w:val="0"/>
                <w:sz w:val="18"/>
                <w:szCs w:val="18"/>
              </w:rPr>
              <w:t>。</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continue"/>
            <w:tcMar>
              <w:left w:w="57" w:type="dxa"/>
              <w:right w:w="57" w:type="dxa"/>
            </w:tcMar>
          </w:tcPr>
          <w:p>
            <w:pPr>
              <w:adjustRightInd w:val="0"/>
              <w:snapToGrid w:val="0"/>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1" w:type="pct"/>
            <w:vMerge w:val="continue"/>
            <w:tcMar>
              <w:left w:w="57" w:type="dxa"/>
              <w:right w:w="57"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单价分析表、主要材料苗木种籽单价等附件齐全、且真实可靠</w:t>
            </w:r>
            <w:r>
              <w:rPr>
                <w:rFonts w:hint="eastAsia" w:ascii="Times New Roman" w:hAnsi="Times New Roman" w:eastAsia="新宋体" w:cs="Times New Roman"/>
                <w:kern w:val="0"/>
                <w:sz w:val="18"/>
                <w:szCs w:val="18"/>
              </w:rPr>
              <w:t>。</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continue"/>
            <w:tcMar>
              <w:left w:w="57" w:type="dxa"/>
              <w:right w:w="57" w:type="dxa"/>
            </w:tcMar>
          </w:tcPr>
          <w:p>
            <w:pPr>
              <w:adjustRightInd w:val="0"/>
              <w:snapToGrid w:val="0"/>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1"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507"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水土保持补偿费计算正确</w:t>
            </w:r>
            <w:r>
              <w:rPr>
                <w:rFonts w:hint="eastAsia" w:ascii="Times New Roman" w:hAnsi="Times New Roman" w:eastAsia="新宋体" w:cs="Times New Roman"/>
                <w:kern w:val="0"/>
                <w:sz w:val="18"/>
                <w:szCs w:val="18"/>
              </w:rPr>
              <w:t>。</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0.5</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continue"/>
            <w:tcMar>
              <w:left w:w="57" w:type="dxa"/>
              <w:right w:w="57"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1" w:type="pct"/>
            <w:vMerge w:val="continue"/>
            <w:tcMar>
              <w:left w:w="57" w:type="dxa"/>
              <w:right w:w="57"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投资变化分析正确合理</w:t>
            </w:r>
            <w:r>
              <w:rPr>
                <w:rFonts w:hint="eastAsia" w:ascii="Times New Roman" w:hAnsi="Times New Roman" w:eastAsia="新宋体" w:cs="Times New Roman"/>
                <w:kern w:val="0"/>
                <w:sz w:val="18"/>
                <w:szCs w:val="18"/>
              </w:rPr>
              <w:t>。</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continue"/>
            <w:tcMar>
              <w:left w:w="57" w:type="dxa"/>
              <w:right w:w="57"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1" w:type="pct"/>
            <w:vMerge w:val="restart"/>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w:t>
            </w:r>
          </w:p>
        </w:tc>
        <w:tc>
          <w:tcPr>
            <w:tcW w:w="507" w:type="pct"/>
            <w:vMerge w:val="restar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附件、</w:t>
            </w:r>
          </w:p>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附图</w:t>
            </w:r>
          </w:p>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（14分）</w:t>
            </w: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附图绘制正确、全面，符合规范要求</w:t>
            </w:r>
            <w:r>
              <w:rPr>
                <w:rFonts w:hint="eastAsia" w:ascii="Times New Roman" w:hAnsi="Times New Roman" w:eastAsia="新宋体" w:cs="Times New Roman"/>
                <w:kern w:val="0"/>
                <w:sz w:val="18"/>
                <w:szCs w:val="18"/>
              </w:rPr>
              <w:t>。</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11</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restar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restart"/>
            <w:tcMar>
              <w:left w:w="57" w:type="dxa"/>
              <w:right w:w="57" w:type="dxa"/>
            </w:tcMar>
          </w:tcPr>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1" w:type="pct"/>
            <w:vMerge w:val="continue"/>
            <w:tcMar>
              <w:left w:w="57" w:type="dxa"/>
              <w:right w:w="57" w:type="dxa"/>
            </w:tcMa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507" w:type="pct"/>
            <w:vMerge w:val="continue"/>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附件准确、无漏项</w:t>
            </w:r>
            <w:r>
              <w:rPr>
                <w:rFonts w:hint="eastAsia" w:ascii="Times New Roman" w:hAnsi="Times New Roman" w:eastAsia="新宋体" w:cs="Times New Roman"/>
                <w:kern w:val="0"/>
                <w:sz w:val="18"/>
                <w:szCs w:val="18"/>
              </w:rPr>
              <w:t>。</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continue"/>
            <w:tcMar>
              <w:left w:w="57" w:type="dxa"/>
              <w:right w:w="57" w:type="dxa"/>
            </w:tcMar>
          </w:tcPr>
          <w:p>
            <w:pPr>
              <w:widowControl/>
              <w:adjustRightInd w:val="0"/>
              <w:snapToGrid w:val="0"/>
              <w:spacing w:line="240" w:lineRule="exac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1" w:type="pct"/>
            <w:vMerge w:val="restart"/>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w:t>
            </w:r>
          </w:p>
        </w:tc>
        <w:tc>
          <w:tcPr>
            <w:tcW w:w="507" w:type="pct"/>
            <w:vMerge w:val="restart"/>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评审及</w:t>
            </w:r>
          </w:p>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汇报</w:t>
            </w:r>
          </w:p>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210" w:type="pct"/>
            <w:shd w:val="clear" w:color="auto" w:fill="auto"/>
            <w:tcMar>
              <w:left w:w="57" w:type="dxa"/>
              <w:right w:w="57"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rPr>
              <w:t>★报告编制单位</w:t>
            </w:r>
            <w:r>
              <w:rPr>
                <w:rFonts w:ascii="Times New Roman" w:hAnsi="Times New Roman" w:eastAsia="新宋体" w:cs="Times New Roman"/>
                <w:b/>
                <w:bCs/>
                <w:kern w:val="0"/>
                <w:sz w:val="18"/>
                <w:szCs w:val="18"/>
              </w:rPr>
              <w:t>项目负责人参会</w:t>
            </w:r>
          </w:p>
        </w:tc>
        <w:tc>
          <w:tcPr>
            <w:tcW w:w="304" w:type="pct"/>
            <w:shd w:val="clear" w:color="auto" w:fill="auto"/>
            <w:tcMar>
              <w:left w:w="57" w:type="dxa"/>
              <w:right w:w="57"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restar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restart"/>
            <w:tcMar>
              <w:left w:w="57" w:type="dxa"/>
              <w:right w:w="57" w:type="dxa"/>
            </w:tcMar>
            <w:vAlign w:val="center"/>
          </w:tcPr>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p>
          <w:p>
            <w:pPr>
              <w:widowControl/>
              <w:adjustRightInd w:val="0"/>
              <w:snapToGrid w:val="0"/>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评价人：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1"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507"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报告编制单位项目负责人（报告主要编制人员）汇报。</w:t>
            </w:r>
          </w:p>
        </w:tc>
        <w:tc>
          <w:tcPr>
            <w:tcW w:w="304" w:type="pct"/>
            <w:shd w:val="clear" w:color="auto" w:fill="auto"/>
            <w:tcMar>
              <w:left w:w="57" w:type="dxa"/>
              <w:right w:w="57"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1"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507"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报告编制单位主要专业负责人参会，并且参会人员达到编写报告（或主设人员）人数的60%及以上。</w:t>
            </w:r>
          </w:p>
        </w:tc>
        <w:tc>
          <w:tcPr>
            <w:tcW w:w="304" w:type="pct"/>
            <w:shd w:val="clear" w:color="auto" w:fill="auto"/>
            <w:tcMar>
              <w:left w:w="57" w:type="dxa"/>
              <w:right w:w="57"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1"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507"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积极回答专家提出的问题，回答条理清晰。</w:t>
            </w:r>
          </w:p>
        </w:tc>
        <w:tc>
          <w:tcPr>
            <w:tcW w:w="304" w:type="pct"/>
            <w:shd w:val="clear" w:color="auto" w:fill="auto"/>
            <w:tcMar>
              <w:left w:w="57" w:type="dxa"/>
              <w:right w:w="57"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1"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507"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2210" w:type="pct"/>
            <w:shd w:val="clear" w:color="auto" w:fill="auto"/>
            <w:tcMar>
              <w:left w:w="57" w:type="dxa"/>
              <w:right w:w="57" w:type="dxa"/>
            </w:tcMar>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报告汇报采用多媒体方式，内容全面清晰、图文并茂。</w:t>
            </w:r>
          </w:p>
        </w:tc>
        <w:tc>
          <w:tcPr>
            <w:tcW w:w="304" w:type="pct"/>
            <w:shd w:val="clear" w:color="auto" w:fill="auto"/>
            <w:tcMar>
              <w:left w:w="57" w:type="dxa"/>
              <w:right w:w="57" w:type="dxa"/>
            </w:tcMar>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vMerge w:val="continue"/>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vMerge w:val="continue"/>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979" w:type="pct"/>
            <w:gridSpan w:val="3"/>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合计</w:t>
            </w:r>
          </w:p>
        </w:tc>
        <w:tc>
          <w:tcPr>
            <w:tcW w:w="304"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100</w:t>
            </w:r>
          </w:p>
        </w:tc>
        <w:tc>
          <w:tcPr>
            <w:tcW w:w="303"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319" w:type="pct"/>
            <w:shd w:val="clear" w:color="auto" w:fill="auto"/>
            <w:tcMar>
              <w:left w:w="57" w:type="dxa"/>
              <w:right w:w="57" w:type="dxa"/>
            </w:tcMar>
            <w:vAlign w:val="center"/>
          </w:tcPr>
          <w:p>
            <w:pPr>
              <w:widowControl/>
              <w:adjustRightInd w:val="0"/>
              <w:snapToGrid w:val="0"/>
              <w:spacing w:line="240" w:lineRule="exact"/>
              <w:jc w:val="center"/>
              <w:rPr>
                <w:rFonts w:ascii="Times New Roman" w:hAnsi="Times New Roman" w:eastAsia="新宋体" w:cs="Times New Roman"/>
                <w:kern w:val="0"/>
                <w:sz w:val="18"/>
                <w:szCs w:val="18"/>
              </w:rPr>
            </w:pPr>
          </w:p>
        </w:tc>
        <w:tc>
          <w:tcPr>
            <w:tcW w:w="1094" w:type="pct"/>
            <w:tcMar>
              <w:left w:w="57" w:type="dxa"/>
              <w:right w:w="57" w:type="dxa"/>
            </w:tcMar>
          </w:tcPr>
          <w:p>
            <w:pPr>
              <w:widowControl/>
              <w:adjustRightInd w:val="0"/>
              <w:snapToGrid w:val="0"/>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jc w:val="center"/>
        </w:trPr>
        <w:tc>
          <w:tcPr>
            <w:tcW w:w="5000" w:type="pct"/>
            <w:gridSpan w:val="7"/>
            <w:shd w:val="clear" w:color="auto" w:fill="auto"/>
            <w:tcMar>
              <w:left w:w="57" w:type="dxa"/>
              <w:right w:w="57" w:type="dxa"/>
            </w:tcMar>
            <w:vAlign w:val="center"/>
          </w:tcPr>
          <w:p>
            <w:pPr>
              <w:widowControl/>
              <w:snapToGrid w:val="0"/>
              <w:spacing w:line="200" w:lineRule="exact"/>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说明：</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page"/>
            </w:r>
            <w:r>
              <w:rPr>
                <w:rFonts w:ascii="Times New Roman" w:hAnsi="Times New Roman" w:eastAsia="新宋体" w:cs="Times New Roman"/>
                <w:kern w:val="0"/>
                <w:sz w:val="18"/>
                <w:szCs w:val="18"/>
              </w:rPr>
              <w:t>1. 该表为专家填写。本报告的质量评价包括文字报告（含附图）、图册及附件等，评价内容栏按章分，质量标准栏按项分。</w:t>
            </w:r>
          </w:p>
          <w:p>
            <w:pPr>
              <w:pStyle w:val="44"/>
              <w:snapToGrid w:val="0"/>
              <w:spacing w:line="200" w:lineRule="exact"/>
              <w:jc w:val="both"/>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br w:type="page"/>
            </w:r>
            <w:r>
              <w:rPr>
                <w:rFonts w:ascii="Times New Roman" w:hAnsi="Times New Roman" w:eastAsia="新宋体" w:cs="Times New Roman"/>
                <w:color w:val="auto"/>
                <w:sz w:val="18"/>
                <w:szCs w:val="18"/>
              </w:rPr>
              <w:t>2. 无不合格章（得分率60%及以上），总评得分80分以上（含80分）为合格，总评得分60～80分为基本合格；有不合格章（得分率60%以下），或总评得分60分以下（不含60分）为不合格。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 评价内容若不满足水利工程建设标准强制性条文，则评价结论为不合格，该项目不通过技术审查。</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r>
              <w:rPr>
                <w:rFonts w:hint="eastAsia" w:ascii="Times New Roman" w:hAnsi="Times New Roman" w:eastAsia="新宋体" w:cs="Times New Roman"/>
                <w:kern w:val="0"/>
                <w:sz w:val="18"/>
                <w:szCs w:val="18"/>
              </w:rPr>
              <w:t>质量标准栏</w:t>
            </w:r>
            <w:r>
              <w:rPr>
                <w:rFonts w:ascii="Times New Roman" w:hAnsi="Times New Roman" w:eastAsia="新宋体" w:cs="Times New Roman"/>
                <w:kern w:val="0"/>
                <w:sz w:val="18"/>
                <w:szCs w:val="18"/>
              </w:rPr>
              <w:t>带“</w:t>
            </w: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”的为关键内容项，若该项评价内容不合格（得分率60%以下），则评价结论为不合格，该项目不通过技术审查；有一项及以上非关键内容评价结论为不合格（得分率60%以下）的项目，评价结论最高为基本合格。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 若工程项目不需要某项评价内容(合理性缺项)，则该项内容的分值采用同比例扩大系数折算到其他评价内容。</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 项目通过复审，按复审如实赋分，但评价结论最高为基本合格。</w:t>
            </w:r>
            <w:r>
              <w:rPr>
                <w:rFonts w:ascii="Times New Roman" w:hAnsi="Times New Roman" w:eastAsia="新宋体" w:cs="Times New Roman"/>
                <w:kern w:val="0"/>
                <w:sz w:val="18"/>
                <w:szCs w:val="18"/>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00" w:type="pct"/>
            <w:gridSpan w:val="7"/>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专家组长：                                               评价时间：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00" w:type="pct"/>
            <w:gridSpan w:val="7"/>
            <w:tcMar>
              <w:left w:w="57" w:type="dxa"/>
              <w:right w:w="57" w:type="dxa"/>
            </w:tcMar>
            <w:vAlign w:val="center"/>
          </w:tcPr>
          <w:p>
            <w:pPr>
              <w:widowControl/>
              <w:adjustRightInd w:val="0"/>
              <w:snapToGrid w:val="0"/>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评价结论及评价说明：</w:t>
            </w:r>
          </w:p>
          <w:p>
            <w:pPr>
              <w:widowControl/>
              <w:adjustRightInd w:val="0"/>
              <w:snapToGrid w:val="0"/>
              <w:spacing w:line="240" w:lineRule="exact"/>
              <w:jc w:val="left"/>
              <w:rPr>
                <w:rFonts w:ascii="Times New Roman" w:hAnsi="Times New Roman" w:eastAsia="新宋体" w:cs="Times New Roman"/>
                <w:kern w:val="0"/>
                <w:sz w:val="18"/>
                <w:szCs w:val="18"/>
              </w:rPr>
            </w:pPr>
          </w:p>
          <w:p>
            <w:pPr>
              <w:widowControl/>
              <w:adjustRightInd w:val="0"/>
              <w:snapToGrid w:val="0"/>
              <w:spacing w:line="240" w:lineRule="exact"/>
              <w:jc w:val="left"/>
              <w:rPr>
                <w:rFonts w:ascii="Times New Roman" w:hAnsi="Times New Roman" w:eastAsia="新宋体" w:cs="Times New Roman"/>
                <w:kern w:val="0"/>
                <w:sz w:val="18"/>
                <w:szCs w:val="18"/>
              </w:rPr>
            </w:pPr>
          </w:p>
        </w:tc>
      </w:tr>
    </w:tbl>
    <w:p>
      <w:pPr>
        <w:widowControl/>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page"/>
      </w:r>
    </w:p>
    <w:p>
      <w:pPr>
        <w:pStyle w:val="3"/>
        <w:outlineLvl w:val="0"/>
        <w:rPr>
          <w:rFonts w:hint="default" w:ascii="Times New Roman" w:hAnsi="Times New Roman" w:eastAsia="黑体" w:cs="Times New Roman"/>
          <w:b w:val="0"/>
          <w:lang w:val="en-US"/>
        </w:rPr>
      </w:pPr>
      <w:r>
        <w:rPr>
          <w:rFonts w:ascii="Times New Roman" w:hAnsi="Times New Roman" w:eastAsia="黑体" w:cs="Times New Roman"/>
          <w:b w:val="0"/>
        </w:rPr>
        <w:t>附表2-</w:t>
      </w:r>
      <w:r>
        <w:rPr>
          <w:rFonts w:hint="eastAsia" w:ascii="Times New Roman" w:hAnsi="Times New Roman" w:eastAsia="黑体" w:cs="Times New Roman"/>
          <w:b w:val="0"/>
          <w:lang w:val="en-US" w:eastAsia="zh-CN"/>
        </w:rPr>
        <w:t>24</w:t>
      </w:r>
    </w:p>
    <w:p>
      <w:pPr>
        <w:pStyle w:val="3"/>
        <w:jc w:val="center"/>
        <w:outlineLvl w:val="1"/>
        <w:rPr>
          <w:rFonts w:ascii="Times New Roman" w:hAnsi="Times New Roman" w:eastAsia="方正小标宋_GBK" w:cs="Times New Roman"/>
          <w:sz w:val="28"/>
          <w:szCs w:val="32"/>
        </w:rPr>
      </w:pPr>
      <w:r>
        <w:rPr>
          <w:rFonts w:ascii="Times New Roman" w:hAnsi="Times New Roman" w:eastAsia="方正小标宋_GBK" w:cs="Times New Roman"/>
          <w:sz w:val="28"/>
          <w:szCs w:val="32"/>
        </w:rPr>
        <w:t>建设征地移民安置规划大纲成果质量技术性评价表</w:t>
      </w:r>
    </w:p>
    <w:p>
      <w:pPr>
        <w:widowControl/>
        <w:spacing w:line="240" w:lineRule="exact"/>
        <w:jc w:val="left"/>
        <w:rPr>
          <w:rFonts w:ascii="Times New Roman" w:hAnsi="Times New Roman" w:cs="Times New Roman"/>
        </w:rPr>
      </w:pPr>
      <w:r>
        <w:rPr>
          <w:rFonts w:ascii="Times New Roman" w:hAnsi="Times New Roman" w:eastAsia="新宋体" w:cs="Times New Roman"/>
          <w:b/>
          <w:kern w:val="0"/>
          <w:sz w:val="18"/>
          <w:szCs w:val="18"/>
        </w:rPr>
        <w:t>报告名称：</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931"/>
        <w:gridCol w:w="3888"/>
        <w:gridCol w:w="578"/>
        <w:gridCol w:w="878"/>
        <w:gridCol w:w="579"/>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3" w:type="pct"/>
            <w:vMerge w:val="restart"/>
            <w:shd w:val="clear" w:color="auto" w:fill="auto"/>
            <w:vAlign w:val="center"/>
          </w:tcPr>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序号</w:t>
            </w:r>
          </w:p>
        </w:tc>
        <w:tc>
          <w:tcPr>
            <w:tcW w:w="502" w:type="pct"/>
            <w:vMerge w:val="restart"/>
            <w:shd w:val="clear" w:color="auto" w:fill="auto"/>
            <w:vAlign w:val="center"/>
          </w:tcPr>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评价</w:t>
            </w:r>
          </w:p>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内容</w:t>
            </w:r>
          </w:p>
        </w:tc>
        <w:tc>
          <w:tcPr>
            <w:tcW w:w="2093" w:type="pct"/>
            <w:vMerge w:val="restart"/>
            <w:shd w:val="clear" w:color="auto" w:fill="auto"/>
            <w:noWrap/>
            <w:vAlign w:val="center"/>
          </w:tcPr>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质量标准</w:t>
            </w:r>
          </w:p>
        </w:tc>
        <w:tc>
          <w:tcPr>
            <w:tcW w:w="311" w:type="pct"/>
            <w:vMerge w:val="restart"/>
            <w:shd w:val="clear" w:color="auto" w:fill="auto"/>
            <w:noWrap/>
            <w:vAlign w:val="center"/>
          </w:tcPr>
          <w:p>
            <w:pPr>
              <w:widowControl/>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分值</w:t>
            </w:r>
          </w:p>
        </w:tc>
        <w:tc>
          <w:tcPr>
            <w:tcW w:w="784" w:type="pct"/>
            <w:gridSpan w:val="2"/>
            <w:shd w:val="clear" w:color="auto" w:fill="auto"/>
            <w:vAlign w:val="center"/>
          </w:tcPr>
          <w:p>
            <w:pPr>
              <w:widowControl/>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专家评分</w:t>
            </w:r>
          </w:p>
        </w:tc>
        <w:tc>
          <w:tcPr>
            <w:tcW w:w="1095" w:type="pct"/>
            <w:vMerge w:val="restart"/>
            <w:shd w:val="clear" w:color="auto" w:fill="auto"/>
            <w:vAlign w:val="center"/>
          </w:tcPr>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评分简要说明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3" w:type="pct"/>
            <w:vMerge w:val="continue"/>
            <w:vAlign w:val="center"/>
          </w:tcPr>
          <w:p>
            <w:pPr>
              <w:widowControl/>
              <w:spacing w:line="240" w:lineRule="exact"/>
              <w:jc w:val="left"/>
              <w:rPr>
                <w:rFonts w:ascii="Times New Roman" w:hAnsi="Times New Roman" w:eastAsia="新宋体" w:cs="Times New Roman"/>
                <w:b/>
                <w:bCs/>
                <w:kern w:val="0"/>
                <w:sz w:val="18"/>
                <w:szCs w:val="18"/>
              </w:rPr>
            </w:pPr>
          </w:p>
        </w:tc>
        <w:tc>
          <w:tcPr>
            <w:tcW w:w="502" w:type="pct"/>
            <w:vMerge w:val="continue"/>
            <w:vAlign w:val="center"/>
          </w:tcPr>
          <w:p>
            <w:pPr>
              <w:widowControl/>
              <w:spacing w:line="240" w:lineRule="exact"/>
              <w:jc w:val="left"/>
              <w:rPr>
                <w:rFonts w:ascii="Times New Roman" w:hAnsi="Times New Roman" w:eastAsia="新宋体" w:cs="Times New Roman"/>
                <w:b/>
                <w:bCs/>
                <w:kern w:val="0"/>
                <w:sz w:val="18"/>
                <w:szCs w:val="18"/>
              </w:rPr>
            </w:pPr>
          </w:p>
        </w:tc>
        <w:tc>
          <w:tcPr>
            <w:tcW w:w="2093" w:type="pct"/>
            <w:vMerge w:val="continue"/>
            <w:vAlign w:val="center"/>
          </w:tcPr>
          <w:p>
            <w:pPr>
              <w:widowControl/>
              <w:spacing w:line="240" w:lineRule="exact"/>
              <w:jc w:val="left"/>
              <w:rPr>
                <w:rFonts w:ascii="Times New Roman" w:hAnsi="Times New Roman" w:eastAsia="新宋体" w:cs="Times New Roman"/>
                <w:b/>
                <w:bCs/>
                <w:kern w:val="0"/>
                <w:sz w:val="18"/>
                <w:szCs w:val="18"/>
              </w:rPr>
            </w:pPr>
          </w:p>
        </w:tc>
        <w:tc>
          <w:tcPr>
            <w:tcW w:w="311" w:type="pct"/>
            <w:vMerge w:val="continue"/>
            <w:vAlign w:val="center"/>
          </w:tcPr>
          <w:p>
            <w:pPr>
              <w:widowControl/>
              <w:spacing w:line="240" w:lineRule="exact"/>
              <w:jc w:val="center"/>
              <w:rPr>
                <w:rFonts w:ascii="Times New Roman" w:hAnsi="Times New Roman" w:eastAsia="新宋体" w:cs="Times New Roman"/>
                <w:b/>
                <w:bCs/>
                <w:kern w:val="0"/>
                <w:sz w:val="18"/>
                <w:szCs w:val="18"/>
              </w:rPr>
            </w:pPr>
          </w:p>
        </w:tc>
        <w:tc>
          <w:tcPr>
            <w:tcW w:w="472" w:type="pct"/>
            <w:shd w:val="clear" w:color="auto" w:fill="auto"/>
            <w:noWrap/>
            <w:vAlign w:val="center"/>
          </w:tcPr>
          <w:p>
            <w:pPr>
              <w:widowControl/>
              <w:adjustRightInd w:val="0"/>
              <w:snapToGrid w:val="0"/>
              <w:spacing w:line="240" w:lineRule="exact"/>
              <w:jc w:val="center"/>
              <w:rPr>
                <w:rFonts w:ascii="Times New Roman" w:hAnsi="Times New Roman" w:eastAsia="新宋体" w:cs="Times New Roman"/>
                <w:b/>
                <w:kern w:val="0"/>
                <w:sz w:val="18"/>
                <w:szCs w:val="18"/>
              </w:rPr>
            </w:pPr>
            <w:r>
              <w:rPr>
                <w:rFonts w:ascii="Times New Roman" w:hAnsi="Times New Roman" w:eastAsia="新宋体" w:cs="Times New Roman"/>
                <w:b/>
                <w:bCs/>
                <w:kern w:val="0"/>
                <w:sz w:val="18"/>
                <w:szCs w:val="18"/>
              </w:rPr>
              <w:t>得分(%)</w:t>
            </w:r>
          </w:p>
        </w:tc>
        <w:tc>
          <w:tcPr>
            <w:tcW w:w="311" w:type="pc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b/>
                <w:bCs/>
                <w:kern w:val="0"/>
                <w:sz w:val="18"/>
                <w:szCs w:val="18"/>
              </w:rPr>
              <w:t>小计</w:t>
            </w:r>
          </w:p>
        </w:tc>
        <w:tc>
          <w:tcPr>
            <w:tcW w:w="1095" w:type="pct"/>
            <w:vMerge w:val="continue"/>
            <w:vAlign w:val="center"/>
          </w:tcPr>
          <w:p>
            <w:pPr>
              <w:widowControl/>
              <w:spacing w:line="240" w:lineRule="exact"/>
              <w:jc w:val="left"/>
              <w:rPr>
                <w:rFonts w:ascii="Times New Roman" w:hAnsi="Times New Roman" w:eastAsia="新宋体" w:cs="Times New Roman"/>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13" w:type="pct"/>
            <w:vMerge w:val="restart"/>
            <w:shd w:val="clear" w:color="auto" w:fill="auto"/>
            <w:vAlign w:val="center"/>
          </w:tcPr>
          <w:p>
            <w:pPr>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502"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概述</w:t>
            </w:r>
          </w:p>
          <w:p>
            <w:pPr>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（3分）</w:t>
            </w: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工程所在流域概况及流域综合规划情况介绍完整、全面</w:t>
            </w:r>
            <w:r>
              <w:rPr>
                <w:rFonts w:hint="eastAsia" w:ascii="Times New Roman" w:hAnsi="Times New Roman" w:eastAsia="新宋体" w:cs="Times New Roman"/>
                <w:bCs/>
                <w:kern w:val="0"/>
                <w:sz w:val="18"/>
                <w:szCs w:val="18"/>
              </w:rPr>
              <w:t>。</w:t>
            </w:r>
          </w:p>
        </w:tc>
        <w:tc>
          <w:tcPr>
            <w:tcW w:w="311" w:type="pct"/>
            <w:shd w:val="clear" w:color="auto" w:fill="auto"/>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spacing w:line="240" w:lineRule="exact"/>
              <w:jc w:val="left"/>
              <w:rPr>
                <w:rFonts w:ascii="Times New Roman" w:hAnsi="Times New Roman" w:eastAsia="新宋体" w:cs="Times New Roman"/>
                <w:kern w:val="0"/>
                <w:sz w:val="18"/>
                <w:szCs w:val="18"/>
              </w:rPr>
            </w:pPr>
          </w:p>
          <w:p>
            <w:pPr>
              <w:spacing w:line="240" w:lineRule="exact"/>
              <w:jc w:val="left"/>
              <w:rPr>
                <w:rFonts w:ascii="Times New Roman" w:hAnsi="Times New Roman" w:eastAsia="新宋体" w:cs="Times New Roman"/>
                <w:kern w:val="0"/>
                <w:sz w:val="18"/>
                <w:szCs w:val="18"/>
              </w:rPr>
            </w:pPr>
          </w:p>
          <w:p>
            <w:pPr>
              <w:spacing w:line="240" w:lineRule="exact"/>
              <w:jc w:val="left"/>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工程前期工作概况、工程概况介绍节点清楚，重要参数齐全</w:t>
            </w:r>
            <w:r>
              <w:rPr>
                <w:rFonts w:hint="eastAsia" w:ascii="Times New Roman" w:hAnsi="Times New Roman" w:eastAsia="新宋体" w:cs="Times New Roman"/>
                <w:bCs/>
                <w:kern w:val="0"/>
                <w:sz w:val="18"/>
                <w:szCs w:val="18"/>
              </w:rPr>
              <w:t>。</w:t>
            </w:r>
          </w:p>
        </w:tc>
        <w:tc>
          <w:tcPr>
            <w:tcW w:w="311" w:type="pct"/>
            <w:shd w:val="clear" w:color="auto" w:fill="auto"/>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0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建设征地区基本情况及征地影响概况介绍全面、准确</w:t>
            </w:r>
            <w:r>
              <w:rPr>
                <w:rFonts w:hint="eastAsia" w:ascii="Times New Roman" w:hAnsi="Times New Roman" w:eastAsia="新宋体" w:cs="Times New Roman"/>
                <w:bCs/>
                <w:kern w:val="0"/>
                <w:sz w:val="18"/>
                <w:szCs w:val="18"/>
              </w:rPr>
              <w:t>。</w:t>
            </w:r>
          </w:p>
        </w:tc>
        <w:tc>
          <w:tcPr>
            <w:tcW w:w="311" w:type="pct"/>
            <w:shd w:val="clear" w:color="auto" w:fill="auto"/>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109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502"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建设征地范围</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（9分）</w:t>
            </w:r>
          </w:p>
        </w:tc>
        <w:tc>
          <w:tcPr>
            <w:tcW w:w="2093"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水库淹没洪水标准选用合适，回水成果已由相应主管部门审定或认可，水库淹没范围全面准确</w:t>
            </w:r>
            <w:r>
              <w:rPr>
                <w:rFonts w:hint="eastAsia" w:ascii="Times New Roman" w:hAnsi="Times New Roman" w:eastAsia="新宋体" w:cs="Times New Roman"/>
                <w:kern w:val="0"/>
                <w:sz w:val="18"/>
                <w:szCs w:val="18"/>
              </w:rPr>
              <w:t>。</w:t>
            </w:r>
          </w:p>
        </w:tc>
        <w:tc>
          <w:tcPr>
            <w:tcW w:w="311" w:type="pct"/>
            <w:shd w:val="clear" w:color="auto" w:fill="auto"/>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3</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0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水库影响区划定范围明确，处理方式合理</w:t>
            </w:r>
            <w:r>
              <w:rPr>
                <w:rFonts w:hint="eastAsia" w:ascii="Times New Roman" w:hAnsi="Times New Roman" w:eastAsia="新宋体" w:cs="Times New Roman"/>
                <w:bCs/>
                <w:kern w:val="0"/>
                <w:sz w:val="18"/>
                <w:szCs w:val="18"/>
              </w:rPr>
              <w:t>。</w:t>
            </w:r>
          </w:p>
        </w:tc>
        <w:tc>
          <w:tcPr>
            <w:tcW w:w="311" w:type="pct"/>
            <w:shd w:val="clear" w:color="auto" w:fill="auto"/>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3</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109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0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工程建设区范围确定的依据充分，用地性质划分合理</w:t>
            </w:r>
            <w:r>
              <w:rPr>
                <w:rFonts w:hint="eastAsia" w:ascii="Times New Roman" w:hAnsi="Times New Roman" w:eastAsia="新宋体" w:cs="Times New Roman"/>
                <w:bCs/>
                <w:kern w:val="0"/>
                <w:sz w:val="18"/>
                <w:szCs w:val="18"/>
              </w:rPr>
              <w:t>。</w:t>
            </w:r>
          </w:p>
        </w:tc>
        <w:tc>
          <w:tcPr>
            <w:tcW w:w="311" w:type="pct"/>
            <w:shd w:val="clear" w:color="auto" w:fill="auto"/>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3</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109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502"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实物调查</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（12分）</w:t>
            </w:r>
          </w:p>
        </w:tc>
        <w:tc>
          <w:tcPr>
            <w:tcW w:w="2093"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调查依据有效、完整，调查细则已由移民主管部门审定</w:t>
            </w:r>
            <w:r>
              <w:rPr>
                <w:rFonts w:hint="eastAsia" w:ascii="Times New Roman" w:hAnsi="Times New Roman" w:eastAsia="新宋体" w:cs="Times New Roman"/>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0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调查内容全面，调查方法正确</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3</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109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0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
                <w:bCs/>
                <w:kern w:val="0"/>
                <w:sz w:val="18"/>
                <w:szCs w:val="18"/>
              </w:rPr>
            </w:pPr>
            <w:r>
              <w:rPr>
                <w:rFonts w:ascii="Times New Roman" w:hAnsi="Times New Roman" w:eastAsia="宋体" w:cs="Times New Roman"/>
                <w:b/>
                <w:bCs/>
                <w:kern w:val="0"/>
                <w:sz w:val="18"/>
                <w:szCs w:val="18"/>
                <w:lang w:val="en"/>
              </w:rPr>
              <w:t>★</w:t>
            </w:r>
            <w:r>
              <w:rPr>
                <w:rFonts w:ascii="Times New Roman" w:hAnsi="Times New Roman" w:eastAsia="新宋体" w:cs="Times New Roman"/>
                <w:b/>
                <w:bCs/>
                <w:kern w:val="0"/>
                <w:sz w:val="18"/>
                <w:szCs w:val="18"/>
                <w:lang w:val="en"/>
              </w:rPr>
              <w:t xml:space="preserve"> </w:t>
            </w:r>
            <w:r>
              <w:rPr>
                <w:rFonts w:ascii="Times New Roman" w:hAnsi="Times New Roman" w:eastAsia="新宋体" w:cs="Times New Roman"/>
                <w:b/>
                <w:bCs/>
                <w:kern w:val="0"/>
                <w:sz w:val="18"/>
                <w:szCs w:val="18"/>
              </w:rPr>
              <w:t>调查组织形式和工作程序符合国家和湖南省现行规定</w:t>
            </w:r>
            <w:r>
              <w:rPr>
                <w:rFonts w:hint="eastAsia" w:ascii="Times New Roman" w:hAnsi="Times New Roman" w:eastAsia="新宋体" w:cs="Times New Roman"/>
                <w:b/>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109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0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调查成果全面、准确、合理，成果认定方法符合国家和湖南现行规定</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4</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109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0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征地影响分析评价科学合理</w:t>
            </w:r>
            <w:r>
              <w:rPr>
                <w:rFonts w:hint="eastAsia" w:ascii="Times New Roman" w:hAnsi="Times New Roman" w:eastAsia="新宋体" w:cs="Times New Roman"/>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1095"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502"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规划依据、指导思想和</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原则</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规划依据有效、全面</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指导思想和原则符合国家和湖南省相关政策和项目实际情况</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502"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安置任务（6分）</w:t>
            </w: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移民安置的基准年、规划设计水平年、人口自然增长率、机械增长率等选取合适</w:t>
            </w:r>
            <w:r>
              <w:rPr>
                <w:rFonts w:hint="eastAsia" w:ascii="Times New Roman" w:hAnsi="Times New Roman" w:eastAsia="新宋体" w:cs="Times New Roman"/>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农村移民安置人口计算原则合适、方法正确、成果完整</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城（集）镇、企（事）业单位、专项设施现状情况、影响情况说明清晰，任务明确</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拟采用的防护范围和防护方案明确。</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w:t>
            </w:r>
          </w:p>
        </w:tc>
        <w:tc>
          <w:tcPr>
            <w:tcW w:w="502"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规划目标与标准（8分）</w:t>
            </w: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宋体" w:cs="Times New Roman"/>
                <w:b/>
                <w:bCs/>
                <w:kern w:val="0"/>
                <w:sz w:val="18"/>
                <w:szCs w:val="18"/>
                <w:lang w:val="en"/>
              </w:rPr>
              <w:t>★</w:t>
            </w:r>
            <w:r>
              <w:rPr>
                <w:rFonts w:ascii="Times New Roman" w:hAnsi="Times New Roman" w:eastAsia="新宋体" w:cs="Times New Roman"/>
                <w:b/>
                <w:bCs w:val="0"/>
                <w:kern w:val="0"/>
                <w:sz w:val="18"/>
                <w:szCs w:val="18"/>
              </w:rPr>
              <w:t>农村移民安置规划目标、安置标准确定的方法合适、标准合理可行</w:t>
            </w:r>
            <w:r>
              <w:rPr>
                <w:rFonts w:hint="eastAsia" w:ascii="Times New Roman" w:hAnsi="Times New Roman" w:eastAsia="新宋体" w:cs="Times New Roman"/>
                <w:b/>
                <w:bCs w:val="0"/>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lang w:val="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城（集）镇迁建规划设计执行的技术标准恰当、采用的技术指标合适</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企（事）业单位处理的原则合理、规划标准合适</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w:t>
            </w:r>
          </w:p>
        </w:tc>
        <w:tc>
          <w:tcPr>
            <w:tcW w:w="502"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规划目标与标准（8分）</w:t>
            </w: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专项设施处理计执行的技术标准恰当、采用的技术指标合适</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防护工程设计执行的技术标准恰当、采用的技术指标合适</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库底清理执行的技术标准恰当、采用的技术指标合适</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临时用地复垦执行的技术标准恰当、采用的技术指标合适</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移民安置数字孪生业务应用建设目标合理</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4"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w:t>
            </w:r>
          </w:p>
        </w:tc>
        <w:tc>
          <w:tcPr>
            <w:tcW w:w="502"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移民安置区环境容量</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安置区选择征求了移民群众意愿和当地政府意见，环境容量分析方法和成果合理可行</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3</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移民安置去向明确，安置区影响分析合理</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3</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w:t>
            </w:r>
          </w:p>
        </w:tc>
        <w:tc>
          <w:tcPr>
            <w:tcW w:w="502"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移民安置规划方案</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w:t>
            </w:r>
            <w:r>
              <w:rPr>
                <w:rFonts w:ascii="Times New Roman" w:hAnsi="Times New Roman" w:eastAsia="新宋体" w:cs="Times New Roman"/>
                <w:sz w:val="18"/>
                <w:szCs w:val="18"/>
              </w:rPr>
              <w:t>13</w:t>
            </w:r>
            <w:r>
              <w:rPr>
                <w:rFonts w:ascii="Times New Roman" w:hAnsi="Times New Roman" w:eastAsia="新宋体" w:cs="Times New Roman"/>
                <w:kern w:val="0"/>
                <w:sz w:val="18"/>
                <w:szCs w:val="18"/>
              </w:rPr>
              <w:t>分）</w:t>
            </w: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宋体" w:cs="Times New Roman"/>
                <w:b/>
                <w:bCs/>
                <w:kern w:val="0"/>
                <w:sz w:val="18"/>
                <w:szCs w:val="18"/>
                <w:lang w:val="en"/>
              </w:rPr>
              <w:t>★</w:t>
            </w:r>
            <w:r>
              <w:rPr>
                <w:rFonts w:ascii="Times New Roman" w:hAnsi="Times New Roman" w:eastAsia="新宋体" w:cs="Times New Roman"/>
                <w:b/>
                <w:bCs w:val="0"/>
                <w:kern w:val="0"/>
                <w:sz w:val="18"/>
                <w:szCs w:val="18"/>
              </w:rPr>
              <w:t>农村移民安置方案明确、居民点新址选择恰当，总体方案等成果可行</w:t>
            </w:r>
            <w:r>
              <w:rPr>
                <w:rFonts w:hint="eastAsia" w:ascii="Times New Roman" w:hAnsi="Times New Roman" w:eastAsia="新宋体" w:cs="Times New Roman"/>
                <w:b/>
                <w:bCs w:val="0"/>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城（集）镇迁建处理原则合适、处理方案明确、新址选择恰当、总体规划成果可行</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企（事）业单位处理方案明确、成果可行</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专项设施处理方案明确、成果可行</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防护工程处理的方案明确、成果可行</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耕地占补平衡和临时用地复垦方案明确、成果可行</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移民安置数字孪生业务应用建设内容合理</w:t>
            </w:r>
            <w:r>
              <w:rPr>
                <w:rFonts w:hint="eastAsia" w:ascii="Times New Roman" w:hAnsi="Times New Roman" w:eastAsia="新宋体" w:cs="Times New Roman"/>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9</w:t>
            </w:r>
          </w:p>
        </w:tc>
        <w:tc>
          <w:tcPr>
            <w:tcW w:w="502"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移民生产生活水平预测评价</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移民生产生活水平预测采用的指标体系恰当</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移民生活水平预测分析内容完整，评价合理</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w:t>
            </w:r>
          </w:p>
        </w:tc>
        <w:tc>
          <w:tcPr>
            <w:tcW w:w="502"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移民安置规划设计内容与要求</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（19分）</w:t>
            </w: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开展农村移民安置规划的依据、内容、方法和深度要求等合适，提出了集中居民点等设计要求</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rPr>
                <w:rFonts w:ascii="Times New Roman" w:hAnsi="Times New Roman" w:eastAsia="新宋体" w:cs="Times New Roman"/>
                <w:kern w:val="0"/>
                <w:sz w:val="18"/>
                <w:szCs w:val="18"/>
                <w:lang w:val="en"/>
              </w:rPr>
            </w:pPr>
          </w:p>
          <w:p>
            <w:pPr>
              <w:rPr>
                <w:rFonts w:ascii="Times New Roman" w:hAnsi="Times New Roman" w:eastAsia="新宋体" w:cs="Times New Roman"/>
                <w:kern w:val="0"/>
                <w:sz w:val="18"/>
                <w:szCs w:val="18"/>
                <w:lang w:val="en"/>
              </w:rPr>
            </w:pPr>
          </w:p>
          <w:p>
            <w:pPr>
              <w:rPr>
                <w:rFonts w:ascii="Times New Roman" w:hAnsi="Times New Roman" w:eastAsia="新宋体" w:cs="Times New Roman"/>
                <w:kern w:val="0"/>
                <w:sz w:val="18"/>
                <w:szCs w:val="18"/>
                <w:lang w:val="en"/>
              </w:rPr>
            </w:pPr>
          </w:p>
          <w:p>
            <w:pPr>
              <w:rPr>
                <w:rFonts w:ascii="Times New Roman" w:hAnsi="Times New Roman" w:eastAsia="新宋体" w:cs="Times New Roman"/>
                <w:kern w:val="0"/>
                <w:sz w:val="18"/>
                <w:szCs w:val="18"/>
                <w:lang w:val="en"/>
              </w:rPr>
            </w:pPr>
          </w:p>
          <w:p>
            <w:pPr>
              <w:rPr>
                <w:rFonts w:ascii="Times New Roman" w:hAnsi="Times New Roman" w:eastAsia="新宋体" w:cs="Times New Roman"/>
                <w:kern w:val="0"/>
                <w:sz w:val="18"/>
                <w:szCs w:val="18"/>
                <w:lang w:val="en"/>
              </w:rPr>
            </w:pPr>
          </w:p>
          <w:p>
            <w:pPr>
              <w:rPr>
                <w:rFonts w:ascii="Times New Roman" w:hAnsi="Times New Roman" w:eastAsia="新宋体" w:cs="Times New Roman"/>
                <w:kern w:val="0"/>
                <w:sz w:val="18"/>
                <w:szCs w:val="18"/>
                <w:lang w:val="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开展土地复垦设计方案及耕地占补平衡的原则、内容、方法和深度要求等合适</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开展城（集）镇修建性详细规划和基础设施设计的依据、内容、方法和深度要求等合适</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开展专项设施处理规划设计的依据、内容、方法和深度要求等合适</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开展防护工程处理规划设计的依据、内容、方法和深度要求等合适</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水库水域开发利用的原则、依据、内容等合适</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库底清理的原则、依据、内容、方法与深度要求等合适</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开展临时用地复垦规划设计的依据、内容、方法和深度要求等合适</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w:t>
            </w:r>
          </w:p>
        </w:tc>
        <w:tc>
          <w:tcPr>
            <w:tcW w:w="502"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移民安置规划设计内容与</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要求</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（19分）</w:t>
            </w: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kern w:val="0"/>
                <w:sz w:val="18"/>
                <w:szCs w:val="18"/>
              </w:rPr>
              <w:t>提出移民安置数字孪生业务应用设计的需求、任务目标、建设内容、深度等合适</w:t>
            </w:r>
            <w:r>
              <w:rPr>
                <w:rFonts w:hint="eastAsia" w:ascii="Times New Roman" w:hAnsi="Times New Roman" w:eastAsia="新宋体" w:cs="Times New Roman"/>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补偿费用概（估）算：计算的依据充分、有效，计算原则合适；项目划分和费用构成正确；主要补偿补助项目单价编制依据充分、方法可行；其他费用、预备费、有关税费计算符合有关政策、规范要求；分年投资计划编制原则和方法合适。</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lang w:val="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11</w:t>
            </w:r>
          </w:p>
        </w:tc>
        <w:tc>
          <w:tcPr>
            <w:tcW w:w="502"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水库移民后期扶持</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说明了水库移民后期扶持政策要求</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提出了水库移民后期扶持的措施和预期达到的目标</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12</w:t>
            </w:r>
          </w:p>
        </w:tc>
        <w:tc>
          <w:tcPr>
            <w:tcW w:w="502"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听取（征求）意见（6分）</w:t>
            </w:r>
          </w:p>
        </w:tc>
        <w:tc>
          <w:tcPr>
            <w:tcW w:w="2093"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听取（征求）意见的形式、内容、程序等符合有关规定</w:t>
            </w:r>
            <w:r>
              <w:rPr>
                <w:rFonts w:hint="eastAsia" w:ascii="Times New Roman" w:hAnsi="Times New Roman" w:eastAsia="新宋体" w:cs="Times New Roman"/>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3</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说明了取得的主要意见及处理结果</w:t>
            </w:r>
            <w:r>
              <w:rPr>
                <w:rFonts w:hint="eastAsia" w:ascii="Times New Roman" w:hAnsi="Times New Roman" w:eastAsia="新宋体" w:cs="Times New Roman"/>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3</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13</w:t>
            </w:r>
          </w:p>
        </w:tc>
        <w:tc>
          <w:tcPr>
            <w:tcW w:w="502"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组织分工与工作计划</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（3分）</w:t>
            </w: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下一步开展移民安置规划工作的组织分工明确、合理</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下一步开展移民安置规划工作的工作计划完整、工作时间合适</w:t>
            </w:r>
            <w:r>
              <w:rPr>
                <w:rFonts w:hint="eastAsia" w:ascii="Times New Roman" w:hAnsi="Times New Roman" w:eastAsia="新宋体" w:cs="Times New Roman"/>
                <w:bCs/>
                <w:kern w:val="0"/>
                <w:sz w:val="18"/>
                <w:szCs w:val="18"/>
              </w:rPr>
              <w:t>。</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14</w:t>
            </w:r>
          </w:p>
        </w:tc>
        <w:tc>
          <w:tcPr>
            <w:tcW w:w="502"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附件</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（3分）</w:t>
            </w:r>
          </w:p>
        </w:tc>
        <w:tc>
          <w:tcPr>
            <w:tcW w:w="2093"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附件及其它支撑性材料齐全</w:t>
            </w:r>
            <w:r>
              <w:rPr>
                <w:rFonts w:hint="eastAsia" w:ascii="Times New Roman" w:hAnsi="Times New Roman" w:eastAsia="新宋体" w:cs="Times New Roman"/>
                <w:kern w:val="0"/>
                <w:sz w:val="18"/>
                <w:szCs w:val="18"/>
              </w:rPr>
              <w:t>。</w:t>
            </w:r>
          </w:p>
        </w:tc>
        <w:tc>
          <w:tcPr>
            <w:tcW w:w="311" w:type="pct"/>
            <w:shd w:val="clear" w:color="auto" w:fill="auto"/>
            <w:noWrap/>
            <w:vAlign w:val="center"/>
          </w:tcPr>
          <w:p>
            <w:pPr>
              <w:spacing w:line="240" w:lineRule="exact"/>
              <w:jc w:val="center"/>
              <w:rPr>
                <w:rFonts w:hint="eastAsia" w:ascii="Times New Roman" w:hAnsi="Times New Roman" w:eastAsia="新宋体" w:cs="Times New Roman"/>
                <w:sz w:val="18"/>
                <w:szCs w:val="18"/>
                <w:lang w:eastAsia="zh-CN"/>
              </w:rPr>
            </w:pPr>
            <w:r>
              <w:rPr>
                <w:rFonts w:hint="eastAsia" w:ascii="Times New Roman" w:hAnsi="Times New Roman" w:eastAsia="新宋体" w:cs="Times New Roman"/>
                <w:sz w:val="18"/>
                <w:szCs w:val="18"/>
                <w:lang w:val="en-US" w:eastAsia="zh-CN"/>
              </w:rPr>
              <w:t>3</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502"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其他</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093" w:type="pct"/>
            <w:shd w:val="clear" w:color="auto" w:fill="auto"/>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rPr>
              <w:t>★报告编制单位</w:t>
            </w:r>
            <w:r>
              <w:rPr>
                <w:rFonts w:ascii="Times New Roman" w:hAnsi="Times New Roman" w:eastAsia="新宋体" w:cs="Times New Roman"/>
                <w:b/>
                <w:bCs/>
                <w:kern w:val="0"/>
                <w:sz w:val="18"/>
                <w:szCs w:val="18"/>
              </w:rPr>
              <w:t>项目负责人参会</w:t>
            </w:r>
            <w:r>
              <w:rPr>
                <w:rFonts w:hint="eastAsia" w:ascii="Times New Roman" w:hAnsi="Times New Roman" w:eastAsia="新宋体" w:cs="Times New Roman"/>
                <w:b/>
                <w:bCs/>
                <w:kern w:val="0"/>
                <w:sz w:val="18"/>
                <w:szCs w:val="18"/>
              </w:rPr>
              <w:t>。</w:t>
            </w:r>
          </w:p>
        </w:tc>
        <w:tc>
          <w:tcPr>
            <w:tcW w:w="311" w:type="pct"/>
            <w:shd w:val="clear" w:color="auto" w:fill="auto"/>
            <w:noWrap/>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报告编制单位项目负责人（报告主要编制人员）汇报。</w:t>
            </w:r>
          </w:p>
        </w:tc>
        <w:tc>
          <w:tcPr>
            <w:tcW w:w="311" w:type="pct"/>
            <w:shd w:val="clear" w:color="auto" w:fill="auto"/>
            <w:noWrap/>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报告编制单位主要专业负责人参会，并且参会人员达到编写报告（或主设人员）人数的60%及以上。</w:t>
            </w:r>
          </w:p>
        </w:tc>
        <w:tc>
          <w:tcPr>
            <w:tcW w:w="311" w:type="pct"/>
            <w:shd w:val="clear" w:color="auto" w:fill="auto"/>
            <w:noWrap/>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积极回答专家提出的问题，回答条理清晰。</w:t>
            </w:r>
          </w:p>
        </w:tc>
        <w:tc>
          <w:tcPr>
            <w:tcW w:w="311" w:type="pct"/>
            <w:shd w:val="clear" w:color="auto" w:fill="auto"/>
            <w:noWrap/>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4"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0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093" w:type="pct"/>
            <w:shd w:val="clear" w:color="auto" w:fill="auto"/>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报告汇报采用多媒体方式，内容全面清晰、图文并茂。</w:t>
            </w:r>
          </w:p>
        </w:tc>
        <w:tc>
          <w:tcPr>
            <w:tcW w:w="311" w:type="pct"/>
            <w:shd w:val="clear" w:color="auto" w:fill="auto"/>
            <w:noWrap/>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2809" w:type="pct"/>
            <w:gridSpan w:val="3"/>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合计</w:t>
            </w:r>
          </w:p>
        </w:tc>
        <w:tc>
          <w:tcPr>
            <w:tcW w:w="311"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100</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1" w:type="pc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1095"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jc w:val="center"/>
        </w:trPr>
        <w:tc>
          <w:tcPr>
            <w:tcW w:w="5000" w:type="pct"/>
            <w:gridSpan w:val="7"/>
            <w:shd w:val="clear" w:color="auto" w:fill="auto"/>
            <w:tcMar>
              <w:left w:w="57" w:type="dxa"/>
              <w:right w:w="57" w:type="dxa"/>
            </w:tcMar>
            <w:vAlign w:val="center"/>
          </w:tcPr>
          <w:p>
            <w:pPr>
              <w:widowControl/>
              <w:snapToGrid w:val="0"/>
              <w:spacing w:line="200" w:lineRule="exact"/>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说明：</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page"/>
            </w:r>
            <w:r>
              <w:rPr>
                <w:rFonts w:ascii="Times New Roman" w:hAnsi="Times New Roman" w:eastAsia="新宋体" w:cs="Times New Roman"/>
                <w:kern w:val="0"/>
                <w:sz w:val="18"/>
                <w:szCs w:val="18"/>
              </w:rPr>
              <w:t>1. 该表为专家填写。本报告的质量评价包括文字报告（含附图）、图册及附件等，评价内容栏按章分，质量标准栏按项分。</w:t>
            </w:r>
          </w:p>
          <w:p>
            <w:pPr>
              <w:pStyle w:val="44"/>
              <w:snapToGrid w:val="0"/>
              <w:spacing w:line="200" w:lineRule="exact"/>
              <w:jc w:val="both"/>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br w:type="page"/>
            </w:r>
            <w:r>
              <w:rPr>
                <w:rFonts w:ascii="Times New Roman" w:hAnsi="Times New Roman" w:eastAsia="新宋体" w:cs="Times New Roman"/>
                <w:color w:val="auto"/>
                <w:sz w:val="18"/>
                <w:szCs w:val="18"/>
              </w:rPr>
              <w:t>2. 无不合格章（得分率60%及以上），总评得分80分以上（含80分）为合格，总评得分60～80分为基本合格；有不合格章（得分率60%以下），或总评得分60分以下（不含60分）为不合格。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 评价内容若不满足水利工程建设标准强制性条文，则评价结论为不合格，该项目不通过技术审查。</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r>
              <w:rPr>
                <w:rFonts w:hint="eastAsia" w:ascii="Times New Roman" w:hAnsi="Times New Roman" w:eastAsia="新宋体" w:cs="Times New Roman"/>
                <w:kern w:val="0"/>
                <w:sz w:val="18"/>
                <w:szCs w:val="18"/>
              </w:rPr>
              <w:t>质量标准栏</w:t>
            </w:r>
            <w:r>
              <w:rPr>
                <w:rFonts w:ascii="Times New Roman" w:hAnsi="Times New Roman" w:eastAsia="新宋体" w:cs="Times New Roman"/>
                <w:kern w:val="0"/>
                <w:sz w:val="18"/>
                <w:szCs w:val="18"/>
              </w:rPr>
              <w:t>带“</w:t>
            </w: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”的为关键内容项，若该项评价内容不合格（得分率60%以下），则评价结论为不合格，该项目不通过技术审查；有一项及以上非关键内容评价结论为不合格（得分率60%以下）的项目，评价结论最高为基本合格。</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 若工程项目不需要某项评价内容(合理性缺项)，则该项内容的分值采用同比例扩大系数折算到其他评价内容。</w:t>
            </w:r>
          </w:p>
          <w:p>
            <w:pPr>
              <w:widowControl/>
              <w:snapToGrid w:val="0"/>
              <w:spacing w:line="20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 项目通过复审，按复审如实赋分，但评价结论最高为基本合格。</w:t>
            </w:r>
            <w:r>
              <w:rPr>
                <w:rFonts w:ascii="Times New Roman" w:hAnsi="Times New Roman" w:eastAsia="新宋体" w:cs="Times New Roman"/>
                <w:kern w:val="0"/>
                <w:sz w:val="18"/>
                <w:szCs w:val="18"/>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000" w:type="pct"/>
            <w:gridSpan w:val="7"/>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专家组长：                                               评价时间：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7"/>
            <w:shd w:val="clear" w:color="auto" w:fill="auto"/>
            <w:noWrap/>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评价结论及评价说明：</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tc>
      </w:tr>
    </w:tbl>
    <w:p>
      <w:pPr>
        <w:rPr>
          <w:rFonts w:ascii="Times New Roman" w:hAnsi="Times New Roman" w:eastAsia="黑体" w:cs="Times New Roman"/>
          <w:b w:val="0"/>
        </w:rPr>
      </w:pPr>
      <w:r>
        <w:rPr>
          <w:rFonts w:ascii="Times New Roman" w:hAnsi="Times New Roman" w:eastAsia="黑体" w:cs="Times New Roman"/>
          <w:b w:val="0"/>
        </w:rPr>
        <w:br w:type="page"/>
      </w:r>
    </w:p>
    <w:p>
      <w:pPr>
        <w:pStyle w:val="3"/>
        <w:outlineLvl w:val="0"/>
        <w:rPr>
          <w:rFonts w:hint="default" w:ascii="Times New Roman" w:hAnsi="Times New Roman" w:eastAsia="黑体" w:cs="Times New Roman"/>
          <w:b w:val="0"/>
          <w:lang w:val="en-US" w:eastAsia="zh-CN"/>
        </w:rPr>
      </w:pPr>
      <w:r>
        <w:rPr>
          <w:rFonts w:ascii="Times New Roman" w:hAnsi="Times New Roman" w:eastAsia="黑体" w:cs="Times New Roman"/>
          <w:b w:val="0"/>
        </w:rPr>
        <w:t>附表2-</w:t>
      </w:r>
      <w:r>
        <w:rPr>
          <w:rFonts w:hint="eastAsia" w:ascii="Times New Roman" w:hAnsi="Times New Roman" w:eastAsia="黑体" w:cs="Times New Roman"/>
          <w:b w:val="0"/>
          <w:lang w:val="en-US" w:eastAsia="zh-CN"/>
        </w:rPr>
        <w:t>25</w:t>
      </w:r>
    </w:p>
    <w:p>
      <w:pPr>
        <w:pStyle w:val="3"/>
        <w:jc w:val="center"/>
        <w:outlineLvl w:val="1"/>
        <w:rPr>
          <w:rFonts w:ascii="Times New Roman" w:hAnsi="Times New Roman" w:eastAsia="方正小标宋_GBK" w:cs="Times New Roman"/>
          <w:sz w:val="28"/>
          <w:szCs w:val="32"/>
        </w:rPr>
      </w:pPr>
      <w:r>
        <w:rPr>
          <w:rFonts w:ascii="Times New Roman" w:hAnsi="Times New Roman" w:eastAsia="方正小标宋_GBK" w:cs="Times New Roman"/>
          <w:sz w:val="28"/>
          <w:szCs w:val="32"/>
        </w:rPr>
        <w:t>建设征地移民安置规划成果质量技术性评价表</w:t>
      </w:r>
    </w:p>
    <w:p>
      <w:pPr>
        <w:widowControl/>
        <w:spacing w:line="240" w:lineRule="exact"/>
        <w:jc w:val="left"/>
        <w:rPr>
          <w:rFonts w:ascii="Times New Roman" w:hAnsi="Times New Roman" w:cs="Times New Roman"/>
        </w:rPr>
      </w:pPr>
      <w:r>
        <w:rPr>
          <w:rFonts w:ascii="Times New Roman" w:hAnsi="Times New Roman" w:eastAsia="新宋体" w:cs="Times New Roman"/>
          <w:b/>
          <w:kern w:val="0"/>
          <w:sz w:val="18"/>
          <w:szCs w:val="18"/>
        </w:rPr>
        <w:t>报告名称：</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1004"/>
        <w:gridCol w:w="3972"/>
        <w:gridCol w:w="597"/>
        <w:gridCol w:w="878"/>
        <w:gridCol w:w="581"/>
        <w:gridCol w:w="1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13" w:type="pct"/>
            <w:vMerge w:val="restart"/>
            <w:shd w:val="clear" w:color="auto" w:fill="auto"/>
            <w:vAlign w:val="center"/>
          </w:tcPr>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序号</w:t>
            </w:r>
          </w:p>
        </w:tc>
        <w:tc>
          <w:tcPr>
            <w:tcW w:w="541" w:type="pct"/>
            <w:vMerge w:val="restart"/>
            <w:shd w:val="clear" w:color="auto" w:fill="auto"/>
            <w:vAlign w:val="center"/>
          </w:tcPr>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评价</w:t>
            </w:r>
          </w:p>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内容</w:t>
            </w:r>
          </w:p>
        </w:tc>
        <w:tc>
          <w:tcPr>
            <w:tcW w:w="2138" w:type="pct"/>
            <w:vMerge w:val="restart"/>
            <w:shd w:val="clear" w:color="auto" w:fill="auto"/>
            <w:noWrap/>
            <w:vAlign w:val="center"/>
          </w:tcPr>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质 量 标 准</w:t>
            </w:r>
          </w:p>
        </w:tc>
        <w:tc>
          <w:tcPr>
            <w:tcW w:w="322" w:type="pct"/>
            <w:vMerge w:val="restart"/>
            <w:shd w:val="clear" w:color="auto" w:fill="auto"/>
            <w:noWrap/>
            <w:vAlign w:val="center"/>
          </w:tcPr>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分值</w:t>
            </w:r>
          </w:p>
        </w:tc>
        <w:tc>
          <w:tcPr>
            <w:tcW w:w="785" w:type="pct"/>
            <w:gridSpan w:val="2"/>
            <w:shd w:val="clear" w:color="auto" w:fill="auto"/>
            <w:vAlign w:val="center"/>
          </w:tcPr>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专家评分</w:t>
            </w:r>
          </w:p>
        </w:tc>
        <w:tc>
          <w:tcPr>
            <w:tcW w:w="998" w:type="pct"/>
            <w:vMerge w:val="restart"/>
            <w:shd w:val="clear" w:color="auto" w:fill="auto"/>
            <w:vAlign w:val="center"/>
          </w:tcPr>
          <w:p>
            <w:pPr>
              <w:widowControl/>
              <w:adjustRightInd w:val="0"/>
              <w:snapToGrid w:val="0"/>
              <w:jc w:val="center"/>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评分简要说明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13" w:type="pct"/>
            <w:vMerge w:val="continue"/>
            <w:vAlign w:val="center"/>
          </w:tcPr>
          <w:p>
            <w:pPr>
              <w:widowControl/>
              <w:spacing w:line="240" w:lineRule="exact"/>
              <w:jc w:val="left"/>
              <w:rPr>
                <w:rFonts w:ascii="Times New Roman" w:hAnsi="Times New Roman" w:eastAsia="新宋体" w:cs="Times New Roman"/>
                <w:b/>
                <w:bCs/>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b/>
                <w:bCs/>
                <w:kern w:val="0"/>
                <w:sz w:val="18"/>
                <w:szCs w:val="18"/>
              </w:rPr>
            </w:pPr>
          </w:p>
        </w:tc>
        <w:tc>
          <w:tcPr>
            <w:tcW w:w="2138" w:type="pct"/>
            <w:vMerge w:val="continue"/>
            <w:vAlign w:val="center"/>
          </w:tcPr>
          <w:p>
            <w:pPr>
              <w:widowControl/>
              <w:spacing w:line="240" w:lineRule="exact"/>
              <w:jc w:val="left"/>
              <w:rPr>
                <w:rFonts w:ascii="Times New Roman" w:hAnsi="Times New Roman" w:eastAsia="新宋体" w:cs="Times New Roman"/>
                <w:b/>
                <w:bCs/>
                <w:kern w:val="0"/>
                <w:sz w:val="18"/>
                <w:szCs w:val="18"/>
              </w:rPr>
            </w:pPr>
          </w:p>
        </w:tc>
        <w:tc>
          <w:tcPr>
            <w:tcW w:w="322" w:type="pct"/>
            <w:vMerge w:val="continue"/>
            <w:vAlign w:val="center"/>
          </w:tcPr>
          <w:p>
            <w:pPr>
              <w:widowControl/>
              <w:spacing w:line="240" w:lineRule="exact"/>
              <w:jc w:val="left"/>
              <w:rPr>
                <w:rFonts w:ascii="Times New Roman" w:hAnsi="Times New Roman" w:eastAsia="新宋体" w:cs="Times New Roman"/>
                <w:b/>
                <w:bCs/>
                <w:kern w:val="0"/>
                <w:sz w:val="18"/>
                <w:szCs w:val="18"/>
              </w:rPr>
            </w:pPr>
          </w:p>
        </w:tc>
        <w:tc>
          <w:tcPr>
            <w:tcW w:w="472" w:type="pct"/>
            <w:shd w:val="clear" w:color="auto" w:fill="auto"/>
            <w:noWrap/>
            <w:vAlign w:val="center"/>
          </w:tcPr>
          <w:p>
            <w:pPr>
              <w:widowControl/>
              <w:adjustRightInd w:val="0"/>
              <w:snapToGrid w:val="0"/>
              <w:spacing w:line="240" w:lineRule="exact"/>
              <w:jc w:val="center"/>
              <w:rPr>
                <w:rFonts w:ascii="Times New Roman" w:hAnsi="Times New Roman" w:eastAsia="新宋体" w:cs="Times New Roman"/>
                <w:b/>
                <w:kern w:val="0"/>
                <w:sz w:val="18"/>
                <w:szCs w:val="18"/>
              </w:rPr>
            </w:pPr>
            <w:r>
              <w:rPr>
                <w:rFonts w:ascii="Times New Roman" w:hAnsi="Times New Roman" w:eastAsia="新宋体" w:cs="Times New Roman"/>
                <w:b/>
                <w:bCs/>
                <w:kern w:val="0"/>
                <w:sz w:val="18"/>
                <w:szCs w:val="18"/>
              </w:rPr>
              <w:t>得分(%)</w:t>
            </w:r>
          </w:p>
        </w:tc>
        <w:tc>
          <w:tcPr>
            <w:tcW w:w="312" w:type="pct"/>
            <w:shd w:val="clear" w:color="auto" w:fill="auto"/>
            <w:noWrap/>
            <w:vAlign w:val="center"/>
          </w:tcPr>
          <w:p>
            <w:pPr>
              <w:widowControl/>
              <w:spacing w:line="240" w:lineRule="exact"/>
              <w:jc w:val="center"/>
              <w:rPr>
                <w:rFonts w:ascii="Times New Roman" w:hAnsi="Times New Roman" w:eastAsia="新宋体" w:cs="Times New Roman"/>
                <w:b/>
                <w:bCs/>
                <w:kern w:val="0"/>
                <w:sz w:val="18"/>
                <w:szCs w:val="18"/>
              </w:rPr>
            </w:pPr>
            <w:r>
              <w:rPr>
                <w:rFonts w:ascii="Times New Roman" w:hAnsi="Times New Roman" w:eastAsia="新宋体" w:cs="Times New Roman"/>
                <w:b/>
                <w:bCs/>
                <w:kern w:val="0"/>
                <w:sz w:val="18"/>
                <w:szCs w:val="18"/>
              </w:rPr>
              <w:t>小计</w:t>
            </w:r>
          </w:p>
        </w:tc>
        <w:tc>
          <w:tcPr>
            <w:tcW w:w="998" w:type="pct"/>
            <w:vMerge w:val="continue"/>
            <w:vAlign w:val="center"/>
          </w:tcPr>
          <w:p>
            <w:pPr>
              <w:widowControl/>
              <w:spacing w:line="240" w:lineRule="exact"/>
              <w:jc w:val="left"/>
              <w:rPr>
                <w:rFonts w:ascii="Times New Roman" w:hAnsi="Times New Roman" w:eastAsia="新宋体" w:cs="Times New Roman"/>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3"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w:t>
            </w:r>
          </w:p>
        </w:tc>
        <w:tc>
          <w:tcPr>
            <w:tcW w:w="541"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前言</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（1分）</w:t>
            </w:r>
          </w:p>
        </w:tc>
        <w:tc>
          <w:tcPr>
            <w:tcW w:w="2138"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规划设计过程及组织协作情况介绍内容完整、条理清晰</w:t>
            </w:r>
            <w:r>
              <w:rPr>
                <w:rFonts w:hint="eastAsia" w:ascii="Times New Roman" w:hAnsi="Times New Roman" w:eastAsia="新宋体" w:cs="Times New Roman"/>
                <w:bCs/>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lang w:val="en"/>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w:t>
            </w:r>
          </w:p>
        </w:tc>
        <w:tc>
          <w:tcPr>
            <w:tcW w:w="541"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概述</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138"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工程概况及建设征地区概况内容全面、依据可靠</w:t>
            </w:r>
            <w:r>
              <w:rPr>
                <w:rFonts w:hint="eastAsia" w:ascii="Times New Roman" w:hAnsi="Times New Roman" w:eastAsia="新宋体" w:cs="Times New Roman"/>
                <w:bCs/>
                <w:kern w:val="0"/>
                <w:sz w:val="18"/>
                <w:szCs w:val="18"/>
              </w:rPr>
              <w:t>。</w:t>
            </w:r>
          </w:p>
        </w:tc>
        <w:tc>
          <w:tcPr>
            <w:tcW w:w="322" w:type="pct"/>
            <w:shd w:val="clear" w:color="auto" w:fill="auto"/>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lang w:val="en"/>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移民安置规划主要设计成果介绍全面、准确</w:t>
            </w:r>
            <w:r>
              <w:rPr>
                <w:rFonts w:hint="eastAsia" w:ascii="Times New Roman" w:hAnsi="Times New Roman" w:eastAsia="新宋体" w:cs="Times New Roman"/>
                <w:bCs/>
                <w:kern w:val="0"/>
                <w:sz w:val="18"/>
                <w:szCs w:val="18"/>
              </w:rPr>
              <w:t>。</w:t>
            </w:r>
          </w:p>
        </w:tc>
        <w:tc>
          <w:tcPr>
            <w:tcW w:w="322" w:type="pct"/>
            <w:shd w:val="clear" w:color="auto" w:fill="auto"/>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w:t>
            </w:r>
          </w:p>
        </w:tc>
        <w:tc>
          <w:tcPr>
            <w:tcW w:w="541"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建设征地范围</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（3分）</w:t>
            </w:r>
          </w:p>
        </w:tc>
        <w:tc>
          <w:tcPr>
            <w:tcW w:w="2138"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水库淹没洪水标准选用恰当，回水成果已由主管部门认可，水库淹没范围全面准确</w:t>
            </w:r>
            <w:r>
              <w:rPr>
                <w:rFonts w:hint="eastAsia" w:ascii="Times New Roman" w:hAnsi="Times New Roman" w:eastAsia="新宋体" w:cs="Times New Roman"/>
                <w:kern w:val="0"/>
                <w:sz w:val="18"/>
                <w:szCs w:val="18"/>
              </w:rPr>
              <w:t>。</w:t>
            </w:r>
          </w:p>
        </w:tc>
        <w:tc>
          <w:tcPr>
            <w:tcW w:w="322" w:type="pct"/>
            <w:shd w:val="clear" w:color="auto" w:fill="auto"/>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lang w:val="en"/>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水库影响区划定范围明确，处理方式合理</w:t>
            </w:r>
            <w:r>
              <w:rPr>
                <w:rFonts w:hint="eastAsia" w:ascii="Times New Roman" w:hAnsi="Times New Roman" w:eastAsia="新宋体" w:cs="Times New Roman"/>
                <w:bCs/>
                <w:kern w:val="0"/>
                <w:sz w:val="18"/>
                <w:szCs w:val="18"/>
              </w:rPr>
              <w:t>。</w:t>
            </w:r>
          </w:p>
        </w:tc>
        <w:tc>
          <w:tcPr>
            <w:tcW w:w="322" w:type="pct"/>
            <w:shd w:val="clear" w:color="auto" w:fill="auto"/>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工程建设区范围确定的依据充分，用地性质划分合理</w:t>
            </w:r>
            <w:r>
              <w:rPr>
                <w:rFonts w:hint="eastAsia" w:ascii="Times New Roman" w:hAnsi="Times New Roman" w:eastAsia="新宋体" w:cs="Times New Roman"/>
                <w:bCs/>
                <w:kern w:val="0"/>
                <w:sz w:val="18"/>
                <w:szCs w:val="18"/>
              </w:rPr>
              <w:t>。</w:t>
            </w:r>
          </w:p>
        </w:tc>
        <w:tc>
          <w:tcPr>
            <w:tcW w:w="322" w:type="pct"/>
            <w:shd w:val="clear" w:color="auto" w:fill="auto"/>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4</w:t>
            </w:r>
          </w:p>
        </w:tc>
        <w:tc>
          <w:tcPr>
            <w:tcW w:w="541"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实物调查</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（8分）</w:t>
            </w:r>
          </w:p>
        </w:tc>
        <w:tc>
          <w:tcPr>
            <w:tcW w:w="2138"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调查依据有效、完整，调查细则已由主管部门审定</w:t>
            </w:r>
            <w:r>
              <w:rPr>
                <w:rFonts w:hint="eastAsia" w:ascii="Times New Roman" w:hAnsi="Times New Roman" w:eastAsia="新宋体" w:cs="Times New Roman"/>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lang w:val="en"/>
              </w:rPr>
            </w:pPr>
          </w:p>
          <w:p>
            <w:pPr>
              <w:widowControl/>
              <w:spacing w:line="240" w:lineRule="exact"/>
              <w:jc w:val="left"/>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lang w:val="en"/>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调查内容全面，调查方法正确</w:t>
            </w:r>
            <w:r>
              <w:rPr>
                <w:rFonts w:hint="eastAsia" w:ascii="Times New Roman" w:hAnsi="Times New Roman" w:eastAsia="新宋体" w:cs="Times New Roman"/>
                <w:bCs/>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jc w:val="left"/>
              <w:rPr>
                <w:rFonts w:ascii="Times New Roman" w:hAnsi="Times New Roman" w:eastAsia="新宋体" w:cs="Times New Roman"/>
                <w:b/>
                <w:bCs/>
                <w:kern w:val="0"/>
                <w:sz w:val="18"/>
                <w:szCs w:val="18"/>
              </w:rPr>
            </w:pPr>
            <w:r>
              <w:rPr>
                <w:rFonts w:ascii="Times New Roman" w:hAnsi="Times New Roman" w:eastAsia="宋体" w:cs="Times New Roman"/>
                <w:b/>
                <w:bCs/>
                <w:kern w:val="0"/>
                <w:sz w:val="18"/>
                <w:szCs w:val="18"/>
                <w:lang w:val="en"/>
              </w:rPr>
              <w:t>★</w:t>
            </w:r>
            <w:r>
              <w:rPr>
                <w:rFonts w:ascii="Times New Roman" w:hAnsi="Times New Roman" w:eastAsia="新宋体" w:cs="Times New Roman"/>
                <w:b/>
                <w:bCs/>
                <w:kern w:val="0"/>
                <w:sz w:val="18"/>
                <w:szCs w:val="18"/>
                <w:lang w:val="en"/>
              </w:rPr>
              <w:t xml:space="preserve"> </w:t>
            </w:r>
            <w:r>
              <w:rPr>
                <w:rFonts w:ascii="Times New Roman" w:hAnsi="Times New Roman" w:eastAsia="新宋体" w:cs="Times New Roman"/>
                <w:b/>
                <w:bCs/>
                <w:kern w:val="0"/>
                <w:sz w:val="18"/>
                <w:szCs w:val="18"/>
              </w:rPr>
              <w:t>调查组织形式和工作程序符合国家和湖南省现行规定</w:t>
            </w:r>
            <w:r>
              <w:rPr>
                <w:rFonts w:hint="eastAsia" w:ascii="Times New Roman" w:hAnsi="Times New Roman" w:eastAsia="新宋体" w:cs="Times New Roman"/>
                <w:b/>
                <w:bCs/>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调查成果全面、准确、合理，成果认定方法和过程符合国家和湖南现行规定</w:t>
            </w:r>
            <w:r>
              <w:rPr>
                <w:rFonts w:hint="eastAsia" w:ascii="Times New Roman" w:hAnsi="Times New Roman" w:eastAsia="新宋体" w:cs="Times New Roman"/>
                <w:bCs/>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3</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征地影响分析评价合理</w:t>
            </w:r>
            <w:r>
              <w:rPr>
                <w:rFonts w:hint="eastAsia" w:ascii="Times New Roman" w:hAnsi="Times New Roman" w:eastAsia="新宋体" w:cs="Times New Roman"/>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w:t>
            </w:r>
          </w:p>
        </w:tc>
        <w:tc>
          <w:tcPr>
            <w:tcW w:w="541"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农村移民安置</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（12分）</w:t>
            </w:r>
          </w:p>
        </w:tc>
        <w:tc>
          <w:tcPr>
            <w:tcW w:w="2138"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农村移民安置规划依据有效、完整，指导思想和原则符合国家和湖南相关政策和项目实际情况</w:t>
            </w:r>
            <w:r>
              <w:rPr>
                <w:rFonts w:hint="eastAsia" w:ascii="Times New Roman" w:hAnsi="Times New Roman" w:eastAsia="新宋体" w:cs="Times New Roman"/>
                <w:bCs/>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移民安置的基准年、规划设计水平年、规划目标、安置标准全面、合理</w:t>
            </w:r>
            <w:r>
              <w:rPr>
                <w:rFonts w:hint="eastAsia" w:ascii="Times New Roman" w:hAnsi="Times New Roman" w:eastAsia="新宋体" w:cs="Times New Roman"/>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移民安置人口计算方法正确、计算结果合理</w:t>
            </w:r>
            <w:r>
              <w:rPr>
                <w:rFonts w:hint="eastAsia" w:ascii="Times New Roman" w:hAnsi="Times New Roman" w:eastAsia="新宋体" w:cs="Times New Roman"/>
                <w:bCs/>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安置区选择征求了移民群众意愿和当地政府意见，环境容量分析方法和成果合理可行</w:t>
            </w:r>
            <w:r>
              <w:rPr>
                <w:rFonts w:hint="eastAsia" w:ascii="Times New Roman" w:hAnsi="Times New Roman" w:eastAsia="新宋体" w:cs="Times New Roman"/>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移民安置方式符合国家和湖南省相关政策，移民安置去向合理可行</w:t>
            </w:r>
            <w:r>
              <w:rPr>
                <w:rFonts w:hint="eastAsia" w:ascii="Times New Roman" w:hAnsi="Times New Roman" w:eastAsia="新宋体" w:cs="Times New Roman"/>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41"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移民生产安置规划方案可行，资金平衡分析合理</w:t>
            </w:r>
            <w:r>
              <w:rPr>
                <w:rFonts w:hint="eastAsia" w:ascii="Times New Roman" w:hAnsi="Times New Roman" w:eastAsia="新宋体" w:cs="Times New Roman"/>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restart"/>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lang w:val="en"/>
              </w:rPr>
              <w:t>★</w:t>
            </w:r>
            <w:r>
              <w:rPr>
                <w:rFonts w:ascii="Times New Roman" w:hAnsi="Times New Roman" w:eastAsia="新宋体" w:cs="Times New Roman"/>
                <w:b/>
                <w:bCs/>
                <w:kern w:val="0"/>
                <w:sz w:val="18"/>
                <w:szCs w:val="18"/>
              </w:rPr>
              <w:t>移民搬迁安置规划方案可行，居民点选址选合理并开展地质灾害评估，居民点规模合适</w:t>
            </w:r>
            <w:r>
              <w:rPr>
                <w:rFonts w:hint="eastAsia" w:ascii="Times New Roman" w:hAnsi="Times New Roman" w:eastAsia="新宋体" w:cs="Times New Roman"/>
                <w:b/>
                <w:bCs/>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集中居民点设计深度满足要求，基础设施费用依据</w:t>
            </w:r>
            <w:r>
              <w:rPr>
                <w:rFonts w:ascii="Times New Roman" w:hAnsi="Times New Roman" w:eastAsia="新宋体" w:cs="Times New Roman"/>
                <w:bCs/>
                <w:kern w:val="0"/>
                <w:sz w:val="18"/>
                <w:szCs w:val="18"/>
              </w:rPr>
              <w:t>相关行业概（估）算编制规定和定额标准计算</w:t>
            </w:r>
            <w:r>
              <w:rPr>
                <w:rFonts w:hint="eastAsia" w:ascii="Times New Roman" w:hAnsi="Times New Roman" w:eastAsia="新宋体" w:cs="Times New Roman"/>
                <w:bCs/>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农村移民生活水平预测分析内容完整，评价合理</w:t>
            </w:r>
            <w:r>
              <w:rPr>
                <w:rFonts w:hint="eastAsia" w:ascii="Times New Roman" w:hAnsi="Times New Roman" w:eastAsia="新宋体" w:cs="Times New Roman"/>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移民后期扶持内容完整、合适</w:t>
            </w:r>
            <w:r>
              <w:rPr>
                <w:rFonts w:hint="eastAsia" w:ascii="Times New Roman" w:hAnsi="Times New Roman" w:eastAsia="新宋体" w:cs="Times New Roman"/>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w:t>
            </w:r>
          </w:p>
        </w:tc>
        <w:tc>
          <w:tcPr>
            <w:tcW w:w="541"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土地复垦及耕地占补平衡</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（5分）</w:t>
            </w:r>
          </w:p>
        </w:tc>
        <w:tc>
          <w:tcPr>
            <w:tcW w:w="2138"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临时复垦方案合理可行，复垦设计和复垦费用估算合理</w:t>
            </w:r>
            <w:r>
              <w:rPr>
                <w:rFonts w:hint="eastAsia" w:ascii="Times New Roman" w:hAnsi="Times New Roman" w:eastAsia="新宋体" w:cs="Times New Roman"/>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3</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lang w:val="en"/>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补充耕地满足占补平衡要求，开垦费计算符合有关规定</w:t>
            </w:r>
            <w:r>
              <w:rPr>
                <w:rFonts w:hint="eastAsia" w:ascii="Times New Roman" w:hAnsi="Times New Roman" w:eastAsia="新宋体" w:cs="Times New Roman"/>
                <w:bCs/>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 w:type="pct"/>
            <w:vMerge w:val="restart"/>
            <w:shd w:val="clear" w:color="auto" w:fill="auto"/>
            <w:vAlign w:val="center"/>
          </w:tcPr>
          <w:p>
            <w:pPr>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7</w:t>
            </w:r>
          </w:p>
        </w:tc>
        <w:tc>
          <w:tcPr>
            <w:tcW w:w="541" w:type="pct"/>
            <w:vMerge w:val="restart"/>
            <w:shd w:val="clear" w:color="auto" w:fill="auto"/>
            <w:vAlign w:val="center"/>
          </w:tcPr>
          <w:p>
            <w:pPr>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城（集）镇迁建</w:t>
            </w:r>
          </w:p>
          <w:p>
            <w:pPr>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（9分）</w:t>
            </w:r>
          </w:p>
        </w:tc>
        <w:tc>
          <w:tcPr>
            <w:tcW w:w="2138"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城（集）镇现状及水库淹没影响情况阐述全面、准确</w:t>
            </w:r>
            <w:r>
              <w:rPr>
                <w:rFonts w:hint="eastAsia" w:ascii="Times New Roman" w:hAnsi="Times New Roman" w:eastAsia="新宋体" w:cs="Times New Roman"/>
                <w:bCs/>
                <w:kern w:val="0"/>
                <w:sz w:val="18"/>
                <w:szCs w:val="18"/>
              </w:rPr>
              <w:t>。</w:t>
            </w:r>
          </w:p>
        </w:tc>
        <w:tc>
          <w:tcPr>
            <w:tcW w:w="322" w:type="pct"/>
            <w:shd w:val="clear" w:color="auto" w:fill="auto"/>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restar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lang w:val="en"/>
              </w:rPr>
            </w:pPr>
          </w:p>
          <w:p>
            <w:pPr>
              <w:widowControl/>
              <w:spacing w:line="240" w:lineRule="exact"/>
              <w:jc w:val="left"/>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lang w:val="en"/>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 w:type="pct"/>
            <w:vMerge w:val="continue"/>
            <w:shd w:val="clear" w:color="auto" w:fill="auto"/>
            <w:vAlign w:val="center"/>
          </w:tcPr>
          <w:p>
            <w:pPr>
              <w:spacing w:line="240" w:lineRule="exact"/>
              <w:jc w:val="center"/>
              <w:rPr>
                <w:rFonts w:ascii="Times New Roman" w:hAnsi="Times New Roman" w:eastAsia="新宋体" w:cs="Times New Roman"/>
                <w:kern w:val="0"/>
                <w:sz w:val="18"/>
                <w:szCs w:val="18"/>
              </w:rPr>
            </w:pPr>
          </w:p>
        </w:tc>
        <w:tc>
          <w:tcPr>
            <w:tcW w:w="541" w:type="pct"/>
            <w:vMerge w:val="continue"/>
            <w:shd w:val="clear" w:color="auto" w:fill="auto"/>
            <w:vAlign w:val="center"/>
          </w:tcPr>
          <w:p>
            <w:pPr>
              <w:spacing w:line="240" w:lineRule="exact"/>
              <w:jc w:val="center"/>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城（集）镇迁建方式合理</w:t>
            </w:r>
            <w:r>
              <w:rPr>
                <w:rFonts w:hint="eastAsia" w:ascii="Times New Roman" w:hAnsi="Times New Roman" w:eastAsia="新宋体" w:cs="Times New Roman"/>
                <w:bCs/>
                <w:kern w:val="0"/>
                <w:sz w:val="18"/>
                <w:szCs w:val="18"/>
              </w:rPr>
              <w:t>。</w:t>
            </w:r>
          </w:p>
        </w:tc>
        <w:tc>
          <w:tcPr>
            <w:tcW w:w="322" w:type="pct"/>
            <w:shd w:val="clear" w:color="auto" w:fill="auto"/>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 w:type="pct"/>
            <w:vMerge w:val="continue"/>
            <w:shd w:val="clear" w:color="auto" w:fill="auto"/>
            <w:vAlign w:val="center"/>
          </w:tcPr>
          <w:p>
            <w:pPr>
              <w:spacing w:line="240" w:lineRule="exact"/>
              <w:jc w:val="center"/>
              <w:rPr>
                <w:rFonts w:ascii="Times New Roman" w:hAnsi="Times New Roman" w:eastAsia="新宋体" w:cs="Times New Roman"/>
                <w:kern w:val="0"/>
                <w:sz w:val="18"/>
                <w:szCs w:val="18"/>
              </w:rPr>
            </w:pPr>
          </w:p>
        </w:tc>
        <w:tc>
          <w:tcPr>
            <w:tcW w:w="541" w:type="pct"/>
            <w:vMerge w:val="continue"/>
            <w:shd w:val="clear" w:color="auto" w:fill="auto"/>
            <w:vAlign w:val="center"/>
          </w:tcPr>
          <w:p>
            <w:pPr>
              <w:spacing w:line="240" w:lineRule="exact"/>
              <w:jc w:val="center"/>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城（集）镇新址选择合适并履行相关程序</w:t>
            </w:r>
            <w:r>
              <w:rPr>
                <w:rFonts w:hint="eastAsia" w:ascii="Times New Roman" w:hAnsi="Times New Roman" w:eastAsia="新宋体" w:cs="Times New Roman"/>
                <w:bCs/>
                <w:kern w:val="0"/>
                <w:sz w:val="18"/>
                <w:szCs w:val="18"/>
              </w:rPr>
              <w:t>。</w:t>
            </w:r>
          </w:p>
        </w:tc>
        <w:tc>
          <w:tcPr>
            <w:tcW w:w="322" w:type="pct"/>
            <w:shd w:val="clear" w:color="auto" w:fill="auto"/>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 w:type="pct"/>
            <w:vMerge w:val="continue"/>
            <w:shd w:val="clear" w:color="auto" w:fill="auto"/>
            <w:vAlign w:val="center"/>
          </w:tcPr>
          <w:p>
            <w:pPr>
              <w:spacing w:line="240" w:lineRule="exact"/>
              <w:jc w:val="center"/>
              <w:rPr>
                <w:rFonts w:ascii="Times New Roman" w:hAnsi="Times New Roman" w:eastAsia="新宋体" w:cs="Times New Roman"/>
                <w:kern w:val="0"/>
                <w:sz w:val="18"/>
                <w:szCs w:val="18"/>
              </w:rPr>
            </w:pPr>
          </w:p>
        </w:tc>
        <w:tc>
          <w:tcPr>
            <w:tcW w:w="541" w:type="pct"/>
            <w:vMerge w:val="continue"/>
            <w:shd w:val="clear" w:color="auto" w:fill="auto"/>
            <w:vAlign w:val="center"/>
          </w:tcPr>
          <w:p>
            <w:pPr>
              <w:spacing w:line="240" w:lineRule="exact"/>
              <w:jc w:val="center"/>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城（集）镇建设规模和建设标准合适</w:t>
            </w:r>
            <w:r>
              <w:rPr>
                <w:rFonts w:hint="eastAsia" w:ascii="Times New Roman" w:hAnsi="Times New Roman" w:eastAsia="新宋体" w:cs="Times New Roman"/>
                <w:bCs/>
                <w:kern w:val="0"/>
                <w:sz w:val="18"/>
                <w:szCs w:val="18"/>
              </w:rPr>
              <w:t>。</w:t>
            </w:r>
          </w:p>
        </w:tc>
        <w:tc>
          <w:tcPr>
            <w:tcW w:w="322" w:type="pct"/>
            <w:shd w:val="clear" w:color="auto" w:fill="auto"/>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 w:type="pct"/>
            <w:vMerge w:val="continue"/>
            <w:shd w:val="clear" w:color="auto" w:fill="auto"/>
            <w:vAlign w:val="center"/>
          </w:tcPr>
          <w:p>
            <w:pPr>
              <w:spacing w:line="240" w:lineRule="exact"/>
              <w:jc w:val="center"/>
              <w:rPr>
                <w:rFonts w:ascii="Times New Roman" w:hAnsi="Times New Roman" w:eastAsia="新宋体" w:cs="Times New Roman"/>
                <w:kern w:val="0"/>
                <w:sz w:val="18"/>
                <w:szCs w:val="18"/>
              </w:rPr>
            </w:pPr>
          </w:p>
        </w:tc>
        <w:tc>
          <w:tcPr>
            <w:tcW w:w="541" w:type="pct"/>
            <w:vMerge w:val="continue"/>
            <w:shd w:val="clear" w:color="auto" w:fill="auto"/>
            <w:vAlign w:val="center"/>
          </w:tcPr>
          <w:p>
            <w:pPr>
              <w:spacing w:line="240" w:lineRule="exact"/>
              <w:jc w:val="center"/>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城（集）镇迁建规划方案合规，基础设施设计深度符合要求</w:t>
            </w:r>
            <w:r>
              <w:rPr>
                <w:rFonts w:hint="eastAsia" w:ascii="Times New Roman" w:hAnsi="Times New Roman" w:eastAsia="新宋体" w:cs="Times New Roman"/>
                <w:bCs/>
                <w:kern w:val="0"/>
                <w:sz w:val="18"/>
                <w:szCs w:val="18"/>
              </w:rPr>
              <w:t>。</w:t>
            </w:r>
          </w:p>
        </w:tc>
        <w:tc>
          <w:tcPr>
            <w:tcW w:w="322" w:type="pct"/>
            <w:shd w:val="clear" w:color="auto" w:fill="auto"/>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41"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基础设施工程费用依据相关行业概（估）算编制规定和定额标准计算</w:t>
            </w:r>
            <w:r>
              <w:rPr>
                <w:rFonts w:hint="eastAsia" w:ascii="Times New Roman" w:hAnsi="Times New Roman" w:eastAsia="新宋体" w:cs="Times New Roman"/>
                <w:bCs/>
                <w:kern w:val="0"/>
                <w:sz w:val="18"/>
                <w:szCs w:val="18"/>
              </w:rPr>
              <w:t>。</w:t>
            </w:r>
          </w:p>
        </w:tc>
        <w:tc>
          <w:tcPr>
            <w:tcW w:w="322" w:type="pct"/>
            <w:shd w:val="clear" w:color="auto" w:fill="auto"/>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8</w:t>
            </w:r>
          </w:p>
        </w:tc>
        <w:tc>
          <w:tcPr>
            <w:tcW w:w="541"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企（事）业单位</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处理</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（9分）</w:t>
            </w:r>
          </w:p>
        </w:tc>
        <w:tc>
          <w:tcPr>
            <w:tcW w:w="2138" w:type="pct"/>
            <w:shd w:val="clear" w:color="auto" w:fill="auto"/>
            <w:vAlign w:val="center"/>
          </w:tcPr>
          <w:p>
            <w:pPr>
              <w:widowControl/>
              <w:spacing w:line="22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企（事）业单位现状及水库淹没影响情况阐述全面准确</w:t>
            </w:r>
            <w:r>
              <w:rPr>
                <w:rFonts w:hint="eastAsia" w:ascii="Times New Roman" w:hAnsi="Times New Roman" w:eastAsia="新宋体" w:cs="Times New Roman"/>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lang w:val="en"/>
              </w:rPr>
            </w:pPr>
          </w:p>
          <w:p>
            <w:pPr>
              <w:widowControl/>
              <w:spacing w:line="240" w:lineRule="exact"/>
              <w:jc w:val="left"/>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lang w:val="en"/>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pacing w:line="22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企（事）业单位处理方案可行并履行了相关程序</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pacing w:line="22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企（事）业单位处理工程勘测设计成果满足要求，</w:t>
            </w:r>
            <w:r>
              <w:rPr>
                <w:rFonts w:ascii="Times New Roman" w:hAnsi="Times New Roman" w:eastAsia="新宋体" w:cs="Times New Roman"/>
                <w:bCs/>
                <w:kern w:val="0"/>
                <w:sz w:val="18"/>
                <w:szCs w:val="18"/>
              </w:rPr>
              <w:t>基础设施工程费用依据相关行业概（估）算编制规定和定额标准计算</w:t>
            </w:r>
            <w:r>
              <w:rPr>
                <w:rFonts w:hint="eastAsia" w:ascii="Times New Roman" w:hAnsi="Times New Roman" w:eastAsia="新宋体" w:cs="Times New Roman"/>
                <w:bCs/>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3</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pacing w:line="22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企（事）业单位处理补偿评估费用计算方法及成果合适</w:t>
            </w:r>
            <w:r>
              <w:rPr>
                <w:rFonts w:hint="eastAsia" w:ascii="Times New Roman" w:hAnsi="Times New Roman" w:eastAsia="新宋体" w:cs="Times New Roman"/>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9</w:t>
            </w:r>
          </w:p>
        </w:tc>
        <w:tc>
          <w:tcPr>
            <w:tcW w:w="541"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专项设施处理</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（10分）</w:t>
            </w:r>
          </w:p>
        </w:tc>
        <w:tc>
          <w:tcPr>
            <w:tcW w:w="2138" w:type="pct"/>
            <w:shd w:val="clear" w:color="auto" w:fill="auto"/>
            <w:vAlign w:val="center"/>
          </w:tcPr>
          <w:p>
            <w:pPr>
              <w:widowControl/>
              <w:spacing w:line="22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专项设施现状及水库淹没影响情况阐述全面准确</w:t>
            </w:r>
            <w:r>
              <w:rPr>
                <w:rFonts w:hint="eastAsia" w:ascii="Times New Roman" w:hAnsi="Times New Roman" w:eastAsia="新宋体" w:cs="Times New Roman"/>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pacing w:line="22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专项设施处理方案可行并履行了相关程序</w:t>
            </w:r>
            <w:r>
              <w:rPr>
                <w:rFonts w:hint="eastAsia" w:ascii="Times New Roman" w:hAnsi="Times New Roman" w:eastAsia="新宋体" w:cs="Times New Roman"/>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41"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napToGrid w:val="0"/>
              <w:spacing w:line="22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专项设施按要求进行了复（改）建设计，设计深度满足要求，文物保护和压覆矿产资源进行了相关技术工作</w:t>
            </w:r>
            <w:r>
              <w:rPr>
                <w:rFonts w:hint="eastAsia" w:ascii="Times New Roman" w:hAnsi="Times New Roman" w:eastAsia="新宋体" w:cs="Times New Roman"/>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3</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napToGrid w:val="0"/>
              <w:spacing w:line="220" w:lineRule="exact"/>
              <w:jc w:val="left"/>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复（改）建设计工程费用依据相关行业概（估）算编制规定和定额标准计算</w:t>
            </w:r>
            <w:r>
              <w:rPr>
                <w:rFonts w:hint="eastAsia" w:ascii="Times New Roman" w:hAnsi="Times New Roman" w:eastAsia="新宋体" w:cs="Times New Roman"/>
                <w:bCs/>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napToGrid w:val="0"/>
              <w:spacing w:line="22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专项设施迁建补偿费用计算项目全面，单价分析合理</w:t>
            </w:r>
            <w:r>
              <w:rPr>
                <w:rFonts w:hint="eastAsia" w:ascii="Times New Roman" w:hAnsi="Times New Roman" w:eastAsia="新宋体" w:cs="Times New Roman"/>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10</w:t>
            </w:r>
          </w:p>
        </w:tc>
        <w:tc>
          <w:tcPr>
            <w:tcW w:w="541"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防护工程（9分）</w:t>
            </w:r>
          </w:p>
        </w:tc>
        <w:tc>
          <w:tcPr>
            <w:tcW w:w="2138" w:type="pct"/>
            <w:shd w:val="clear" w:color="auto" w:fill="auto"/>
            <w:vAlign w:val="center"/>
          </w:tcPr>
          <w:p>
            <w:pPr>
              <w:widowControl/>
              <w:snapToGrid w:val="0"/>
              <w:spacing w:line="22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防护对象和防护区选择合理，必要性分析充分</w:t>
            </w:r>
            <w:r>
              <w:rPr>
                <w:rFonts w:hint="eastAsia" w:ascii="Times New Roman" w:hAnsi="Times New Roman" w:eastAsia="新宋体" w:cs="Times New Roman"/>
                <w:kern w:val="0"/>
                <w:sz w:val="18"/>
                <w:szCs w:val="18"/>
              </w:rPr>
              <w:t>。</w:t>
            </w:r>
          </w:p>
        </w:tc>
        <w:tc>
          <w:tcPr>
            <w:tcW w:w="322" w:type="pct"/>
            <w:shd w:val="clear" w:color="auto" w:fill="auto"/>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restar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lang w:val="en"/>
              </w:rPr>
            </w:pPr>
          </w:p>
          <w:p>
            <w:pPr>
              <w:widowControl/>
              <w:spacing w:line="240" w:lineRule="exact"/>
              <w:jc w:val="left"/>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lang w:val="en"/>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napToGrid w:val="0"/>
              <w:spacing w:line="22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防护工程设计依据正确，设计标准合理</w:t>
            </w:r>
            <w:r>
              <w:rPr>
                <w:rFonts w:hint="eastAsia" w:ascii="Times New Roman" w:hAnsi="Times New Roman" w:eastAsia="新宋体" w:cs="Times New Roman"/>
                <w:kern w:val="0"/>
                <w:sz w:val="18"/>
                <w:szCs w:val="18"/>
              </w:rPr>
              <w:t>。</w:t>
            </w:r>
          </w:p>
        </w:tc>
        <w:tc>
          <w:tcPr>
            <w:tcW w:w="322" w:type="pct"/>
            <w:shd w:val="clear" w:color="auto" w:fill="auto"/>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napToGrid w:val="0"/>
              <w:spacing w:line="22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防护工程方案比选充分，布置合理，工程设计可行</w:t>
            </w:r>
            <w:r>
              <w:rPr>
                <w:rFonts w:hint="eastAsia" w:ascii="Times New Roman" w:hAnsi="Times New Roman" w:eastAsia="新宋体" w:cs="Times New Roman"/>
                <w:kern w:val="0"/>
                <w:sz w:val="18"/>
                <w:szCs w:val="18"/>
              </w:rPr>
              <w:t>。</w:t>
            </w:r>
          </w:p>
        </w:tc>
        <w:tc>
          <w:tcPr>
            <w:tcW w:w="322" w:type="pct"/>
            <w:shd w:val="clear" w:color="auto" w:fill="auto"/>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3</w:t>
            </w:r>
          </w:p>
        </w:tc>
        <w:tc>
          <w:tcPr>
            <w:tcW w:w="472"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napToGrid w:val="0"/>
              <w:spacing w:line="22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防护工程费用依据水利工程</w:t>
            </w:r>
            <w:r>
              <w:rPr>
                <w:rFonts w:ascii="Times New Roman" w:hAnsi="Times New Roman" w:eastAsia="新宋体" w:cs="Times New Roman"/>
                <w:bCs/>
                <w:kern w:val="0"/>
                <w:sz w:val="18"/>
                <w:szCs w:val="18"/>
              </w:rPr>
              <w:t>概（估）算编制规定和定额标准计算</w:t>
            </w:r>
            <w:r>
              <w:rPr>
                <w:rFonts w:hint="eastAsia" w:ascii="Times New Roman" w:hAnsi="Times New Roman" w:eastAsia="新宋体" w:cs="Times New Roman"/>
                <w:bCs/>
                <w:kern w:val="0"/>
                <w:sz w:val="18"/>
                <w:szCs w:val="18"/>
              </w:rPr>
              <w:t>。</w:t>
            </w:r>
          </w:p>
        </w:tc>
        <w:tc>
          <w:tcPr>
            <w:tcW w:w="322" w:type="pct"/>
            <w:shd w:val="clear" w:color="auto" w:fill="auto"/>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napToGrid w:val="0"/>
              <w:spacing w:line="22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提出了运行管理的有关建议</w:t>
            </w:r>
            <w:r>
              <w:rPr>
                <w:rFonts w:hint="eastAsia" w:ascii="Times New Roman" w:hAnsi="Times New Roman" w:eastAsia="新宋体" w:cs="Times New Roman"/>
                <w:kern w:val="0"/>
                <w:sz w:val="18"/>
                <w:szCs w:val="18"/>
              </w:rPr>
              <w:t>。</w:t>
            </w:r>
          </w:p>
        </w:tc>
        <w:tc>
          <w:tcPr>
            <w:tcW w:w="322" w:type="pct"/>
            <w:shd w:val="clear" w:color="auto" w:fill="auto"/>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3"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11</w:t>
            </w:r>
          </w:p>
        </w:tc>
        <w:tc>
          <w:tcPr>
            <w:tcW w:w="541"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水域开发利用</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138" w:type="pct"/>
            <w:shd w:val="clear" w:color="auto" w:fill="auto"/>
            <w:vAlign w:val="center"/>
          </w:tcPr>
          <w:p>
            <w:pPr>
              <w:widowControl/>
              <w:snapToGrid w:val="0"/>
              <w:spacing w:line="22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库区开发初步规划、消落区土地利用规划成果合适</w:t>
            </w:r>
            <w:r>
              <w:rPr>
                <w:rFonts w:hint="eastAsia" w:ascii="Times New Roman" w:hAnsi="Times New Roman" w:eastAsia="新宋体" w:cs="Times New Roman"/>
                <w:bCs/>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lang w:val="en"/>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12</w:t>
            </w:r>
          </w:p>
        </w:tc>
        <w:tc>
          <w:tcPr>
            <w:tcW w:w="541"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水库库底清理</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（3分）</w:t>
            </w:r>
          </w:p>
        </w:tc>
        <w:tc>
          <w:tcPr>
            <w:tcW w:w="2138" w:type="pct"/>
            <w:shd w:val="clear" w:color="auto" w:fill="auto"/>
            <w:vAlign w:val="center"/>
          </w:tcPr>
          <w:p>
            <w:pPr>
              <w:widowControl/>
              <w:snapToGrid w:val="0"/>
              <w:spacing w:line="22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库底清理范围准确，清理内容、清理对象全面</w:t>
            </w:r>
            <w:r>
              <w:rPr>
                <w:rFonts w:hint="eastAsia" w:ascii="Times New Roman" w:hAnsi="Times New Roman" w:eastAsia="新宋体" w:cs="Times New Roman"/>
                <w:bCs/>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lang w:val="en"/>
              </w:rPr>
              <w:t>评价人：</w:t>
            </w:r>
            <w:r>
              <w:rPr>
                <w:rFonts w:ascii="Times New Roman" w:hAnsi="Times New Roman" w:eastAsia="新宋体" w:cs="Times New Roman"/>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41"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138" w:type="pct"/>
            <w:shd w:val="clear" w:color="auto" w:fill="auto"/>
            <w:vAlign w:val="center"/>
          </w:tcPr>
          <w:p>
            <w:pPr>
              <w:widowControl/>
              <w:snapToGrid w:val="0"/>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库底清理技术要求全面准确，清理工程措施可行</w:t>
            </w:r>
            <w:r>
              <w:rPr>
                <w:rFonts w:hint="eastAsia" w:ascii="Times New Roman" w:hAnsi="Times New Roman" w:eastAsia="新宋体" w:cs="Times New Roman"/>
                <w:bCs/>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41"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138" w:type="pct"/>
            <w:shd w:val="clear" w:color="auto" w:fill="auto"/>
            <w:vAlign w:val="center"/>
          </w:tcPr>
          <w:p>
            <w:pPr>
              <w:widowControl/>
              <w:snapToGrid w:val="0"/>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库底清理工程量准确，费用估算合理</w:t>
            </w:r>
            <w:r>
              <w:rPr>
                <w:rFonts w:hint="eastAsia" w:ascii="Times New Roman" w:hAnsi="Times New Roman" w:eastAsia="新宋体" w:cs="Times New Roman"/>
                <w:bCs/>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13</w:t>
            </w:r>
          </w:p>
        </w:tc>
        <w:tc>
          <w:tcPr>
            <w:tcW w:w="541" w:type="pct"/>
            <w:shd w:val="clear" w:color="auto" w:fill="auto"/>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后期扶持</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（1分）</w:t>
            </w:r>
          </w:p>
        </w:tc>
        <w:tc>
          <w:tcPr>
            <w:tcW w:w="2138" w:type="pct"/>
            <w:shd w:val="clear" w:color="auto" w:fill="auto"/>
            <w:vAlign w:val="center"/>
          </w:tcPr>
          <w:p>
            <w:pPr>
              <w:widowControl/>
              <w:snapToGrid w:val="0"/>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说明水库后期扶持的原则、政策、扶持范围、扶持目标、扶持标准和扶持方式等</w:t>
            </w:r>
            <w:r>
              <w:rPr>
                <w:rFonts w:hint="eastAsia" w:ascii="Times New Roman" w:hAnsi="Times New Roman" w:eastAsia="新宋体" w:cs="Times New Roman"/>
                <w:bCs/>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lang w:val="en"/>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213"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14</w:t>
            </w:r>
          </w:p>
        </w:tc>
        <w:tc>
          <w:tcPr>
            <w:tcW w:w="541" w:type="pct"/>
            <w:shd w:val="clear" w:color="auto" w:fill="auto"/>
            <w:vAlign w:val="center"/>
          </w:tcPr>
          <w:p>
            <w:pPr>
              <w:widowControl/>
              <w:spacing w:line="24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移民生活水平预测评价</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（1分）</w:t>
            </w:r>
          </w:p>
        </w:tc>
        <w:tc>
          <w:tcPr>
            <w:tcW w:w="2138" w:type="pct"/>
            <w:shd w:val="clear" w:color="auto" w:fill="auto"/>
            <w:vAlign w:val="center"/>
          </w:tcPr>
          <w:p>
            <w:pPr>
              <w:widowControl/>
              <w:tabs>
                <w:tab w:val="left" w:pos="1133"/>
              </w:tabs>
              <w:snapToGrid w:val="0"/>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说明移民生活水平预测内容、主要指标和方法及主要结论</w:t>
            </w:r>
            <w:r>
              <w:rPr>
                <w:rFonts w:hint="eastAsia" w:ascii="Times New Roman" w:hAnsi="Times New Roman" w:eastAsia="新宋体" w:cs="Times New Roman"/>
                <w:bCs/>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lang w:val="en"/>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lang w:val="en"/>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15</w:t>
            </w:r>
          </w:p>
        </w:tc>
        <w:tc>
          <w:tcPr>
            <w:tcW w:w="541"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实施总进度及年度计划</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138" w:type="pct"/>
            <w:shd w:val="clear" w:color="auto" w:fill="auto"/>
            <w:vAlign w:val="center"/>
          </w:tcPr>
          <w:p>
            <w:pPr>
              <w:widowControl/>
              <w:snapToGrid w:val="0"/>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实施控制性因素、关键节点明确，工作时序、工作周期合理，移民实施总进度与枢纽工程进度相协调</w:t>
            </w:r>
            <w:r>
              <w:rPr>
                <w:rFonts w:hint="eastAsia" w:ascii="Times New Roman" w:hAnsi="Times New Roman" w:eastAsia="新宋体" w:cs="Times New Roman"/>
                <w:bCs/>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lang w:val="en"/>
              </w:rPr>
            </w:pPr>
          </w:p>
          <w:p>
            <w:pPr>
              <w:widowControl/>
              <w:spacing w:line="240" w:lineRule="exact"/>
              <w:jc w:val="left"/>
              <w:rPr>
                <w:rFonts w:ascii="Times New Roman" w:hAnsi="Times New Roman" w:eastAsia="新宋体" w:cs="Times New Roman"/>
                <w:kern w:val="0"/>
                <w:sz w:val="18"/>
                <w:szCs w:val="18"/>
                <w:lang w:val="en"/>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lang w:val="en"/>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41"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138" w:type="pct"/>
            <w:shd w:val="clear" w:color="auto" w:fill="auto"/>
            <w:vAlign w:val="center"/>
          </w:tcPr>
          <w:p>
            <w:pPr>
              <w:widowControl/>
              <w:snapToGrid w:val="0"/>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分年实施计划满足总进度和工程分年度用地要求，分项实施计划满足实施总进度要求</w:t>
            </w:r>
            <w:r>
              <w:rPr>
                <w:rFonts w:hint="eastAsia" w:ascii="Times New Roman" w:hAnsi="Times New Roman" w:eastAsia="新宋体" w:cs="Times New Roman"/>
                <w:bCs/>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16</w:t>
            </w:r>
          </w:p>
        </w:tc>
        <w:tc>
          <w:tcPr>
            <w:tcW w:w="541"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bCs/>
                <w:kern w:val="0"/>
                <w:sz w:val="18"/>
                <w:szCs w:val="18"/>
              </w:rPr>
              <w:t>移民安置数字孪生业务应用（1分）</w:t>
            </w:r>
          </w:p>
        </w:tc>
        <w:tc>
          <w:tcPr>
            <w:tcW w:w="2138" w:type="pct"/>
            <w:shd w:val="clear" w:color="auto" w:fill="auto"/>
            <w:vAlign w:val="center"/>
          </w:tcPr>
          <w:p>
            <w:pPr>
              <w:widowControl/>
              <w:snapToGrid w:val="0"/>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简述移民安置数字孪生业务应用建设目标与原则，说明总体架构、分项设计，简述系统集成与部署方案等</w:t>
            </w:r>
            <w:r>
              <w:rPr>
                <w:rFonts w:hint="eastAsia" w:ascii="Times New Roman" w:hAnsi="Times New Roman" w:eastAsia="新宋体" w:cs="Times New Roman"/>
                <w:bCs/>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lang w:val="en"/>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lang w:val="en"/>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17</w:t>
            </w:r>
          </w:p>
        </w:tc>
        <w:tc>
          <w:tcPr>
            <w:tcW w:w="541"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征地移民补偿费用估算</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（11分）</w:t>
            </w:r>
          </w:p>
        </w:tc>
        <w:tc>
          <w:tcPr>
            <w:tcW w:w="2138"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投资估算依据充分、有效，价格水平年合适</w:t>
            </w:r>
            <w:r>
              <w:rPr>
                <w:rFonts w:hint="eastAsia" w:ascii="Times New Roman" w:hAnsi="Times New Roman" w:eastAsia="新宋体" w:cs="Times New Roman"/>
                <w:bCs/>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lang w:val="en"/>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lang w:val="en"/>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jc w:val="left"/>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补偿补助、有关税费标准符合政策规定，建设工程单价分析合理，费率标准符合规范规定</w:t>
            </w:r>
            <w:r>
              <w:rPr>
                <w:rFonts w:hint="eastAsia" w:ascii="Times New Roman" w:hAnsi="Times New Roman" w:eastAsia="新宋体" w:cs="Times New Roman"/>
                <w:bCs/>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4</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投资估算项目划分准确、全面，费用计算符合规范规定</w:t>
            </w:r>
            <w:r>
              <w:rPr>
                <w:rFonts w:hint="eastAsia" w:ascii="Times New Roman" w:hAnsi="Times New Roman" w:eastAsia="新宋体" w:cs="Times New Roman"/>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3</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分年资金计划与年度计划相协调</w:t>
            </w:r>
            <w:r>
              <w:rPr>
                <w:rFonts w:hint="eastAsia" w:ascii="Times New Roman" w:hAnsi="Times New Roman" w:eastAsia="新宋体" w:cs="Times New Roman"/>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vAlign w:val="center"/>
          </w:tcPr>
          <w:p>
            <w:pPr>
              <w:widowControl/>
              <w:spacing w:line="240" w:lineRule="exact"/>
              <w:jc w:val="left"/>
              <w:rPr>
                <w:rFonts w:ascii="Times New Roman" w:hAnsi="Times New Roman" w:eastAsia="新宋体" w:cs="Times New Roman"/>
                <w:kern w:val="0"/>
                <w:sz w:val="18"/>
                <w:szCs w:val="18"/>
              </w:rPr>
            </w:pPr>
          </w:p>
        </w:tc>
        <w:tc>
          <w:tcPr>
            <w:tcW w:w="998" w:type="pct"/>
            <w:vMerge w:val="continue"/>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18</w:t>
            </w:r>
          </w:p>
        </w:tc>
        <w:tc>
          <w:tcPr>
            <w:tcW w:w="541"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听取（征求）意见</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138"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听取（征求）意见的形式、内容、程序等符合有关规定</w:t>
            </w:r>
            <w:r>
              <w:rPr>
                <w:rFonts w:hint="eastAsia" w:ascii="Times New Roman" w:hAnsi="Times New Roman" w:eastAsia="新宋体" w:cs="Times New Roman"/>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lang w:val="en"/>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lang w:val="en"/>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541" w:type="pct"/>
            <w:vMerge w:val="continue"/>
            <w:shd w:val="clear" w:color="auto" w:fill="auto"/>
            <w:vAlign w:val="center"/>
          </w:tcPr>
          <w:p>
            <w:pPr>
              <w:widowControl/>
              <w:spacing w:line="240" w:lineRule="exact"/>
              <w:jc w:val="left"/>
              <w:rPr>
                <w:rFonts w:ascii="Times New Roman" w:hAnsi="Times New Roman" w:eastAsia="新宋体" w:cs="Times New Roman"/>
                <w:kern w:val="0"/>
                <w:sz w:val="18"/>
                <w:szCs w:val="18"/>
              </w:rPr>
            </w:pPr>
          </w:p>
        </w:tc>
        <w:tc>
          <w:tcPr>
            <w:tcW w:w="2138"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说明了取得的主要意见及处理结果</w:t>
            </w:r>
            <w:r>
              <w:rPr>
                <w:rFonts w:hint="eastAsia" w:ascii="Times New Roman" w:hAnsi="Times New Roman" w:eastAsia="新宋体" w:cs="Times New Roman"/>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19</w:t>
            </w:r>
          </w:p>
        </w:tc>
        <w:tc>
          <w:tcPr>
            <w:tcW w:w="541"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问题与</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建议</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（1分）</w:t>
            </w:r>
          </w:p>
        </w:tc>
        <w:tc>
          <w:tcPr>
            <w:tcW w:w="2138"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对制约性的问题提出了处理建议</w:t>
            </w:r>
            <w:r>
              <w:rPr>
                <w:rFonts w:hint="eastAsia" w:ascii="Times New Roman" w:hAnsi="Times New Roman" w:eastAsia="新宋体" w:cs="Times New Roman"/>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lang w:val="en"/>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20</w:t>
            </w:r>
          </w:p>
        </w:tc>
        <w:tc>
          <w:tcPr>
            <w:tcW w:w="541" w:type="pc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附表、附图、附件</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（2分）</w:t>
            </w:r>
          </w:p>
        </w:tc>
        <w:tc>
          <w:tcPr>
            <w:tcW w:w="2138" w:type="pct"/>
            <w:shd w:val="clear" w:color="auto" w:fill="auto"/>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附表、附图、附件及其它支撑性材料齐全</w:t>
            </w:r>
            <w:r>
              <w:rPr>
                <w:rFonts w:hint="eastAsia" w:ascii="Times New Roman" w:hAnsi="Times New Roman" w:eastAsia="新宋体" w:cs="Times New Roman"/>
                <w:kern w:val="0"/>
                <w:sz w:val="18"/>
                <w:szCs w:val="18"/>
              </w:rPr>
              <w:t>。</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lang w:val="en"/>
              </w:rPr>
            </w:pPr>
          </w:p>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lang w:val="en"/>
              </w:rPr>
              <w:t>评价人：</w:t>
            </w:r>
            <w:r>
              <w:rPr>
                <w:rFonts w:ascii="Times New Roman" w:hAnsi="Times New Roman" w:eastAsia="新宋体" w:cs="Times New Roman"/>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21</w:t>
            </w:r>
          </w:p>
        </w:tc>
        <w:tc>
          <w:tcPr>
            <w:tcW w:w="541" w:type="pct"/>
            <w:vMerge w:val="restart"/>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其他</w:t>
            </w:r>
          </w:p>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（6分）</w:t>
            </w:r>
          </w:p>
        </w:tc>
        <w:tc>
          <w:tcPr>
            <w:tcW w:w="2138" w:type="pct"/>
            <w:shd w:val="clear" w:color="auto" w:fill="auto"/>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宋体" w:cs="Times New Roman"/>
                <w:b/>
                <w:bCs/>
                <w:kern w:val="0"/>
                <w:sz w:val="18"/>
                <w:szCs w:val="18"/>
              </w:rPr>
              <w:t>★报告编制单位</w:t>
            </w:r>
            <w:r>
              <w:rPr>
                <w:rFonts w:ascii="Times New Roman" w:hAnsi="Times New Roman" w:eastAsia="新宋体" w:cs="Times New Roman"/>
                <w:b/>
                <w:bCs/>
                <w:kern w:val="0"/>
                <w:sz w:val="18"/>
                <w:szCs w:val="18"/>
              </w:rPr>
              <w:t>项目负责人参会</w:t>
            </w:r>
            <w:r>
              <w:rPr>
                <w:rFonts w:hint="eastAsia" w:ascii="Times New Roman" w:hAnsi="Times New Roman" w:eastAsia="新宋体" w:cs="Times New Roman"/>
                <w:b/>
                <w:bCs/>
                <w:kern w:val="0"/>
                <w:sz w:val="18"/>
                <w:szCs w:val="18"/>
              </w:rPr>
              <w:t>。</w:t>
            </w:r>
          </w:p>
        </w:tc>
        <w:tc>
          <w:tcPr>
            <w:tcW w:w="322" w:type="pct"/>
            <w:shd w:val="clear" w:color="auto" w:fill="auto"/>
            <w:noWrap/>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restar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restar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w:t>
            </w: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rPr>
            </w:pPr>
          </w:p>
          <w:p>
            <w:pPr>
              <w:widowControl/>
              <w:spacing w:line="240" w:lineRule="exact"/>
              <w:jc w:val="left"/>
              <w:rPr>
                <w:rFonts w:ascii="Times New Roman" w:hAnsi="Times New Roman" w:eastAsia="新宋体" w:cs="Times New Roman"/>
                <w:kern w:val="0"/>
                <w:sz w:val="18"/>
                <w:szCs w:val="18"/>
                <w:lang w:val="en"/>
              </w:rPr>
            </w:pPr>
            <w:r>
              <w:rPr>
                <w:rFonts w:ascii="Times New Roman" w:hAnsi="Times New Roman" w:eastAsia="新宋体" w:cs="Times New Roman"/>
                <w:kern w:val="0"/>
                <w:sz w:val="18"/>
                <w:szCs w:val="18"/>
                <w:lang w:val="en"/>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41"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138" w:type="pct"/>
            <w:shd w:val="clear" w:color="auto" w:fill="auto"/>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报告编制单位项目负责人（报告主要编制人员）汇报。</w:t>
            </w:r>
          </w:p>
        </w:tc>
        <w:tc>
          <w:tcPr>
            <w:tcW w:w="322" w:type="pct"/>
            <w:shd w:val="clear" w:color="auto" w:fill="auto"/>
            <w:noWrap/>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0.5</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41"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138" w:type="pct"/>
            <w:shd w:val="clear" w:color="auto" w:fill="auto"/>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报告编制单位主要专业负责人参会，并且参会人员达到编写报告（或主设人员）人数的60%及以上。</w:t>
            </w:r>
          </w:p>
        </w:tc>
        <w:tc>
          <w:tcPr>
            <w:tcW w:w="322" w:type="pct"/>
            <w:shd w:val="clear" w:color="auto" w:fill="auto"/>
            <w:noWrap/>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2</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41"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138" w:type="pct"/>
            <w:shd w:val="clear" w:color="auto" w:fill="auto"/>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积极回答专家提出的问题，回答条理清晰</w:t>
            </w:r>
            <w:r>
              <w:rPr>
                <w:rFonts w:hint="eastAsia" w:ascii="Times New Roman" w:hAnsi="Times New Roman" w:eastAsia="新宋体" w:cs="Times New Roman"/>
                <w:kern w:val="0"/>
                <w:sz w:val="18"/>
                <w:szCs w:val="18"/>
              </w:rPr>
              <w:t>。</w:t>
            </w:r>
          </w:p>
        </w:tc>
        <w:tc>
          <w:tcPr>
            <w:tcW w:w="322" w:type="pct"/>
            <w:shd w:val="clear" w:color="auto" w:fill="auto"/>
            <w:noWrap/>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1.5</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13"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541" w:type="pct"/>
            <w:vMerge w:val="continue"/>
            <w:shd w:val="clear" w:color="auto" w:fill="auto"/>
            <w:vAlign w:val="center"/>
          </w:tcPr>
          <w:p>
            <w:pPr>
              <w:widowControl/>
              <w:spacing w:line="240" w:lineRule="exact"/>
              <w:jc w:val="center"/>
              <w:rPr>
                <w:rFonts w:ascii="Times New Roman" w:hAnsi="Times New Roman" w:eastAsia="新宋体" w:cs="Times New Roman"/>
                <w:kern w:val="0"/>
                <w:sz w:val="18"/>
                <w:szCs w:val="18"/>
              </w:rPr>
            </w:pPr>
          </w:p>
        </w:tc>
        <w:tc>
          <w:tcPr>
            <w:tcW w:w="2138" w:type="pct"/>
            <w:shd w:val="clear" w:color="auto" w:fill="auto"/>
            <w:vAlign w:val="center"/>
          </w:tcPr>
          <w:p>
            <w:pPr>
              <w:widowControl/>
              <w:snapToGrid w:val="0"/>
              <w:spacing w:line="20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报告汇报采用多媒体方式，内容全面清晰、图文并茂</w:t>
            </w:r>
            <w:r>
              <w:rPr>
                <w:rFonts w:hint="eastAsia" w:ascii="Times New Roman" w:hAnsi="Times New Roman" w:eastAsia="新宋体" w:cs="Times New Roman"/>
                <w:kern w:val="0"/>
                <w:sz w:val="18"/>
                <w:szCs w:val="18"/>
              </w:rPr>
              <w:t>。</w:t>
            </w:r>
          </w:p>
        </w:tc>
        <w:tc>
          <w:tcPr>
            <w:tcW w:w="322" w:type="pct"/>
            <w:shd w:val="clear" w:color="auto" w:fill="auto"/>
            <w:noWrap/>
            <w:vAlign w:val="center"/>
          </w:tcPr>
          <w:p>
            <w:pPr>
              <w:widowControl/>
              <w:snapToGrid w:val="0"/>
              <w:spacing w:line="200" w:lineRule="exact"/>
              <w:jc w:val="center"/>
              <w:rPr>
                <w:rFonts w:ascii="Times New Roman" w:hAnsi="Times New Roman" w:eastAsia="新宋体" w:cs="Times New Roman"/>
                <w:bCs/>
                <w:kern w:val="0"/>
                <w:sz w:val="18"/>
                <w:szCs w:val="18"/>
              </w:rPr>
            </w:pPr>
            <w:r>
              <w:rPr>
                <w:rFonts w:ascii="Times New Roman" w:hAnsi="Times New Roman" w:eastAsia="新宋体" w:cs="Times New Roman"/>
                <w:bCs/>
                <w:kern w:val="0"/>
                <w:sz w:val="18"/>
                <w:szCs w:val="18"/>
              </w:rPr>
              <w:t>1</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vMerge w:val="continue"/>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vMerge w:val="continue"/>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2893" w:type="pct"/>
            <w:gridSpan w:val="3"/>
            <w:shd w:val="clear" w:color="auto" w:fill="auto"/>
            <w:vAlign w:val="center"/>
          </w:tcPr>
          <w:p>
            <w:pPr>
              <w:widowControl/>
              <w:spacing w:line="240" w:lineRule="exact"/>
              <w:jc w:val="center"/>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合计</w:t>
            </w:r>
          </w:p>
        </w:tc>
        <w:tc>
          <w:tcPr>
            <w:tcW w:w="322" w:type="pct"/>
            <w:shd w:val="clear" w:color="auto" w:fill="auto"/>
            <w:noWrap/>
            <w:vAlign w:val="center"/>
          </w:tcPr>
          <w:p>
            <w:pPr>
              <w:spacing w:line="240" w:lineRule="exact"/>
              <w:jc w:val="center"/>
              <w:rPr>
                <w:rFonts w:ascii="Times New Roman" w:hAnsi="Times New Roman" w:eastAsia="新宋体" w:cs="Times New Roman"/>
                <w:sz w:val="18"/>
                <w:szCs w:val="18"/>
              </w:rPr>
            </w:pPr>
            <w:r>
              <w:rPr>
                <w:rFonts w:ascii="Times New Roman" w:hAnsi="Times New Roman" w:eastAsia="新宋体" w:cs="Times New Roman"/>
                <w:sz w:val="18"/>
                <w:szCs w:val="18"/>
              </w:rPr>
              <w:t>100</w:t>
            </w:r>
          </w:p>
        </w:tc>
        <w:tc>
          <w:tcPr>
            <w:tcW w:w="472"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c>
          <w:tcPr>
            <w:tcW w:w="312" w:type="pct"/>
            <w:shd w:val="clear" w:color="auto" w:fill="auto"/>
            <w:noWrap/>
            <w:vAlign w:val="center"/>
          </w:tcPr>
          <w:p>
            <w:pPr>
              <w:widowControl/>
              <w:spacing w:line="240" w:lineRule="exact"/>
              <w:jc w:val="center"/>
              <w:rPr>
                <w:rFonts w:ascii="Times New Roman" w:hAnsi="Times New Roman" w:eastAsia="新宋体" w:cs="Times New Roman"/>
                <w:kern w:val="0"/>
                <w:sz w:val="18"/>
                <w:szCs w:val="18"/>
              </w:rPr>
            </w:pPr>
          </w:p>
        </w:tc>
        <w:tc>
          <w:tcPr>
            <w:tcW w:w="998" w:type="pct"/>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5000" w:type="pct"/>
            <w:gridSpan w:val="7"/>
            <w:shd w:val="clear" w:color="auto" w:fill="auto"/>
            <w:tcMar>
              <w:left w:w="57" w:type="dxa"/>
              <w:right w:w="57" w:type="dxa"/>
            </w:tcMar>
            <w:vAlign w:val="center"/>
          </w:tcPr>
          <w:p>
            <w:pPr>
              <w:keepNext w:val="0"/>
              <w:keepLines w:val="0"/>
              <w:pageBreakBefore w:val="0"/>
              <w:widowControl/>
              <w:kinsoku/>
              <w:wordWrap/>
              <w:overflowPunct/>
              <w:topLinePunct w:val="0"/>
              <w:bidi w:val="0"/>
              <w:adjustRightInd w:val="0"/>
              <w:snapToGrid w:val="0"/>
              <w:spacing w:line="200" w:lineRule="exact"/>
              <w:textAlignment w:val="auto"/>
              <w:rPr>
                <w:rFonts w:ascii="Times New Roman" w:hAnsi="Times New Roman" w:eastAsia="新宋体" w:cs="Times New Roman"/>
                <w:b/>
                <w:kern w:val="0"/>
                <w:sz w:val="18"/>
                <w:szCs w:val="18"/>
              </w:rPr>
            </w:pPr>
            <w:r>
              <w:rPr>
                <w:rFonts w:ascii="Times New Roman" w:hAnsi="Times New Roman" w:eastAsia="新宋体" w:cs="Times New Roman"/>
                <w:b/>
                <w:kern w:val="0"/>
                <w:sz w:val="18"/>
                <w:szCs w:val="18"/>
              </w:rPr>
              <w:t>说明：</w:t>
            </w:r>
          </w:p>
          <w:p>
            <w:pPr>
              <w:keepNext w:val="0"/>
              <w:keepLines w:val="0"/>
              <w:pageBreakBefore w:val="0"/>
              <w:widowControl/>
              <w:kinsoku/>
              <w:wordWrap/>
              <w:overflowPunct/>
              <w:topLinePunct w:val="0"/>
              <w:bidi w:val="0"/>
              <w:adjustRightInd w:val="0"/>
              <w:snapToGrid w:val="0"/>
              <w:spacing w:line="20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br w:type="page"/>
            </w:r>
            <w:r>
              <w:rPr>
                <w:rFonts w:ascii="Times New Roman" w:hAnsi="Times New Roman" w:eastAsia="新宋体" w:cs="Times New Roman"/>
                <w:kern w:val="0"/>
                <w:sz w:val="18"/>
                <w:szCs w:val="18"/>
              </w:rPr>
              <w:t>1. 该表为专家填写。本报告的质量评价包括文字报告（含附图）、图册及附件等，评价内容栏按章分，质量标准栏按项分。</w:t>
            </w:r>
          </w:p>
          <w:p>
            <w:pPr>
              <w:pStyle w:val="44"/>
              <w:keepNext w:val="0"/>
              <w:keepLines w:val="0"/>
              <w:pageBreakBefore w:val="0"/>
              <w:kinsoku/>
              <w:wordWrap/>
              <w:overflowPunct/>
              <w:topLinePunct w:val="0"/>
              <w:bidi w:val="0"/>
              <w:adjustRightInd w:val="0"/>
              <w:snapToGrid w:val="0"/>
              <w:spacing w:line="200" w:lineRule="exact"/>
              <w:jc w:val="both"/>
              <w:textAlignment w:val="auto"/>
              <w:rPr>
                <w:rFonts w:ascii="Times New Roman" w:hAnsi="Times New Roman" w:eastAsia="新宋体" w:cs="Times New Roman"/>
                <w:color w:val="auto"/>
                <w:sz w:val="18"/>
                <w:szCs w:val="18"/>
              </w:rPr>
            </w:pPr>
            <w:r>
              <w:rPr>
                <w:rFonts w:ascii="Times New Roman" w:hAnsi="Times New Roman" w:eastAsia="新宋体" w:cs="Times New Roman"/>
                <w:color w:val="auto"/>
                <w:sz w:val="18"/>
                <w:szCs w:val="18"/>
              </w:rPr>
              <w:br w:type="page"/>
            </w:r>
            <w:r>
              <w:rPr>
                <w:rFonts w:ascii="Times New Roman" w:hAnsi="Times New Roman" w:eastAsia="新宋体" w:cs="Times New Roman"/>
                <w:color w:val="auto"/>
                <w:sz w:val="18"/>
                <w:szCs w:val="18"/>
              </w:rPr>
              <w:t>2. 无不合格章（得分率60%及以上），总评得分80分以上（含80分）为合格，总评得分60～80分为基本合格；有不合格章（得分率60%以下），或总评得分60分以下（不含60分）为不合格。</w:t>
            </w:r>
          </w:p>
          <w:p>
            <w:pPr>
              <w:keepNext w:val="0"/>
              <w:keepLines w:val="0"/>
              <w:pageBreakBefore w:val="0"/>
              <w:widowControl/>
              <w:kinsoku/>
              <w:wordWrap/>
              <w:overflowPunct/>
              <w:topLinePunct w:val="0"/>
              <w:bidi w:val="0"/>
              <w:adjustRightInd w:val="0"/>
              <w:snapToGrid w:val="0"/>
              <w:spacing w:line="20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3. 评价内容若不满足水利工程建设标准强制性条文，则评价结论为不合格，该项目不通过技术审查。</w:t>
            </w:r>
          </w:p>
          <w:p>
            <w:pPr>
              <w:keepNext w:val="0"/>
              <w:keepLines w:val="0"/>
              <w:pageBreakBefore w:val="0"/>
              <w:widowControl/>
              <w:kinsoku/>
              <w:wordWrap/>
              <w:overflowPunct/>
              <w:topLinePunct w:val="0"/>
              <w:bidi w:val="0"/>
              <w:adjustRightInd w:val="0"/>
              <w:snapToGrid w:val="0"/>
              <w:spacing w:line="20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 xml:space="preserve">4. </w:t>
            </w:r>
            <w:r>
              <w:rPr>
                <w:rFonts w:hint="eastAsia" w:ascii="Times New Roman" w:hAnsi="Times New Roman" w:eastAsia="新宋体" w:cs="Times New Roman"/>
                <w:kern w:val="0"/>
                <w:sz w:val="18"/>
                <w:szCs w:val="18"/>
              </w:rPr>
              <w:t>质量标准栏</w:t>
            </w:r>
            <w:r>
              <w:rPr>
                <w:rFonts w:ascii="Times New Roman" w:hAnsi="Times New Roman" w:eastAsia="新宋体" w:cs="Times New Roman"/>
                <w:kern w:val="0"/>
                <w:sz w:val="18"/>
                <w:szCs w:val="18"/>
              </w:rPr>
              <w:t>带“</w:t>
            </w:r>
            <w:r>
              <w:rPr>
                <w:rFonts w:ascii="Times New Roman" w:hAnsi="Times New Roman" w:eastAsia="宋体" w:cs="Times New Roman"/>
                <w:kern w:val="0"/>
                <w:sz w:val="18"/>
                <w:szCs w:val="18"/>
              </w:rPr>
              <w:t>★</w:t>
            </w:r>
            <w:r>
              <w:rPr>
                <w:rFonts w:ascii="Times New Roman" w:hAnsi="Times New Roman" w:eastAsia="新宋体" w:cs="Times New Roman"/>
                <w:kern w:val="0"/>
                <w:sz w:val="18"/>
                <w:szCs w:val="18"/>
              </w:rPr>
              <w:t xml:space="preserve"> ”的为关键内容项，若该项评价内容不合格（得分率60%以下），则评价结论为不合格，该项目不通过技术审查；有一项及以上非关键内容评价结论为不合格（得分率60%以下）的项目，评价结论最高为基本合格。</w:t>
            </w:r>
          </w:p>
          <w:p>
            <w:pPr>
              <w:keepNext w:val="0"/>
              <w:keepLines w:val="0"/>
              <w:pageBreakBefore w:val="0"/>
              <w:widowControl/>
              <w:kinsoku/>
              <w:wordWrap/>
              <w:overflowPunct/>
              <w:topLinePunct w:val="0"/>
              <w:bidi w:val="0"/>
              <w:adjustRightInd w:val="0"/>
              <w:snapToGrid w:val="0"/>
              <w:spacing w:line="20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5. 若工程项目不需要某项评价内容(合理性缺项)，则该项内容的分值采用同比例扩大系数折算到其他评价内容。</w:t>
            </w:r>
          </w:p>
          <w:p>
            <w:pPr>
              <w:keepNext w:val="0"/>
              <w:keepLines w:val="0"/>
              <w:pageBreakBefore w:val="0"/>
              <w:widowControl/>
              <w:kinsoku/>
              <w:wordWrap/>
              <w:overflowPunct/>
              <w:topLinePunct w:val="0"/>
              <w:bidi w:val="0"/>
              <w:adjustRightInd w:val="0"/>
              <w:snapToGrid w:val="0"/>
              <w:spacing w:line="200" w:lineRule="exact"/>
              <w:textAlignment w:val="auto"/>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6. 项目通过复审，按复审如实赋分，但评价结论最高为基本合格。</w:t>
            </w:r>
            <w:r>
              <w:rPr>
                <w:rFonts w:ascii="Times New Roman" w:hAnsi="Times New Roman" w:eastAsia="新宋体" w:cs="Times New Roman"/>
                <w:kern w:val="0"/>
                <w:sz w:val="18"/>
                <w:szCs w:val="18"/>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5000" w:type="pct"/>
            <w:gridSpan w:val="7"/>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专家组长：                                               评价时间：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5000" w:type="pct"/>
            <w:gridSpan w:val="7"/>
            <w:shd w:val="clear" w:color="auto" w:fill="auto"/>
            <w:noWrap/>
            <w:vAlign w:val="center"/>
          </w:tcPr>
          <w:p>
            <w:pPr>
              <w:widowControl/>
              <w:spacing w:line="240" w:lineRule="exact"/>
              <w:jc w:val="left"/>
              <w:rPr>
                <w:rFonts w:ascii="Times New Roman" w:hAnsi="Times New Roman" w:eastAsia="新宋体" w:cs="Times New Roman"/>
                <w:kern w:val="0"/>
                <w:sz w:val="18"/>
                <w:szCs w:val="18"/>
              </w:rPr>
            </w:pPr>
            <w:r>
              <w:rPr>
                <w:rFonts w:ascii="Times New Roman" w:hAnsi="Times New Roman" w:eastAsia="新宋体" w:cs="Times New Roman"/>
                <w:kern w:val="0"/>
                <w:sz w:val="18"/>
                <w:szCs w:val="18"/>
              </w:rPr>
              <w:t>评价结论及评价说明：</w:t>
            </w:r>
          </w:p>
          <w:p>
            <w:pPr>
              <w:widowControl/>
              <w:spacing w:line="240" w:lineRule="exact"/>
              <w:jc w:val="left"/>
              <w:rPr>
                <w:rFonts w:ascii="Times New Roman" w:hAnsi="Times New Roman" w:eastAsia="新宋体" w:cs="Times New Roman"/>
                <w:kern w:val="0"/>
                <w:sz w:val="18"/>
                <w:szCs w:val="18"/>
              </w:rPr>
            </w:pPr>
          </w:p>
        </w:tc>
      </w:tr>
    </w:tbl>
    <w:p>
      <w:pPr>
        <w:sectPr>
          <w:footerReference r:id="rId3" w:type="default"/>
          <w:footerReference r:id="rId4" w:type="even"/>
          <w:pgSz w:w="11906" w:h="16838"/>
          <w:pgMar w:top="1701" w:right="1418" w:bottom="1701" w:left="1418" w:header="851" w:footer="992" w:gutter="0"/>
          <w:pgNumType w:fmt="decimal"/>
          <w:cols w:space="425" w:num="1"/>
          <w:titlePg/>
          <w:docGrid w:type="lines" w:linePitch="312" w:charSpace="0"/>
        </w:sectPr>
      </w:pPr>
    </w:p>
    <w:p>
      <w:pPr>
        <w:pStyle w:val="5"/>
        <w:rPr>
          <w:rFonts w:ascii="Times New Roman" w:hAnsi="Times New Roman"/>
        </w:rPr>
      </w:pPr>
    </w:p>
    <w:p>
      <w:pPr>
        <w:pStyle w:val="6"/>
        <w:rPr>
          <w:rFonts w:ascii="Times New Roman" w:hAnsi="Times New Roman"/>
        </w:rPr>
      </w:pPr>
    </w:p>
    <w:p>
      <w:pPr>
        <w:pStyle w:val="6"/>
        <w:rPr>
          <w:rFonts w:ascii="Times New Roman" w:hAnsi="Times New Roman"/>
        </w:rPr>
      </w:pPr>
    </w:p>
    <w:p>
      <w:pPr>
        <w:pStyle w:val="6"/>
        <w:rPr>
          <w:rFonts w:ascii="Times New Roman" w:hAnsi="Times New Roman"/>
        </w:rPr>
      </w:pPr>
    </w:p>
    <w:p>
      <w:pPr>
        <w:pStyle w:val="6"/>
        <w:rPr>
          <w:rFonts w:ascii="Times New Roman" w:hAnsi="Times New Roman"/>
        </w:rPr>
      </w:pPr>
    </w:p>
    <w:p>
      <w:pPr>
        <w:pStyle w:val="6"/>
        <w:rPr>
          <w:rFonts w:ascii="Times New Roman" w:hAnsi="Times New Roman"/>
        </w:rPr>
      </w:pPr>
    </w:p>
    <w:p>
      <w:pPr>
        <w:pStyle w:val="6"/>
        <w:rPr>
          <w:rFonts w:ascii="Times New Roman" w:hAnsi="Times New Roman"/>
        </w:rPr>
      </w:pPr>
    </w:p>
    <w:p>
      <w:pPr>
        <w:pStyle w:val="6"/>
        <w:rPr>
          <w:rFonts w:ascii="Times New Roman" w:hAnsi="Times New Roman"/>
        </w:rPr>
      </w:pPr>
    </w:p>
    <w:p>
      <w:pPr>
        <w:pStyle w:val="6"/>
        <w:rPr>
          <w:rFonts w:ascii="Times New Roman" w:hAnsi="Times New Roman"/>
        </w:rPr>
      </w:pPr>
    </w:p>
    <w:p>
      <w:pPr>
        <w:pStyle w:val="6"/>
        <w:rPr>
          <w:rFonts w:ascii="Times New Roman" w:hAnsi="Times New Roman"/>
        </w:rPr>
      </w:pPr>
    </w:p>
    <w:p>
      <w:pPr>
        <w:pStyle w:val="6"/>
        <w:rPr>
          <w:rFonts w:ascii="Times New Roman" w:hAnsi="Times New Roman"/>
        </w:rPr>
      </w:pPr>
    </w:p>
    <w:p>
      <w:pPr>
        <w:pStyle w:val="6"/>
        <w:rPr>
          <w:rFonts w:ascii="Times New Roman" w:hAnsi="Times New Roman"/>
        </w:rPr>
      </w:pPr>
    </w:p>
    <w:p>
      <w:pPr>
        <w:pStyle w:val="6"/>
        <w:rPr>
          <w:rFonts w:ascii="Times New Roman" w:hAnsi="Times New Roman"/>
        </w:rPr>
      </w:pPr>
    </w:p>
    <w:p>
      <w:pPr>
        <w:pStyle w:val="6"/>
        <w:rPr>
          <w:rFonts w:ascii="Times New Roman" w:hAnsi="Times New Roman"/>
        </w:rPr>
      </w:pPr>
    </w:p>
    <w:p>
      <w:pPr>
        <w:pStyle w:val="6"/>
        <w:rPr>
          <w:rFonts w:ascii="Times New Roman" w:hAnsi="Times New Roman"/>
        </w:rPr>
      </w:pPr>
    </w:p>
    <w:p>
      <w:pPr>
        <w:pStyle w:val="6"/>
        <w:rPr>
          <w:rFonts w:ascii="Times New Roman" w:hAnsi="Times New Roman"/>
        </w:rPr>
      </w:pPr>
    </w:p>
    <w:p>
      <w:pPr>
        <w:pStyle w:val="6"/>
        <w:rPr>
          <w:rFonts w:ascii="Times New Roman" w:hAnsi="Times New Roman"/>
        </w:rPr>
      </w:pPr>
    </w:p>
    <w:p>
      <w:pPr>
        <w:pStyle w:val="6"/>
        <w:rPr>
          <w:rFonts w:ascii="Times New Roman" w:hAnsi="Times New Roman"/>
        </w:rPr>
      </w:pPr>
    </w:p>
    <w:p>
      <w:pPr>
        <w:pStyle w:val="6"/>
        <w:rPr>
          <w:rFonts w:ascii="Times New Roman" w:hAnsi="Times New Roman"/>
        </w:rPr>
      </w:pPr>
    </w:p>
    <w:p>
      <w:pPr>
        <w:pStyle w:val="6"/>
        <w:rPr>
          <w:rFonts w:ascii="Times New Roman" w:hAnsi="Times New Roman"/>
        </w:rPr>
      </w:pPr>
    </w:p>
    <w:p>
      <w:pPr>
        <w:pStyle w:val="6"/>
        <w:rPr>
          <w:rFonts w:ascii="Times New Roman" w:hAnsi="Times New Roman"/>
        </w:rPr>
      </w:pPr>
    </w:p>
    <w:p>
      <w:pPr>
        <w:pStyle w:val="6"/>
        <w:rPr>
          <w:rFonts w:ascii="Times New Roman" w:hAnsi="Times New Roman"/>
        </w:rPr>
      </w:pPr>
    </w:p>
    <w:p>
      <w:pPr>
        <w:pStyle w:val="6"/>
        <w:rPr>
          <w:rFonts w:ascii="Times New Roman" w:hAnsi="Times New Roman"/>
        </w:rPr>
      </w:pPr>
    </w:p>
    <w:p>
      <w:pPr>
        <w:pBdr>
          <w:bottom w:val="single" w:color="auto" w:sz="4" w:space="1"/>
        </w:pBdr>
        <w:rPr>
          <w:rFonts w:ascii="Times New Roman" w:hAnsi="Times New Roman" w:eastAsia="黑体"/>
          <w:sz w:val="28"/>
          <w:szCs w:val="28"/>
        </w:rPr>
      </w:pPr>
      <w:r>
        <w:rPr>
          <w:rFonts w:ascii="Times New Roman" w:hAnsi="Times New Roman" w:eastAsia="黑体"/>
          <w:sz w:val="28"/>
          <w:szCs w:val="28"/>
        </w:rPr>
        <w:t>信息公开选项：</w:t>
      </w:r>
      <w:r>
        <w:rPr>
          <w:rFonts w:hint="eastAsia" w:ascii="Times New Roman" w:hAnsi="Times New Roman" w:eastAsia="黑体"/>
          <w:sz w:val="28"/>
          <w:szCs w:val="28"/>
          <w:lang w:val="en-US" w:eastAsia="zh-CN"/>
        </w:rPr>
        <w:t>主动</w:t>
      </w:r>
      <w:r>
        <w:rPr>
          <w:rFonts w:ascii="Times New Roman" w:hAnsi="Times New Roman" w:eastAsia="黑体"/>
          <w:sz w:val="28"/>
          <w:szCs w:val="28"/>
        </w:rPr>
        <w:t>公开</w:t>
      </w:r>
    </w:p>
    <w:p>
      <w:pPr>
        <w:pBdr>
          <w:top w:val="single" w:color="auto" w:sz="4" w:space="1"/>
          <w:bottom w:val="single" w:color="auto" w:sz="4" w:space="1"/>
        </w:pBdr>
        <w:ind w:firstLine="280" w:firstLineChars="100"/>
      </w:pPr>
      <w:r>
        <w:rPr>
          <w:rFonts w:hint="default" w:ascii="Nimbus Roman No9 L" w:hAnsi="Nimbus Roman No9 L" w:eastAsia="仿宋_GB2312" w:cs="Nimbus Roman No9 L"/>
          <w:sz w:val="28"/>
          <w:szCs w:val="28"/>
        </w:rPr>
        <w:t>湖南省水利厅办公室                       2025年</w:t>
      </w:r>
      <w:r>
        <w:rPr>
          <w:rFonts w:hint="default" w:ascii="Nimbus Roman No9 L" w:hAnsi="Nimbus Roman No9 L" w:eastAsia="仿宋_GB2312" w:cs="Nimbus Roman No9 L"/>
          <w:sz w:val="28"/>
          <w:szCs w:val="28"/>
          <w:lang w:val="en"/>
        </w:rPr>
        <w:t>1</w:t>
      </w:r>
      <w:r>
        <w:rPr>
          <w:rFonts w:hint="eastAsia" w:ascii="Nimbus Roman No9 L" w:hAnsi="Nimbus Roman No9 L" w:eastAsia="仿宋_GB2312" w:cs="Nimbus Roman No9 L"/>
          <w:sz w:val="28"/>
          <w:szCs w:val="28"/>
          <w:lang w:val="en-US" w:eastAsia="zh-CN"/>
        </w:rPr>
        <w:t>2</w:t>
      </w:r>
      <w:r>
        <w:rPr>
          <w:rFonts w:hint="default" w:ascii="Nimbus Roman No9 L" w:hAnsi="Nimbus Roman No9 L" w:eastAsia="仿宋_GB2312" w:cs="Nimbus Roman No9 L"/>
          <w:sz w:val="28"/>
          <w:szCs w:val="28"/>
        </w:rPr>
        <w:t>月</w:t>
      </w:r>
      <w:r>
        <w:rPr>
          <w:rFonts w:hint="eastAsia" w:ascii="Nimbus Roman No9 L" w:hAnsi="Nimbus Roman No9 L" w:eastAsia="仿宋_GB2312" w:cs="Nimbus Roman No9 L"/>
          <w:sz w:val="28"/>
          <w:szCs w:val="28"/>
          <w:lang w:val="en-US" w:eastAsia="zh-CN"/>
        </w:rPr>
        <w:t>19</w:t>
      </w:r>
      <w:r>
        <w:rPr>
          <w:rFonts w:hint="default" w:ascii="Nimbus Roman No9 L" w:hAnsi="Nimbus Roman No9 L" w:eastAsia="仿宋_GB2312" w:cs="Nimbus Roman No9 L"/>
          <w:sz w:val="28"/>
          <w:szCs w:val="28"/>
        </w:rPr>
        <w:t>日印发</w:t>
      </w:r>
    </w:p>
    <w:sectPr>
      <w:pgSz w:w="11906" w:h="16838"/>
      <w:pgMar w:top="1701" w:right="1418" w:bottom="1701" w:left="1418"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汉仪仿宋S"/>
    <w:panose1 w:val="00000000000000000000"/>
    <w:charset w:val="86"/>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Verdana">
    <w:altName w:val="Ubuntu"/>
    <w:panose1 w:val="020B0604030504040204"/>
    <w:charset w:val="00"/>
    <w:family w:val="swiss"/>
    <w:pitch w:val="default"/>
    <w:sig w:usb0="00000000" w:usb1="00000000" w:usb2="00000010" w:usb3="00000000" w:csb0="0000019F"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Nimbus Roman No9 L">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420" w:right="180" w:hanging="420"/>
      <w:jc w:val="right"/>
      <w:rPr>
        <w:rFonts w:ascii="Times New Roman" w:hAnsi="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ind w:left="420" w:right="180" w:hanging="420"/>
                            <w:jc w:val="right"/>
                          </w:pPr>
                          <w:sdt>
                            <w:sdtPr>
                              <w:id w:val="-973977206"/>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sz w:val="28"/>
                                  <w:szCs w:val="28"/>
                                  <w:lang w:val="zh-CN"/>
                                </w:rPr>
                                <w:t>89</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3"/>
                      <w:ind w:left="420" w:right="180" w:hanging="420"/>
                      <w:jc w:val="right"/>
                    </w:pPr>
                    <w:sdt>
                      <w:sdtPr>
                        <w:id w:val="-973977206"/>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sz w:val="28"/>
                            <w:szCs w:val="28"/>
                            <w:lang w:val="zh-CN"/>
                          </w:rPr>
                          <w:t>89</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sdt>
                            <w:sdtPr>
                              <w:id w:val="-355891019"/>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sz w:val="28"/>
                                  <w:szCs w:val="28"/>
                                  <w:lang w:val="zh-CN"/>
                                </w:rPr>
                                <w:t>90</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13"/>
                    </w:pPr>
                    <w:sdt>
                      <w:sdtPr>
                        <w:id w:val="-355891019"/>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sz w:val="28"/>
                            <w:szCs w:val="28"/>
                            <w:lang w:val="zh-CN"/>
                          </w:rPr>
                          <w:t>90</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7"/>
      <w:lvlText w:val=""/>
      <w:lvlJc w:val="left"/>
      <w:pPr>
        <w:tabs>
          <w:tab w:val="left" w:pos="360"/>
        </w:tabs>
        <w:ind w:left="360" w:hanging="360" w:hangingChars="20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hideSpellingErrors/>
  <w:documentProtection w:enforcement="0"/>
  <w:defaultTabStop w:val="420"/>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B13"/>
    <w:rsid w:val="000203ED"/>
    <w:rsid w:val="00023205"/>
    <w:rsid w:val="0003129C"/>
    <w:rsid w:val="00040F06"/>
    <w:rsid w:val="000546DB"/>
    <w:rsid w:val="000562CC"/>
    <w:rsid w:val="000641F1"/>
    <w:rsid w:val="000730DB"/>
    <w:rsid w:val="00074748"/>
    <w:rsid w:val="0007592E"/>
    <w:rsid w:val="00081B97"/>
    <w:rsid w:val="000A5407"/>
    <w:rsid w:val="000A7A8B"/>
    <w:rsid w:val="000C4B38"/>
    <w:rsid w:val="000E4BBC"/>
    <w:rsid w:val="000E4CF9"/>
    <w:rsid w:val="000F603B"/>
    <w:rsid w:val="00104F50"/>
    <w:rsid w:val="0011237F"/>
    <w:rsid w:val="00121F7E"/>
    <w:rsid w:val="001279C7"/>
    <w:rsid w:val="0014383C"/>
    <w:rsid w:val="00161AB7"/>
    <w:rsid w:val="00170E33"/>
    <w:rsid w:val="001876A4"/>
    <w:rsid w:val="00191273"/>
    <w:rsid w:val="001942A9"/>
    <w:rsid w:val="00197998"/>
    <w:rsid w:val="001A7074"/>
    <w:rsid w:val="001A708E"/>
    <w:rsid w:val="001B3B50"/>
    <w:rsid w:val="001B5EFB"/>
    <w:rsid w:val="001F59A0"/>
    <w:rsid w:val="00206FE3"/>
    <w:rsid w:val="00217E6E"/>
    <w:rsid w:val="00230AF8"/>
    <w:rsid w:val="00231E8F"/>
    <w:rsid w:val="002337BA"/>
    <w:rsid w:val="00246914"/>
    <w:rsid w:val="0024747F"/>
    <w:rsid w:val="002512C0"/>
    <w:rsid w:val="00253B20"/>
    <w:rsid w:val="00255557"/>
    <w:rsid w:val="00260B9A"/>
    <w:rsid w:val="00261D86"/>
    <w:rsid w:val="00261E91"/>
    <w:rsid w:val="002723F7"/>
    <w:rsid w:val="00276FD7"/>
    <w:rsid w:val="00286C4A"/>
    <w:rsid w:val="00292CD2"/>
    <w:rsid w:val="00294B80"/>
    <w:rsid w:val="002A7F07"/>
    <w:rsid w:val="002C60A9"/>
    <w:rsid w:val="002C73B9"/>
    <w:rsid w:val="002D1800"/>
    <w:rsid w:val="0030641C"/>
    <w:rsid w:val="00310731"/>
    <w:rsid w:val="00311471"/>
    <w:rsid w:val="003161F9"/>
    <w:rsid w:val="003218AA"/>
    <w:rsid w:val="00331FF9"/>
    <w:rsid w:val="00336CD5"/>
    <w:rsid w:val="00380BA5"/>
    <w:rsid w:val="003A5424"/>
    <w:rsid w:val="003D6742"/>
    <w:rsid w:val="003E7297"/>
    <w:rsid w:val="003F1670"/>
    <w:rsid w:val="00417190"/>
    <w:rsid w:val="00420A3D"/>
    <w:rsid w:val="00442B52"/>
    <w:rsid w:val="004434D4"/>
    <w:rsid w:val="00445731"/>
    <w:rsid w:val="00450E43"/>
    <w:rsid w:val="0046259C"/>
    <w:rsid w:val="00463F00"/>
    <w:rsid w:val="004721E6"/>
    <w:rsid w:val="00485A0A"/>
    <w:rsid w:val="0049171A"/>
    <w:rsid w:val="004D4C48"/>
    <w:rsid w:val="004F5816"/>
    <w:rsid w:val="0050341B"/>
    <w:rsid w:val="00505866"/>
    <w:rsid w:val="005121D2"/>
    <w:rsid w:val="005222B5"/>
    <w:rsid w:val="00530A5C"/>
    <w:rsid w:val="00537BF5"/>
    <w:rsid w:val="005474E8"/>
    <w:rsid w:val="00554A4C"/>
    <w:rsid w:val="005571BF"/>
    <w:rsid w:val="00564618"/>
    <w:rsid w:val="00564E26"/>
    <w:rsid w:val="00573238"/>
    <w:rsid w:val="005751B5"/>
    <w:rsid w:val="005866F3"/>
    <w:rsid w:val="00591628"/>
    <w:rsid w:val="00595E1A"/>
    <w:rsid w:val="005A4D92"/>
    <w:rsid w:val="005C2B44"/>
    <w:rsid w:val="005C5E32"/>
    <w:rsid w:val="005D7DEC"/>
    <w:rsid w:val="0061004B"/>
    <w:rsid w:val="00623F02"/>
    <w:rsid w:val="006268C0"/>
    <w:rsid w:val="00637937"/>
    <w:rsid w:val="00644671"/>
    <w:rsid w:val="0064792E"/>
    <w:rsid w:val="00657E39"/>
    <w:rsid w:val="00660198"/>
    <w:rsid w:val="00660B38"/>
    <w:rsid w:val="00666A86"/>
    <w:rsid w:val="006862F6"/>
    <w:rsid w:val="00692C60"/>
    <w:rsid w:val="00696E80"/>
    <w:rsid w:val="006A6646"/>
    <w:rsid w:val="006B04D5"/>
    <w:rsid w:val="006C4945"/>
    <w:rsid w:val="006C53C0"/>
    <w:rsid w:val="006D16D5"/>
    <w:rsid w:val="006E0FC7"/>
    <w:rsid w:val="006F3E16"/>
    <w:rsid w:val="006F5554"/>
    <w:rsid w:val="006F5A5C"/>
    <w:rsid w:val="00703028"/>
    <w:rsid w:val="007050D8"/>
    <w:rsid w:val="007102FE"/>
    <w:rsid w:val="00713F6D"/>
    <w:rsid w:val="00714EA2"/>
    <w:rsid w:val="00715BAC"/>
    <w:rsid w:val="00723A71"/>
    <w:rsid w:val="00731E6C"/>
    <w:rsid w:val="007328EF"/>
    <w:rsid w:val="00732B81"/>
    <w:rsid w:val="0074099E"/>
    <w:rsid w:val="0075440A"/>
    <w:rsid w:val="00756E91"/>
    <w:rsid w:val="00773C03"/>
    <w:rsid w:val="00773CE6"/>
    <w:rsid w:val="00782D94"/>
    <w:rsid w:val="00796E5C"/>
    <w:rsid w:val="007A32E7"/>
    <w:rsid w:val="007A641E"/>
    <w:rsid w:val="007B3C9B"/>
    <w:rsid w:val="007C471D"/>
    <w:rsid w:val="007C79FF"/>
    <w:rsid w:val="007C7A90"/>
    <w:rsid w:val="00800B20"/>
    <w:rsid w:val="0080611F"/>
    <w:rsid w:val="008073FE"/>
    <w:rsid w:val="0082128E"/>
    <w:rsid w:val="00825E89"/>
    <w:rsid w:val="00840DEC"/>
    <w:rsid w:val="00847E70"/>
    <w:rsid w:val="00851D90"/>
    <w:rsid w:val="00862B74"/>
    <w:rsid w:val="00871C6A"/>
    <w:rsid w:val="00882558"/>
    <w:rsid w:val="008A4094"/>
    <w:rsid w:val="008A5D79"/>
    <w:rsid w:val="008B30D4"/>
    <w:rsid w:val="008C6EF4"/>
    <w:rsid w:val="008E22DF"/>
    <w:rsid w:val="008E567C"/>
    <w:rsid w:val="008F3D97"/>
    <w:rsid w:val="008F5E1A"/>
    <w:rsid w:val="008F681B"/>
    <w:rsid w:val="00924B4E"/>
    <w:rsid w:val="00943B23"/>
    <w:rsid w:val="00943CDB"/>
    <w:rsid w:val="0096745F"/>
    <w:rsid w:val="0097160F"/>
    <w:rsid w:val="00971DC2"/>
    <w:rsid w:val="009769E7"/>
    <w:rsid w:val="009C049C"/>
    <w:rsid w:val="009D3979"/>
    <w:rsid w:val="009D48DC"/>
    <w:rsid w:val="009E0CF1"/>
    <w:rsid w:val="009E2B9F"/>
    <w:rsid w:val="009E3291"/>
    <w:rsid w:val="00A10AC3"/>
    <w:rsid w:val="00A2273D"/>
    <w:rsid w:val="00A33236"/>
    <w:rsid w:val="00A40CB0"/>
    <w:rsid w:val="00A46131"/>
    <w:rsid w:val="00A52AEB"/>
    <w:rsid w:val="00A70D2D"/>
    <w:rsid w:val="00A7375D"/>
    <w:rsid w:val="00A90533"/>
    <w:rsid w:val="00A920C9"/>
    <w:rsid w:val="00A930CB"/>
    <w:rsid w:val="00A949C3"/>
    <w:rsid w:val="00A96939"/>
    <w:rsid w:val="00AA6C1B"/>
    <w:rsid w:val="00AD56A0"/>
    <w:rsid w:val="00AD7048"/>
    <w:rsid w:val="00AE221F"/>
    <w:rsid w:val="00AE6D57"/>
    <w:rsid w:val="00AE7C23"/>
    <w:rsid w:val="00B20B64"/>
    <w:rsid w:val="00B26AC1"/>
    <w:rsid w:val="00B63FB7"/>
    <w:rsid w:val="00B6581C"/>
    <w:rsid w:val="00B7354D"/>
    <w:rsid w:val="00B87D34"/>
    <w:rsid w:val="00B91FE0"/>
    <w:rsid w:val="00B94225"/>
    <w:rsid w:val="00B9690D"/>
    <w:rsid w:val="00BB0E9F"/>
    <w:rsid w:val="00BB16A9"/>
    <w:rsid w:val="00BC4F83"/>
    <w:rsid w:val="00BC5E31"/>
    <w:rsid w:val="00BD6172"/>
    <w:rsid w:val="00C1139C"/>
    <w:rsid w:val="00C17E04"/>
    <w:rsid w:val="00C270FF"/>
    <w:rsid w:val="00C35834"/>
    <w:rsid w:val="00C366F6"/>
    <w:rsid w:val="00C45717"/>
    <w:rsid w:val="00C54CCE"/>
    <w:rsid w:val="00C639A1"/>
    <w:rsid w:val="00C67786"/>
    <w:rsid w:val="00C7481F"/>
    <w:rsid w:val="00CA1065"/>
    <w:rsid w:val="00CA6A72"/>
    <w:rsid w:val="00CA7227"/>
    <w:rsid w:val="00CB1560"/>
    <w:rsid w:val="00CB41ED"/>
    <w:rsid w:val="00CC4E3C"/>
    <w:rsid w:val="00CD3413"/>
    <w:rsid w:val="00CD67C5"/>
    <w:rsid w:val="00CE11A6"/>
    <w:rsid w:val="00CF480F"/>
    <w:rsid w:val="00CF7080"/>
    <w:rsid w:val="00D24D77"/>
    <w:rsid w:val="00D329C6"/>
    <w:rsid w:val="00D35252"/>
    <w:rsid w:val="00D35537"/>
    <w:rsid w:val="00D36B13"/>
    <w:rsid w:val="00D72F73"/>
    <w:rsid w:val="00D7406C"/>
    <w:rsid w:val="00D74C62"/>
    <w:rsid w:val="00D7772B"/>
    <w:rsid w:val="00DB23F4"/>
    <w:rsid w:val="00DB3FBE"/>
    <w:rsid w:val="00DC19C5"/>
    <w:rsid w:val="00DD371D"/>
    <w:rsid w:val="00DD4CE8"/>
    <w:rsid w:val="00DD7AFB"/>
    <w:rsid w:val="00DE5EC1"/>
    <w:rsid w:val="00DE61A3"/>
    <w:rsid w:val="00DE646E"/>
    <w:rsid w:val="00DF7BBD"/>
    <w:rsid w:val="00E0217E"/>
    <w:rsid w:val="00E05B59"/>
    <w:rsid w:val="00E1516C"/>
    <w:rsid w:val="00E1677F"/>
    <w:rsid w:val="00E24052"/>
    <w:rsid w:val="00E560B1"/>
    <w:rsid w:val="00E65AA7"/>
    <w:rsid w:val="00E95103"/>
    <w:rsid w:val="00EA741B"/>
    <w:rsid w:val="00EB05E6"/>
    <w:rsid w:val="00EB5959"/>
    <w:rsid w:val="00EC2721"/>
    <w:rsid w:val="00EC2C05"/>
    <w:rsid w:val="00EC2E12"/>
    <w:rsid w:val="00EC3807"/>
    <w:rsid w:val="00EC7955"/>
    <w:rsid w:val="00ED08CC"/>
    <w:rsid w:val="00EE2675"/>
    <w:rsid w:val="00EE34DF"/>
    <w:rsid w:val="00EF198C"/>
    <w:rsid w:val="00F00250"/>
    <w:rsid w:val="00F02CA5"/>
    <w:rsid w:val="00F223DF"/>
    <w:rsid w:val="00F25F98"/>
    <w:rsid w:val="00F2715F"/>
    <w:rsid w:val="00F36E1C"/>
    <w:rsid w:val="00F47A39"/>
    <w:rsid w:val="00F52C41"/>
    <w:rsid w:val="00F56B79"/>
    <w:rsid w:val="00F570DD"/>
    <w:rsid w:val="00F820FA"/>
    <w:rsid w:val="00F86C5E"/>
    <w:rsid w:val="00FB46D0"/>
    <w:rsid w:val="00FB6815"/>
    <w:rsid w:val="00FC58A2"/>
    <w:rsid w:val="00FC6E82"/>
    <w:rsid w:val="00FD5ED2"/>
    <w:rsid w:val="00FE0B2D"/>
    <w:rsid w:val="00FE17FC"/>
    <w:rsid w:val="00FE2E71"/>
    <w:rsid w:val="00FF1E46"/>
    <w:rsid w:val="1AFF1CE6"/>
    <w:rsid w:val="1DBAA3C7"/>
    <w:rsid w:val="1FE47DD8"/>
    <w:rsid w:val="2E9B3A62"/>
    <w:rsid w:val="2F49A857"/>
    <w:rsid w:val="35FF3C64"/>
    <w:rsid w:val="37FBFC8B"/>
    <w:rsid w:val="4FFF5371"/>
    <w:rsid w:val="53D4E246"/>
    <w:rsid w:val="56C838A6"/>
    <w:rsid w:val="5DFF5F04"/>
    <w:rsid w:val="5EF6B896"/>
    <w:rsid w:val="5F4F3DA0"/>
    <w:rsid w:val="63F9A4E0"/>
    <w:rsid w:val="655E1F11"/>
    <w:rsid w:val="67722E7A"/>
    <w:rsid w:val="731F31D3"/>
    <w:rsid w:val="75DC2F15"/>
    <w:rsid w:val="75EBA9C6"/>
    <w:rsid w:val="75FFF884"/>
    <w:rsid w:val="79BFA04C"/>
    <w:rsid w:val="7AB1A480"/>
    <w:rsid w:val="7BE75ABC"/>
    <w:rsid w:val="7D9721CB"/>
    <w:rsid w:val="7DDF442E"/>
    <w:rsid w:val="7FBE2A02"/>
    <w:rsid w:val="7FEF9540"/>
    <w:rsid w:val="7FFB15F1"/>
    <w:rsid w:val="7FFBACCF"/>
    <w:rsid w:val="7FFD9FC1"/>
    <w:rsid w:val="99C9A692"/>
    <w:rsid w:val="A56FD862"/>
    <w:rsid w:val="ADFF3475"/>
    <w:rsid w:val="AF650DD0"/>
    <w:rsid w:val="BCA71070"/>
    <w:rsid w:val="BF57BF61"/>
    <w:rsid w:val="BFA64067"/>
    <w:rsid w:val="CFFBB67F"/>
    <w:rsid w:val="D5B99D3D"/>
    <w:rsid w:val="D7FF29D3"/>
    <w:rsid w:val="DD5D7561"/>
    <w:rsid w:val="DD76CFE3"/>
    <w:rsid w:val="DDFB6F0F"/>
    <w:rsid w:val="DFD53440"/>
    <w:rsid w:val="EBF792E1"/>
    <w:rsid w:val="EBFD1511"/>
    <w:rsid w:val="EFBFFA90"/>
    <w:rsid w:val="EFDF0A55"/>
    <w:rsid w:val="EFDF5CDD"/>
    <w:rsid w:val="F3D894C0"/>
    <w:rsid w:val="FAF3BB0D"/>
    <w:rsid w:val="FAFD1A00"/>
    <w:rsid w:val="FBFA7F6C"/>
    <w:rsid w:val="FDB7E822"/>
    <w:rsid w:val="FE7F6BA5"/>
    <w:rsid w:val="FF3F9997"/>
    <w:rsid w:val="FF5F59E1"/>
    <w:rsid w:val="FFE292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qFormat/>
    <w:uiPriority w:val="9"/>
    <w:pPr>
      <w:snapToGrid w:val="0"/>
      <w:spacing w:after="156" w:afterLines="50"/>
      <w:jc w:val="center"/>
      <w:outlineLvl w:val="0"/>
    </w:pPr>
    <w:rPr>
      <w:rFonts w:ascii="宋体" w:hAnsi="宋体" w:eastAsia="宋体" w:cs="宋体"/>
      <w:b/>
      <w:bCs/>
      <w:kern w:val="0"/>
      <w:sz w:val="28"/>
      <w:szCs w:val="28"/>
    </w:rPr>
  </w:style>
  <w:style w:type="paragraph" w:styleId="3">
    <w:name w:val="heading 2"/>
    <w:basedOn w:val="1"/>
    <w:next w:val="1"/>
    <w:link w:val="32"/>
    <w:unhideWhenUsed/>
    <w:qFormat/>
    <w:uiPriority w:val="9"/>
    <w:pPr>
      <w:outlineLvl w:val="1"/>
    </w:pPr>
    <w:rPr>
      <w:rFonts w:ascii="宋体" w:hAnsi="宋体" w:eastAsia="宋体"/>
      <w:b/>
      <w:sz w:val="24"/>
      <w:szCs w:val="24"/>
    </w:rPr>
  </w:style>
  <w:style w:type="paragraph" w:styleId="4">
    <w:name w:val="heading 3"/>
    <w:basedOn w:val="1"/>
    <w:next w:val="1"/>
    <w:link w:val="35"/>
    <w:unhideWhenUsed/>
    <w:qFormat/>
    <w:uiPriority w:val="9"/>
    <w:pPr>
      <w:keepNext/>
      <w:keepLines/>
      <w:spacing w:before="260" w:after="260" w:line="416" w:lineRule="auto"/>
      <w:outlineLvl w:val="2"/>
    </w:pPr>
    <w:rPr>
      <w:b/>
      <w:bCs/>
      <w:sz w:val="32"/>
      <w:szCs w:val="32"/>
    </w:rPr>
  </w:style>
  <w:style w:type="paragraph" w:styleId="5">
    <w:name w:val="heading 4"/>
    <w:basedOn w:val="1"/>
    <w:next w:val="6"/>
    <w:qFormat/>
    <w:uiPriority w:val="0"/>
    <w:pPr>
      <w:adjustRightInd w:val="0"/>
      <w:spacing w:before="156" w:after="156" w:line="460" w:lineRule="exact"/>
      <w:jc w:val="left"/>
      <w:textAlignment w:val="baseline"/>
      <w:outlineLvl w:val="3"/>
    </w:pPr>
    <w:rPr>
      <w:rFonts w:ascii="黑体" w:eastAsia="黑体"/>
      <w:kern w:val="0"/>
      <w:sz w:val="28"/>
      <w:szCs w:val="20"/>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napToGrid w:val="0"/>
      <w:spacing w:line="500" w:lineRule="atLeast"/>
      <w:ind w:firstLine="200" w:firstLineChars="200"/>
    </w:pPr>
    <w:rPr>
      <w:rFonts w:eastAsia="仿宋_GB2312"/>
      <w:sz w:val="28"/>
    </w:rPr>
  </w:style>
  <w:style w:type="paragraph" w:styleId="7">
    <w:name w:val="List Bullet"/>
    <w:basedOn w:val="1"/>
    <w:unhideWhenUsed/>
    <w:qFormat/>
    <w:uiPriority w:val="99"/>
    <w:pPr>
      <w:numPr>
        <w:ilvl w:val="0"/>
        <w:numId w:val="1"/>
      </w:numPr>
      <w:contextualSpacing/>
    </w:pPr>
  </w:style>
  <w:style w:type="paragraph" w:styleId="8">
    <w:name w:val="Document Map"/>
    <w:basedOn w:val="1"/>
    <w:link w:val="33"/>
    <w:semiHidden/>
    <w:unhideWhenUsed/>
    <w:qFormat/>
    <w:uiPriority w:val="99"/>
    <w:rPr>
      <w:rFonts w:ascii="宋体" w:eastAsia="宋体"/>
      <w:sz w:val="18"/>
      <w:szCs w:val="18"/>
    </w:rPr>
  </w:style>
  <w:style w:type="paragraph" w:styleId="9">
    <w:name w:val="annotation text"/>
    <w:basedOn w:val="1"/>
    <w:link w:val="30"/>
    <w:semiHidden/>
    <w:unhideWhenUsed/>
    <w:qFormat/>
    <w:uiPriority w:val="99"/>
    <w:pPr>
      <w:jc w:val="left"/>
    </w:pPr>
  </w:style>
  <w:style w:type="paragraph" w:styleId="10">
    <w:name w:val="Body Text"/>
    <w:basedOn w:val="1"/>
    <w:link w:val="40"/>
    <w:qFormat/>
    <w:uiPriority w:val="0"/>
    <w:pPr>
      <w:snapToGrid w:val="0"/>
      <w:spacing w:after="120" w:line="480" w:lineRule="exact"/>
      <w:ind w:firstLine="200" w:firstLineChars="200"/>
    </w:pPr>
    <w:rPr>
      <w:rFonts w:ascii="Verdana" w:hAnsi="Verdana"/>
      <w:sz w:val="24"/>
      <w:szCs w:val="24"/>
    </w:rPr>
  </w:style>
  <w:style w:type="paragraph" w:styleId="11">
    <w:name w:val="Body Text Indent"/>
    <w:basedOn w:val="1"/>
    <w:link w:val="38"/>
    <w:semiHidden/>
    <w:unhideWhenUsed/>
    <w:qFormat/>
    <w:uiPriority w:val="99"/>
    <w:pPr>
      <w:spacing w:after="120"/>
      <w:ind w:left="420" w:leftChars="200"/>
    </w:pPr>
  </w:style>
  <w:style w:type="paragraph" w:styleId="12">
    <w:name w:val="Balloon Text"/>
    <w:basedOn w:val="1"/>
    <w:link w:val="29"/>
    <w:semiHidden/>
    <w:unhideWhenUsed/>
    <w:qFormat/>
    <w:uiPriority w:val="99"/>
    <w:rPr>
      <w:sz w:val="18"/>
      <w:szCs w:val="18"/>
    </w:rPr>
  </w:style>
  <w:style w:type="paragraph" w:styleId="13">
    <w:name w:val="footer"/>
    <w:basedOn w:val="1"/>
    <w:link w:val="26"/>
    <w:unhideWhenUsed/>
    <w:qFormat/>
    <w:uiPriority w:val="99"/>
    <w:pPr>
      <w:tabs>
        <w:tab w:val="center" w:pos="4153"/>
        <w:tab w:val="right" w:pos="8306"/>
      </w:tabs>
      <w:snapToGrid w:val="0"/>
      <w:jc w:val="left"/>
    </w:pPr>
    <w:rPr>
      <w:sz w:val="18"/>
      <w:szCs w:val="18"/>
    </w:rPr>
  </w:style>
  <w:style w:type="paragraph" w:styleId="14">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tabs>
        <w:tab w:val="right" w:leader="dot" w:pos="8296"/>
      </w:tabs>
      <w:autoSpaceDE w:val="0"/>
      <w:autoSpaceDN w:val="0"/>
      <w:spacing w:line="460" w:lineRule="atLeast"/>
      <w:jc w:val="left"/>
    </w:pPr>
    <w:rPr>
      <w:rFonts w:ascii="Times New Roman" w:hAnsi="Times New Roman" w:cs="Times New Roman"/>
      <w:b/>
      <w:kern w:val="0"/>
      <w:sz w:val="24"/>
      <w:szCs w:val="28"/>
      <w:lang w:val="zh-CN" w:bidi="zh-CN"/>
    </w:rPr>
  </w:style>
  <w:style w:type="paragraph" w:styleId="16">
    <w:name w:val="toc 2"/>
    <w:basedOn w:val="1"/>
    <w:next w:val="1"/>
    <w:unhideWhenUsed/>
    <w:qFormat/>
    <w:uiPriority w:val="39"/>
    <w:pPr>
      <w:tabs>
        <w:tab w:val="right" w:leader="dot" w:pos="8296"/>
      </w:tabs>
      <w:spacing w:line="400" w:lineRule="atLeast"/>
      <w:ind w:left="1110" w:leftChars="300" w:hanging="480" w:hangingChars="200"/>
    </w:pPr>
    <w:rPr>
      <w:rFonts w:ascii="楷体" w:hAnsi="楷体" w:eastAsia="楷体" w:cs="Times New Roman"/>
      <w:sz w:val="24"/>
      <w:szCs w:val="28"/>
    </w:rPr>
  </w:style>
  <w:style w:type="paragraph" w:styleId="1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8">
    <w:name w:val="annotation subject"/>
    <w:basedOn w:val="9"/>
    <w:next w:val="9"/>
    <w:link w:val="31"/>
    <w:semiHidden/>
    <w:unhideWhenUsed/>
    <w:qFormat/>
    <w:uiPriority w:val="99"/>
    <w:rPr>
      <w:b/>
      <w:bCs/>
    </w:rPr>
  </w:style>
  <w:style w:type="paragraph" w:styleId="19">
    <w:name w:val="Body Text First Indent"/>
    <w:basedOn w:val="10"/>
    <w:qFormat/>
    <w:uiPriority w:val="0"/>
    <w:pPr>
      <w:widowControl w:val="0"/>
      <w:spacing w:after="0" w:line="600" w:lineRule="exact"/>
      <w:ind w:firstLine="200" w:firstLineChars="200"/>
      <w:jc w:val="both"/>
    </w:pPr>
    <w:rPr>
      <w:rFonts w:ascii="Times New Roman" w:hAnsi="Times New Roman" w:eastAsia="宋体" w:cs="Times New Roman"/>
      <w:kern w:val="2"/>
      <w:sz w:val="24"/>
      <w:szCs w:val="32"/>
      <w:lang w:val="en-US" w:eastAsia="zh-CN" w:bidi="ar-SA"/>
    </w:rPr>
  </w:style>
  <w:style w:type="paragraph" w:styleId="20">
    <w:name w:val="Body Text First Indent 2"/>
    <w:basedOn w:val="11"/>
    <w:link w:val="39"/>
    <w:unhideWhenUsed/>
    <w:qFormat/>
    <w:uiPriority w:val="99"/>
    <w:pPr>
      <w:snapToGrid w:val="0"/>
      <w:spacing w:line="480" w:lineRule="exact"/>
      <w:ind w:firstLine="420" w:firstLineChars="200"/>
    </w:pPr>
    <w:rPr>
      <w:rFonts w:ascii="Times New Roman" w:hAnsi="Times New Roman" w:eastAsia="宋体" w:cs="Times New Roman"/>
      <w:sz w:val="24"/>
      <w:szCs w:val="24"/>
    </w:rPr>
  </w:style>
  <w:style w:type="character" w:styleId="23">
    <w:name w:val="Hyperlink"/>
    <w:basedOn w:val="22"/>
    <w:unhideWhenUsed/>
    <w:qFormat/>
    <w:uiPriority w:val="99"/>
    <w:rPr>
      <w:color w:val="0563C1" w:themeColor="hyperlink"/>
      <w:u w:val="single"/>
      <w14:textFill>
        <w14:solidFill>
          <w14:schemeClr w14:val="hlink"/>
        </w14:solidFill>
      </w14:textFill>
    </w:rPr>
  </w:style>
  <w:style w:type="character" w:styleId="24">
    <w:name w:val="annotation reference"/>
    <w:basedOn w:val="22"/>
    <w:semiHidden/>
    <w:unhideWhenUsed/>
    <w:qFormat/>
    <w:uiPriority w:val="99"/>
    <w:rPr>
      <w:sz w:val="21"/>
      <w:szCs w:val="21"/>
    </w:rPr>
  </w:style>
  <w:style w:type="character" w:customStyle="1" w:styleId="25">
    <w:name w:val="页眉 Char"/>
    <w:basedOn w:val="22"/>
    <w:link w:val="14"/>
    <w:qFormat/>
    <w:uiPriority w:val="99"/>
    <w:rPr>
      <w:sz w:val="18"/>
      <w:szCs w:val="18"/>
    </w:rPr>
  </w:style>
  <w:style w:type="character" w:customStyle="1" w:styleId="26">
    <w:name w:val="页脚 Char"/>
    <w:basedOn w:val="22"/>
    <w:link w:val="13"/>
    <w:qFormat/>
    <w:uiPriority w:val="99"/>
    <w:rPr>
      <w:sz w:val="18"/>
      <w:szCs w:val="18"/>
    </w:rPr>
  </w:style>
  <w:style w:type="table" w:customStyle="1" w:styleId="27">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28">
    <w:name w:val="Table Paragraph"/>
    <w:basedOn w:val="1"/>
    <w:link w:val="45"/>
    <w:qFormat/>
    <w:uiPriority w:val="1"/>
    <w:pPr>
      <w:autoSpaceDE w:val="0"/>
      <w:autoSpaceDN w:val="0"/>
      <w:jc w:val="left"/>
    </w:pPr>
    <w:rPr>
      <w:rFonts w:ascii="宋体" w:hAnsi="宋体" w:eastAsia="宋体" w:cs="宋体"/>
      <w:kern w:val="0"/>
      <w:sz w:val="22"/>
      <w:lang w:val="zh-CN" w:bidi="zh-CN"/>
    </w:rPr>
  </w:style>
  <w:style w:type="character" w:customStyle="1" w:styleId="29">
    <w:name w:val="批注框文本 Char"/>
    <w:basedOn w:val="22"/>
    <w:link w:val="12"/>
    <w:semiHidden/>
    <w:qFormat/>
    <w:uiPriority w:val="99"/>
    <w:rPr>
      <w:sz w:val="18"/>
      <w:szCs w:val="18"/>
    </w:rPr>
  </w:style>
  <w:style w:type="character" w:customStyle="1" w:styleId="30">
    <w:name w:val="批注文字 Char"/>
    <w:basedOn w:val="22"/>
    <w:link w:val="9"/>
    <w:semiHidden/>
    <w:qFormat/>
    <w:uiPriority w:val="99"/>
  </w:style>
  <w:style w:type="character" w:customStyle="1" w:styleId="31">
    <w:name w:val="批注主题 Char"/>
    <w:basedOn w:val="30"/>
    <w:link w:val="18"/>
    <w:semiHidden/>
    <w:qFormat/>
    <w:uiPriority w:val="99"/>
    <w:rPr>
      <w:b/>
      <w:bCs/>
    </w:rPr>
  </w:style>
  <w:style w:type="character" w:customStyle="1" w:styleId="32">
    <w:name w:val="标题 2 Char"/>
    <w:basedOn w:val="22"/>
    <w:link w:val="3"/>
    <w:qFormat/>
    <w:uiPriority w:val="9"/>
    <w:rPr>
      <w:rFonts w:ascii="宋体" w:hAnsi="宋体" w:eastAsia="宋体"/>
      <w:b/>
      <w:kern w:val="2"/>
      <w:sz w:val="24"/>
      <w:szCs w:val="24"/>
    </w:rPr>
  </w:style>
  <w:style w:type="character" w:customStyle="1" w:styleId="33">
    <w:name w:val="文档结构图 Char"/>
    <w:basedOn w:val="22"/>
    <w:link w:val="8"/>
    <w:semiHidden/>
    <w:qFormat/>
    <w:uiPriority w:val="99"/>
    <w:rPr>
      <w:rFonts w:ascii="宋体" w:eastAsia="宋体"/>
      <w:kern w:val="2"/>
      <w:sz w:val="18"/>
      <w:szCs w:val="18"/>
    </w:rPr>
  </w:style>
  <w:style w:type="character" w:customStyle="1" w:styleId="34">
    <w:name w:val="标题 1 Char"/>
    <w:basedOn w:val="22"/>
    <w:link w:val="2"/>
    <w:qFormat/>
    <w:uiPriority w:val="9"/>
    <w:rPr>
      <w:rFonts w:ascii="宋体" w:hAnsi="宋体" w:eastAsia="宋体" w:cs="宋体"/>
      <w:b/>
      <w:bCs/>
      <w:sz w:val="28"/>
      <w:szCs w:val="28"/>
    </w:rPr>
  </w:style>
  <w:style w:type="character" w:customStyle="1" w:styleId="35">
    <w:name w:val="标题 3 Char"/>
    <w:basedOn w:val="22"/>
    <w:link w:val="4"/>
    <w:qFormat/>
    <w:uiPriority w:val="9"/>
    <w:rPr>
      <w:b/>
      <w:bCs/>
      <w:kern w:val="2"/>
      <w:sz w:val="32"/>
      <w:szCs w:val="32"/>
    </w:rPr>
  </w:style>
  <w:style w:type="paragraph" w:customStyle="1" w:styleId="36">
    <w:name w:val="样式 小四 行距: 1.5 倍行距"/>
    <w:basedOn w:val="1"/>
    <w:qFormat/>
    <w:uiPriority w:val="0"/>
    <w:pPr>
      <w:ind w:firstLine="480"/>
    </w:pPr>
    <w:rPr>
      <w:rFonts w:ascii="Times New Roman" w:hAnsi="Times New Roman" w:eastAsia="宋体" w:cs="宋体"/>
      <w:szCs w:val="20"/>
    </w:rPr>
  </w:style>
  <w:style w:type="paragraph" w:styleId="37">
    <w:name w:val="List Paragraph"/>
    <w:basedOn w:val="1"/>
    <w:qFormat/>
    <w:uiPriority w:val="34"/>
    <w:pPr>
      <w:ind w:firstLine="420" w:firstLineChars="200"/>
    </w:pPr>
  </w:style>
  <w:style w:type="character" w:customStyle="1" w:styleId="38">
    <w:name w:val="正文文本缩进 Char"/>
    <w:basedOn w:val="22"/>
    <w:link w:val="11"/>
    <w:semiHidden/>
    <w:qFormat/>
    <w:uiPriority w:val="99"/>
    <w:rPr>
      <w:kern w:val="2"/>
      <w:sz w:val="21"/>
      <w:szCs w:val="22"/>
    </w:rPr>
  </w:style>
  <w:style w:type="character" w:customStyle="1" w:styleId="39">
    <w:name w:val="正文首行缩进 2 Char"/>
    <w:basedOn w:val="38"/>
    <w:link w:val="20"/>
    <w:qFormat/>
    <w:uiPriority w:val="99"/>
    <w:rPr>
      <w:rFonts w:ascii="Times New Roman" w:hAnsi="Times New Roman" w:eastAsia="宋体" w:cs="Times New Roman"/>
      <w:kern w:val="2"/>
      <w:sz w:val="24"/>
      <w:szCs w:val="24"/>
    </w:rPr>
  </w:style>
  <w:style w:type="character" w:customStyle="1" w:styleId="40">
    <w:name w:val="正文文本 Char"/>
    <w:link w:val="10"/>
    <w:qFormat/>
    <w:locked/>
    <w:uiPriority w:val="0"/>
    <w:rPr>
      <w:rFonts w:ascii="Verdana" w:hAnsi="Verdana"/>
      <w:kern w:val="2"/>
      <w:sz w:val="24"/>
      <w:szCs w:val="24"/>
    </w:rPr>
  </w:style>
  <w:style w:type="character" w:customStyle="1" w:styleId="41">
    <w:name w:val="正文文本 字符1"/>
    <w:basedOn w:val="22"/>
    <w:semiHidden/>
    <w:qFormat/>
    <w:uiPriority w:val="99"/>
    <w:rPr>
      <w:kern w:val="2"/>
      <w:sz w:val="21"/>
      <w:szCs w:val="22"/>
    </w:rPr>
  </w:style>
  <w:style w:type="character" w:customStyle="1" w:styleId="42">
    <w:name w:val="font11"/>
    <w:basedOn w:val="22"/>
    <w:qFormat/>
    <w:uiPriority w:val="0"/>
    <w:rPr>
      <w:rFonts w:hint="eastAsia" w:ascii="宋体" w:hAnsi="宋体" w:eastAsia="宋体" w:cs="宋体"/>
      <w:color w:val="000000"/>
      <w:sz w:val="21"/>
      <w:szCs w:val="21"/>
      <w:u w:val="none"/>
    </w:rPr>
  </w:style>
  <w:style w:type="paragraph" w:customStyle="1" w:styleId="43">
    <w:name w:val="标题 11"/>
    <w:basedOn w:val="1"/>
    <w:qFormat/>
    <w:uiPriority w:val="1"/>
    <w:pPr>
      <w:tabs>
        <w:tab w:val="left" w:pos="6995"/>
      </w:tabs>
      <w:autoSpaceDE w:val="0"/>
      <w:autoSpaceDN w:val="0"/>
      <w:jc w:val="left"/>
      <w:outlineLvl w:val="1"/>
    </w:pPr>
    <w:rPr>
      <w:rFonts w:cs="Times New Roman" w:asciiTheme="minorEastAsia" w:hAnsiTheme="minorEastAsia"/>
      <w:b/>
      <w:kern w:val="0"/>
      <w:sz w:val="36"/>
      <w:szCs w:val="36"/>
      <w:lang w:val="zh-CN" w:bidi="zh-CN"/>
    </w:rPr>
  </w:style>
  <w:style w:type="paragraph" w:customStyle="1" w:styleId="44">
    <w:name w:val="Default"/>
    <w:qFormat/>
    <w:uiPriority w:val="0"/>
    <w:pPr>
      <w:widowControl w:val="0"/>
      <w:autoSpaceDE w:val="0"/>
      <w:autoSpaceDN w:val="0"/>
      <w:adjustRightInd w:val="0"/>
    </w:pPr>
    <w:rPr>
      <w:rFonts w:ascii="楷体" w:hAnsi="楷体" w:cs="楷体" w:eastAsiaTheme="minorEastAsia"/>
      <w:color w:val="000000"/>
      <w:sz w:val="24"/>
      <w:szCs w:val="24"/>
      <w:lang w:val="en-US" w:eastAsia="zh-CN" w:bidi="ar-SA"/>
    </w:rPr>
  </w:style>
  <w:style w:type="character" w:customStyle="1" w:styleId="45">
    <w:name w:val="Table Paragraph Char"/>
    <w:basedOn w:val="22"/>
    <w:link w:val="28"/>
    <w:qFormat/>
    <w:uiPriority w:val="1"/>
    <w:rPr>
      <w:rFonts w:ascii="宋体" w:hAnsi="宋体" w:cs="宋体"/>
      <w:sz w:val="22"/>
      <w:szCs w:val="22"/>
      <w:lang w:val="zh-CN" w:bidi="zh-CN"/>
    </w:rPr>
  </w:style>
  <w:style w:type="character" w:customStyle="1" w:styleId="46">
    <w:name w:val="font21"/>
    <w:basedOn w:val="22"/>
    <w:qFormat/>
    <w:uiPriority w:val="0"/>
    <w:rPr>
      <w:rFonts w:hint="default" w:ascii="Times New Roman" w:hAnsi="Times New Roman" w:cs="Times New Roman"/>
      <w:b/>
      <w:bCs/>
      <w:color w:val="000000"/>
      <w:sz w:val="18"/>
      <w:szCs w:val="18"/>
      <w:u w:val="none"/>
    </w:rPr>
  </w:style>
  <w:style w:type="character" w:customStyle="1" w:styleId="47">
    <w:name w:val="font71"/>
    <w:basedOn w:val="22"/>
    <w:qFormat/>
    <w:uiPriority w:val="0"/>
    <w:rPr>
      <w:rFonts w:hint="default" w:ascii="Times New Roman" w:hAnsi="Times New Roman" w:cs="Times New Roman"/>
      <w:b/>
      <w:bCs/>
      <w:color w:val="000000"/>
      <w:sz w:val="18"/>
      <w:szCs w:val="18"/>
      <w:u w:val="none"/>
    </w:rPr>
  </w:style>
  <w:style w:type="character" w:customStyle="1" w:styleId="48">
    <w:name w:val="font41"/>
    <w:basedOn w:val="22"/>
    <w:qFormat/>
    <w:uiPriority w:val="0"/>
    <w:rPr>
      <w:rFonts w:hint="default" w:ascii="Times New Roman" w:hAnsi="Times New Roman" w:cs="Times New Roman"/>
      <w:color w:val="000000"/>
      <w:sz w:val="18"/>
      <w:szCs w:val="18"/>
      <w:u w:val="none"/>
    </w:rPr>
  </w:style>
  <w:style w:type="character" w:customStyle="1" w:styleId="49">
    <w:name w:val="font31"/>
    <w:basedOn w:val="22"/>
    <w:qFormat/>
    <w:uiPriority w:val="0"/>
    <w:rPr>
      <w:rFonts w:hint="eastAsia" w:ascii="新宋体" w:hAnsi="新宋体" w:eastAsia="新宋体" w:cs="新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108</Pages>
  <Words>84667</Words>
  <Characters>86835</Characters>
  <Lines>583</Lines>
  <Paragraphs>164</Paragraphs>
  <TotalTime>5</TotalTime>
  <ScaleCrop>false</ScaleCrop>
  <LinksUpToDate>false</LinksUpToDate>
  <CharactersWithSpaces>91526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2022-09-05T01:47:00Z</dcterms:created>
  <dc:creator>卜继勘</dc:creator>
  <cp:lastModifiedBy>Laura Kinney</cp:lastModifiedBy>
  <cp:lastPrinted>2025-11-22T17:52:00Z</cp:lastPrinted>
  <dcterms:modified xsi:type="dcterms:W3CDTF">2026-01-06T17:43:26Z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