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10337E">
      <w:pPr>
        <w:snapToGrid w:val="0"/>
        <w:spacing w:line="580" w:lineRule="exact"/>
        <w:rPr>
          <w:rFonts w:hint="eastAsia" w:hAnsi="黑体" w:eastAsia="黑体"/>
          <w:lang w:eastAsia="zh-CN"/>
        </w:rPr>
      </w:pPr>
      <w:bookmarkStart w:id="2" w:name="_GoBack"/>
      <w:bookmarkEnd w:id="2"/>
      <w:r>
        <w:rPr>
          <w:rFonts w:hint="eastAsia" w:hAnsi="黑体" w:eastAsia="黑体"/>
          <w:lang w:eastAsia="zh-CN"/>
        </w:rPr>
        <w:t>HNPR-2026-13003</w:t>
      </w:r>
    </w:p>
    <w:p w14:paraId="378A6E6A">
      <w:pPr>
        <w:snapToGrid w:val="0"/>
        <w:rPr>
          <w:rFonts w:eastAsia="黑体"/>
        </w:rPr>
      </w:pPr>
    </w:p>
    <w:p w14:paraId="2C2C7292">
      <w:pPr>
        <w:snapToGrid w:val="0"/>
        <w:rPr>
          <w:rFonts w:eastAsia="黑体"/>
        </w:rPr>
      </w:pPr>
    </w:p>
    <w:p w14:paraId="55F8A4B8">
      <w:pPr>
        <w:snapToGrid w:val="0"/>
        <w:rPr>
          <w:rFonts w:eastAsia="黑体"/>
        </w:rPr>
      </w:pPr>
    </w:p>
    <w:p w14:paraId="5EC2F909">
      <w:pPr>
        <w:snapToGrid w:val="0"/>
        <w:rPr>
          <w:rFonts w:eastAsia="黑体"/>
        </w:rPr>
      </w:pPr>
    </w:p>
    <w:p w14:paraId="3AF85244"/>
    <w:p w14:paraId="02042171">
      <w:pPr>
        <w:spacing w:after="114" w:afterLines="20"/>
        <w:jc w:val="center"/>
        <w:rPr>
          <w:rFonts w:hint="eastAsia" w:ascii="方正仿宋_GBK" w:hAnsi="方正仿宋_GBK" w:eastAsia="方正仿宋_GBK" w:cs="方正仿宋_GBK"/>
          <w:lang w:eastAsia="zh-CN"/>
        </w:rPr>
      </w:pPr>
      <w:r>
        <w:rPr>
          <w:rFonts w:hint="eastAsia" w:ascii="方正仿宋_GBK" w:hAnsi="方正仿宋_GBK" w:eastAsia="方正仿宋_GBK" w:cs="方正仿宋_GBK"/>
          <w:szCs w:val="32"/>
          <w:lang w:eastAsia="zh-CN"/>
        </w:rPr>
        <w:t>湘环发〔202</w:t>
      </w:r>
      <w:r>
        <w:rPr>
          <w:rFonts w:hint="eastAsia" w:ascii="方正仿宋_GBK" w:hAnsi="方正仿宋_GBK" w:eastAsia="方正仿宋_GBK" w:cs="方正仿宋_GBK"/>
          <w:szCs w:val="32"/>
          <w:lang w:val="en-US" w:eastAsia="zh-CN"/>
        </w:rPr>
        <w:t>6</w:t>
      </w:r>
      <w:r>
        <w:rPr>
          <w:rFonts w:hint="eastAsia" w:ascii="方正仿宋_GBK" w:hAnsi="方正仿宋_GBK" w:eastAsia="方正仿宋_GBK" w:cs="方正仿宋_GBK"/>
          <w:szCs w:val="32"/>
          <w:lang w:eastAsia="zh-CN"/>
        </w:rPr>
        <w:t>〕</w:t>
      </w:r>
      <w:r>
        <w:rPr>
          <w:rFonts w:hint="eastAsia" w:ascii="方正仿宋_GBK" w:hAnsi="方正仿宋_GBK" w:eastAsia="方正仿宋_GBK" w:cs="方正仿宋_GBK"/>
          <w:szCs w:val="32"/>
          <w:lang w:val="en-US" w:eastAsia="zh-CN"/>
        </w:rPr>
        <w:t>11</w:t>
      </w:r>
      <w:r>
        <w:rPr>
          <w:rFonts w:hint="eastAsia" w:ascii="方正仿宋_GBK" w:hAnsi="方正仿宋_GBK" w:eastAsia="方正仿宋_GBK" w:cs="方正仿宋_GBK"/>
          <w:szCs w:val="32"/>
          <w:lang w:eastAsia="zh-CN"/>
        </w:rPr>
        <w:t>号</w:t>
      </w:r>
    </w:p>
    <w:p w14:paraId="5D518AD4">
      <w:pPr>
        <w:pStyle w:val="5"/>
        <w:keepNext w:val="0"/>
        <w:keepLines w:val="0"/>
        <w:pageBreakBefore w:val="0"/>
        <w:widowControl/>
        <w:kinsoku/>
        <w:wordWrap/>
        <w:overflowPunct/>
        <w:topLinePunct w:val="0"/>
        <w:autoSpaceDE/>
        <w:autoSpaceDN/>
        <w:bidi w:val="0"/>
        <w:adjustRightInd w:val="0"/>
        <w:snapToGrid w:val="0"/>
        <w:spacing w:before="800" w:beforeAutospacing="0" w:after="600" w:afterAutospacing="0" w:line="800" w:lineRule="exact"/>
        <w:contextualSpacing/>
        <w:jc w:val="center"/>
        <w:textAlignment w:val="auto"/>
        <w:rPr>
          <w:rFonts w:hint="eastAsia" w:ascii="方正小标宋_GBK" w:hAnsi="方正小标宋_GBK" w:eastAsia="方正小标宋_GBK" w:cs="方正小标宋_GBK"/>
          <w:bCs/>
          <w:snapToGrid w:val="0"/>
          <w:color w:val="auto"/>
          <w:sz w:val="44"/>
          <w:szCs w:val="44"/>
          <w:highlight w:val="none"/>
          <w:shd w:val="clear" w:color="auto" w:fill="FFFFFF"/>
        </w:rPr>
      </w:pPr>
      <w:r>
        <w:rPr>
          <w:rFonts w:hint="eastAsia" w:ascii="方正小标宋_GBK" w:hAnsi="方正小标宋_GBK" w:eastAsia="方正小标宋_GBK" w:cs="方正小标宋_GBK"/>
          <w:bCs/>
          <w:snapToGrid w:val="0"/>
          <w:color w:val="auto"/>
          <w:sz w:val="44"/>
          <w:szCs w:val="44"/>
          <w:highlight w:val="none"/>
          <w:shd w:val="clear" w:color="auto" w:fill="FFFFFF"/>
          <w:lang w:eastAsia="zh-CN"/>
        </w:rPr>
        <w:t>湖南省生态环境厅</w:t>
      </w:r>
      <w:r>
        <w:rPr>
          <w:rFonts w:hint="eastAsia" w:ascii="方正小标宋_GBK" w:hAnsi="方正小标宋_GBK" w:eastAsia="方正小标宋_GBK" w:cs="方正小标宋_GBK"/>
          <w:bCs/>
          <w:snapToGrid w:val="0"/>
          <w:color w:val="auto"/>
          <w:sz w:val="44"/>
          <w:szCs w:val="44"/>
          <w:highlight w:val="none"/>
          <w:shd w:val="clear" w:color="auto" w:fill="FFFFFF"/>
          <w:lang w:eastAsia="zh-CN"/>
        </w:rPr>
        <w:br w:type="textWrapping"/>
      </w:r>
      <w:r>
        <w:rPr>
          <w:rFonts w:hint="eastAsia" w:ascii="方正小标宋_GBK" w:hAnsi="方正小标宋_GBK" w:eastAsia="方正小标宋_GBK" w:cs="方正小标宋_GBK"/>
          <w:bCs/>
          <w:snapToGrid w:val="0"/>
          <w:color w:val="auto"/>
          <w:sz w:val="44"/>
          <w:szCs w:val="44"/>
          <w:highlight w:val="none"/>
          <w:shd w:val="clear" w:color="auto" w:fill="FFFFFF"/>
        </w:rPr>
        <w:t>关于印发《</w:t>
      </w:r>
      <w:r>
        <w:rPr>
          <w:rFonts w:hint="eastAsia" w:ascii="方正小标宋_GBK" w:hAnsi="Times New Roman" w:eastAsia="方正小标宋_GBK" w:cs="Times New Roman"/>
          <w:b w:val="0"/>
          <w:bCs w:val="0"/>
          <w:sz w:val="44"/>
          <w:szCs w:val="44"/>
        </w:rPr>
        <w:t>湖南省生态环境厅建设项目环境影响评价文件审批程序规定</w:t>
      </w:r>
      <w:r>
        <w:rPr>
          <w:rFonts w:hint="eastAsia" w:ascii="方正小标宋_GBK" w:hAnsi="方正小标宋_GBK" w:eastAsia="方正小标宋_GBK" w:cs="方正小标宋_GBK"/>
          <w:bCs/>
          <w:snapToGrid w:val="0"/>
          <w:color w:val="auto"/>
          <w:sz w:val="44"/>
          <w:szCs w:val="44"/>
          <w:highlight w:val="none"/>
          <w:shd w:val="clear" w:color="auto" w:fill="FFFFFF"/>
        </w:rPr>
        <w:t>》的通知</w:t>
      </w:r>
    </w:p>
    <w:p w14:paraId="15CD582A">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00" w:lineRule="atLeast"/>
        <w:contextualSpacing/>
        <w:jc w:val="left"/>
        <w:textAlignment w:val="auto"/>
        <w:rPr>
          <w:rFonts w:hint="eastAsia" w:ascii="仿宋_GB2312" w:hAnsi="仿宋_GB2312" w:eastAsia="仿宋_GB2312" w:cs="仿宋_GB2312"/>
          <w:bCs/>
          <w:color w:val="auto"/>
          <w:sz w:val="32"/>
          <w:szCs w:val="32"/>
          <w:highlight w:val="none"/>
          <w:shd w:val="clear" w:color="auto" w:fill="FFFFFF"/>
        </w:rPr>
      </w:pPr>
    </w:p>
    <w:p w14:paraId="32537112">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contextualSpacing/>
        <w:jc w:val="both"/>
        <w:textAlignment w:val="auto"/>
        <w:rPr>
          <w:rFonts w:hint="eastAsia" w:ascii="方正仿宋_GBK" w:hAnsi="方正仿宋_GBK" w:eastAsia="方正仿宋_GBK" w:cs="方正仿宋_GBK"/>
          <w:bCs/>
          <w:color w:val="auto"/>
          <w:sz w:val="32"/>
          <w:szCs w:val="32"/>
          <w:highlight w:val="none"/>
          <w:shd w:val="clear" w:color="auto" w:fill="FFFFFF"/>
        </w:rPr>
      </w:pPr>
      <w:r>
        <w:rPr>
          <w:rFonts w:hint="eastAsia" w:ascii="方正仿宋_GBK" w:hAnsi="方正仿宋_GBK" w:eastAsia="方正仿宋_GBK" w:cs="方正仿宋_GBK"/>
          <w:bCs/>
          <w:color w:val="auto"/>
          <w:sz w:val="32"/>
          <w:szCs w:val="32"/>
          <w:highlight w:val="none"/>
          <w:shd w:val="clear" w:color="auto" w:fill="FFFFFF"/>
        </w:rPr>
        <w:t>各</w:t>
      </w:r>
      <w:r>
        <w:rPr>
          <w:rFonts w:hint="eastAsia" w:ascii="方正仿宋_GBK" w:hAnsi="方正仿宋_GBK" w:eastAsia="方正仿宋_GBK" w:cs="方正仿宋_GBK"/>
          <w:bCs/>
          <w:color w:val="auto"/>
          <w:sz w:val="32"/>
          <w:szCs w:val="32"/>
          <w:highlight w:val="none"/>
          <w:shd w:val="clear" w:color="auto" w:fill="FFFFFF"/>
          <w:lang w:eastAsia="zh-CN"/>
        </w:rPr>
        <w:t>市州生态环境局、厅机关各处室、直属各单位：</w:t>
      </w:r>
    </w:p>
    <w:p w14:paraId="1A65D5A3">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firstLine="636" w:firstLineChars="200"/>
        <w:contextualSpacing/>
        <w:jc w:val="both"/>
        <w:textAlignment w:val="auto"/>
        <w:rPr>
          <w:rFonts w:hint="eastAsia" w:ascii="方正仿宋_GBK" w:hAnsi="方正仿宋_GBK" w:eastAsia="方正仿宋_GBK" w:cs="方正仿宋_GBK"/>
          <w:bCs/>
          <w:color w:val="auto"/>
          <w:sz w:val="32"/>
          <w:szCs w:val="32"/>
          <w:highlight w:val="none"/>
          <w:shd w:val="clear" w:color="auto" w:fill="FFFFFF"/>
        </w:rPr>
      </w:pPr>
      <w:r>
        <w:rPr>
          <w:rFonts w:hint="eastAsia" w:ascii="方正仿宋_GBK" w:hAnsi="方正仿宋_GBK" w:eastAsia="方正仿宋_GBK" w:cs="方正仿宋_GBK"/>
          <w:bCs/>
          <w:color w:val="auto"/>
          <w:sz w:val="32"/>
          <w:szCs w:val="32"/>
          <w:highlight w:val="none"/>
          <w:shd w:val="clear" w:color="auto" w:fill="FFFFFF"/>
        </w:rPr>
        <w:t>《湖南省生态环境厅建设项目环境影响评价文件审批程序规定》经</w:t>
      </w:r>
      <w:r>
        <w:rPr>
          <w:rFonts w:hint="eastAsia" w:ascii="方正仿宋_GBK" w:hAnsi="方正仿宋_GBK" w:eastAsia="方正仿宋_GBK" w:cs="方正仿宋_GBK"/>
          <w:bCs/>
          <w:color w:val="auto"/>
          <w:sz w:val="32"/>
          <w:szCs w:val="32"/>
          <w:highlight w:val="none"/>
          <w:shd w:val="clear" w:color="auto" w:fill="FFFFFF"/>
          <w:lang w:val="en-US" w:eastAsia="zh-CN"/>
        </w:rPr>
        <w:t>2026</w:t>
      </w:r>
      <w:r>
        <w:rPr>
          <w:rFonts w:hint="eastAsia" w:ascii="方正仿宋_GBK" w:hAnsi="方正仿宋_GBK" w:eastAsia="方正仿宋_GBK" w:cs="方正仿宋_GBK"/>
          <w:bCs/>
          <w:color w:val="auto"/>
          <w:sz w:val="32"/>
          <w:szCs w:val="32"/>
          <w:highlight w:val="none"/>
          <w:shd w:val="clear" w:color="auto" w:fill="FFFFFF"/>
        </w:rPr>
        <w:t>第</w:t>
      </w:r>
      <w:r>
        <w:rPr>
          <w:rFonts w:hint="eastAsia" w:ascii="方正仿宋_GBK" w:hAnsi="方正仿宋_GBK" w:eastAsia="方正仿宋_GBK" w:cs="方正仿宋_GBK"/>
          <w:bCs/>
          <w:color w:val="auto"/>
          <w:sz w:val="32"/>
          <w:szCs w:val="32"/>
          <w:highlight w:val="none"/>
          <w:shd w:val="clear" w:color="auto" w:fill="FFFFFF"/>
          <w:lang w:val="en-US" w:eastAsia="zh-CN"/>
        </w:rPr>
        <w:t>1</w:t>
      </w:r>
      <w:r>
        <w:rPr>
          <w:rFonts w:hint="eastAsia" w:ascii="方正仿宋_GBK" w:hAnsi="方正仿宋_GBK" w:eastAsia="方正仿宋_GBK" w:cs="方正仿宋_GBK"/>
          <w:bCs/>
          <w:color w:val="auto"/>
          <w:sz w:val="32"/>
          <w:szCs w:val="32"/>
          <w:highlight w:val="none"/>
          <w:shd w:val="clear" w:color="auto" w:fill="FFFFFF"/>
        </w:rPr>
        <w:t>次厅</w:t>
      </w:r>
      <w:r>
        <w:rPr>
          <w:rFonts w:hint="eastAsia" w:ascii="方正仿宋_GBK" w:hAnsi="方正仿宋_GBK" w:eastAsia="方正仿宋_GBK" w:cs="方正仿宋_GBK"/>
          <w:bCs/>
          <w:color w:val="auto"/>
          <w:sz w:val="32"/>
          <w:szCs w:val="32"/>
          <w:highlight w:val="none"/>
          <w:shd w:val="clear" w:color="auto" w:fill="FFFFFF"/>
          <w:lang w:eastAsia="zh-CN"/>
        </w:rPr>
        <w:t>党组会（第</w:t>
      </w:r>
      <w:r>
        <w:rPr>
          <w:rFonts w:hint="eastAsia" w:ascii="方正仿宋_GBK" w:hAnsi="方正仿宋_GBK" w:eastAsia="方正仿宋_GBK" w:cs="方正仿宋_GBK"/>
          <w:bCs/>
          <w:color w:val="auto"/>
          <w:sz w:val="32"/>
          <w:szCs w:val="32"/>
          <w:highlight w:val="none"/>
          <w:shd w:val="clear" w:color="auto" w:fill="FFFFFF"/>
          <w:lang w:val="en-US" w:eastAsia="zh-CN"/>
        </w:rPr>
        <w:t>1次厅</w:t>
      </w:r>
      <w:r>
        <w:rPr>
          <w:rFonts w:hint="eastAsia" w:ascii="方正仿宋_GBK" w:hAnsi="方正仿宋_GBK" w:eastAsia="方正仿宋_GBK" w:cs="方正仿宋_GBK"/>
          <w:bCs/>
          <w:color w:val="auto"/>
          <w:sz w:val="32"/>
          <w:szCs w:val="32"/>
          <w:highlight w:val="none"/>
          <w:shd w:val="clear" w:color="auto" w:fill="FFFFFF"/>
        </w:rPr>
        <w:t>务会</w:t>
      </w:r>
      <w:r>
        <w:rPr>
          <w:rFonts w:hint="eastAsia" w:ascii="方正仿宋_GBK" w:hAnsi="方正仿宋_GBK" w:eastAsia="方正仿宋_GBK" w:cs="方正仿宋_GBK"/>
          <w:bCs/>
          <w:color w:val="auto"/>
          <w:sz w:val="32"/>
          <w:szCs w:val="32"/>
          <w:highlight w:val="none"/>
          <w:shd w:val="clear" w:color="auto" w:fill="FFFFFF"/>
          <w:lang w:eastAsia="zh-CN"/>
        </w:rPr>
        <w:t>）</w:t>
      </w:r>
      <w:r>
        <w:rPr>
          <w:rFonts w:hint="eastAsia" w:ascii="方正仿宋_GBK" w:hAnsi="方正仿宋_GBK" w:eastAsia="方正仿宋_GBK" w:cs="方正仿宋_GBK"/>
          <w:bCs/>
          <w:color w:val="auto"/>
          <w:sz w:val="32"/>
          <w:szCs w:val="32"/>
          <w:highlight w:val="none"/>
          <w:shd w:val="clear" w:color="auto" w:fill="FFFFFF"/>
        </w:rPr>
        <w:t>研究通过，</w:t>
      </w:r>
      <w:r>
        <w:rPr>
          <w:rFonts w:hint="eastAsia" w:ascii="方正仿宋_GBK" w:hAnsi="方正仿宋_GBK" w:eastAsia="方正仿宋_GBK" w:cs="方正仿宋_GBK"/>
          <w:bCs/>
          <w:color w:val="auto"/>
          <w:sz w:val="32"/>
          <w:szCs w:val="32"/>
          <w:highlight w:val="none"/>
          <w:shd w:val="clear" w:color="auto" w:fill="FFFFFF"/>
          <w:lang w:eastAsia="zh-CN"/>
        </w:rPr>
        <w:t>现</w:t>
      </w:r>
      <w:r>
        <w:rPr>
          <w:rFonts w:hint="eastAsia" w:ascii="方正仿宋_GBK" w:hAnsi="方正仿宋_GBK" w:eastAsia="方正仿宋_GBK" w:cs="方正仿宋_GBK"/>
          <w:bCs/>
          <w:color w:val="auto"/>
          <w:sz w:val="32"/>
          <w:szCs w:val="32"/>
          <w:highlight w:val="none"/>
          <w:shd w:val="clear" w:color="auto" w:fill="FFFFFF"/>
        </w:rPr>
        <w:t>印发给你们</w:t>
      </w:r>
      <w:r>
        <w:rPr>
          <w:rFonts w:hint="eastAsia" w:ascii="方正仿宋_GBK" w:hAnsi="方正仿宋_GBK" w:eastAsia="方正仿宋_GBK" w:cs="方正仿宋_GBK"/>
          <w:bCs/>
          <w:color w:val="auto"/>
          <w:sz w:val="32"/>
          <w:szCs w:val="32"/>
          <w:highlight w:val="none"/>
          <w:shd w:val="clear" w:color="auto" w:fill="FFFFFF"/>
          <w:lang w:eastAsia="zh-CN"/>
        </w:rPr>
        <w:t>，</w:t>
      </w:r>
      <w:r>
        <w:rPr>
          <w:rFonts w:hint="eastAsia" w:ascii="方正仿宋_GBK" w:hAnsi="方正仿宋_GBK" w:eastAsia="方正仿宋_GBK" w:cs="方正仿宋_GBK"/>
          <w:bCs/>
          <w:color w:val="auto"/>
          <w:sz w:val="32"/>
          <w:szCs w:val="32"/>
          <w:highlight w:val="none"/>
          <w:shd w:val="clear" w:color="auto" w:fill="FFFFFF"/>
        </w:rPr>
        <w:t>请认真贯彻执行。</w:t>
      </w:r>
    </w:p>
    <w:p w14:paraId="2E37154C">
      <w:pPr>
        <w:pStyle w:val="5"/>
        <w:keepNext w:val="0"/>
        <w:keepLines w:val="0"/>
        <w:pageBreakBefore w:val="0"/>
        <w:widowControl/>
        <w:kinsoku/>
        <w:wordWrap/>
        <w:overflowPunct/>
        <w:topLinePunct w:val="0"/>
        <w:autoSpaceDE/>
        <w:autoSpaceDN/>
        <w:bidi w:val="0"/>
        <w:adjustRightInd w:val="0"/>
        <w:snapToGrid w:val="0"/>
        <w:spacing w:before="0" w:beforeAutospacing="0" w:after="0" w:afterAutospacing="0" w:line="540" w:lineRule="exact"/>
        <w:ind w:firstLine="636" w:firstLineChars="200"/>
        <w:contextualSpacing/>
        <w:jc w:val="both"/>
        <w:textAlignment w:val="auto"/>
        <w:rPr>
          <w:rFonts w:hint="eastAsia" w:ascii="方正仿宋_GBK" w:hAnsi="方正仿宋_GBK" w:eastAsia="方正仿宋_GBK" w:cs="方正仿宋_GBK"/>
          <w:bCs/>
          <w:color w:val="auto"/>
          <w:sz w:val="32"/>
          <w:szCs w:val="32"/>
          <w:highlight w:val="none"/>
          <w:shd w:val="clear" w:color="auto" w:fill="FFFFFF"/>
        </w:rPr>
      </w:pPr>
    </w:p>
    <w:p w14:paraId="2509A719">
      <w:pPr>
        <w:pStyle w:val="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600" w:lineRule="exact"/>
        <w:ind w:firstLine="5088" w:firstLineChars="1600"/>
        <w:contextualSpacing/>
        <w:jc w:val="both"/>
        <w:textAlignment w:val="auto"/>
        <w:rPr>
          <w:rFonts w:hint="eastAsia" w:ascii="方正仿宋_GBK" w:hAnsi="方正仿宋_GBK" w:eastAsia="方正仿宋_GBK" w:cs="方正仿宋_GBK"/>
          <w:bCs/>
          <w:color w:val="auto"/>
          <w:sz w:val="32"/>
          <w:szCs w:val="32"/>
          <w:highlight w:val="none"/>
          <w:shd w:val="clear" w:color="auto" w:fill="FFFFFF"/>
          <w:lang w:val="en-US" w:eastAsia="zh-CN"/>
        </w:rPr>
      </w:pPr>
      <w:r>
        <w:rPr>
          <w:rFonts w:hint="eastAsia" w:ascii="方正仿宋_GBK" w:hAnsi="方正仿宋_GBK" w:eastAsia="方正仿宋_GBK" w:cs="方正仿宋_GBK"/>
          <w:bCs/>
          <w:color w:val="auto"/>
          <w:sz w:val="32"/>
          <w:szCs w:val="32"/>
          <w:highlight w:val="none"/>
          <w:shd w:val="clear" w:color="auto" w:fill="FFFFFF"/>
          <w:lang w:eastAsia="zh-CN"/>
        </w:rPr>
        <w:t>湖南省生态环境厅</w:t>
      </w:r>
      <w:r>
        <w:rPr>
          <w:rFonts w:hint="eastAsia" w:ascii="方正仿宋_GBK" w:hAnsi="方正仿宋_GBK" w:eastAsia="方正仿宋_GBK" w:cs="方正仿宋_GBK"/>
          <w:bCs/>
          <w:color w:val="auto"/>
          <w:sz w:val="32"/>
          <w:szCs w:val="32"/>
          <w:highlight w:val="none"/>
          <w:shd w:val="clear" w:color="auto" w:fill="FFFFFF"/>
          <w:lang w:val="en-US" w:eastAsia="zh-CN"/>
        </w:rPr>
        <w:t xml:space="preserve">    </w:t>
      </w:r>
    </w:p>
    <w:p w14:paraId="4D1F1CF9">
      <w:pPr>
        <w:pStyle w:val="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600" w:lineRule="exact"/>
        <w:ind w:firstLine="5088" w:firstLineChars="1600"/>
        <w:contextualSpacing/>
        <w:jc w:val="both"/>
        <w:textAlignment w:val="auto"/>
        <w:rPr>
          <w:rFonts w:hint="eastAsia" w:ascii="方正仿宋_GBK" w:hAnsi="方正仿宋_GBK" w:eastAsia="方正仿宋_GBK" w:cs="方正仿宋_GBK"/>
          <w:bCs/>
          <w:color w:val="auto"/>
          <w:sz w:val="32"/>
          <w:szCs w:val="32"/>
          <w:highlight w:val="none"/>
          <w:shd w:val="clear" w:color="auto" w:fill="FFFFFF"/>
          <w:lang w:val="en-US" w:eastAsia="zh-CN"/>
        </w:rPr>
      </w:pPr>
      <w:r>
        <w:rPr>
          <w:rFonts w:hint="eastAsia" w:ascii="方正仿宋_GBK" w:hAnsi="方正仿宋_GBK" w:eastAsia="方正仿宋_GBK" w:cs="方正仿宋_GBK"/>
          <w:bCs/>
          <w:color w:val="auto"/>
          <w:sz w:val="32"/>
          <w:szCs w:val="32"/>
          <w:highlight w:val="none"/>
          <w:shd w:val="clear" w:color="auto" w:fill="FFFFFF"/>
          <w:lang w:val="en-US" w:eastAsia="zh-CN"/>
        </w:rPr>
        <w:t>2026年3月4日</w:t>
      </w:r>
    </w:p>
    <w:p w14:paraId="66FCAAA3">
      <w:pPr>
        <w:pStyle w:val="2"/>
        <w:keepNext w:val="0"/>
        <w:keepLines w:val="0"/>
        <w:pageBreakBefore w:val="0"/>
        <w:kinsoku/>
        <w:overflowPunct/>
        <w:topLinePunct w:val="0"/>
        <w:autoSpaceDE/>
        <w:autoSpaceDN/>
        <w:bidi w:val="0"/>
        <w:adjustRightInd w:val="0"/>
        <w:snapToGrid w:val="0"/>
        <w:spacing w:line="540" w:lineRule="exact"/>
        <w:ind w:firstLine="4452" w:firstLineChars="1400"/>
        <w:textAlignment w:val="auto"/>
        <w:sectPr>
          <w:footerReference r:id="rId6" w:type="first"/>
          <w:headerReference r:id="rId3" w:type="default"/>
          <w:footerReference r:id="rId4" w:type="default"/>
          <w:footerReference r:id="rId5" w:type="even"/>
          <w:pgSz w:w="11906" w:h="16838"/>
          <w:pgMar w:top="1985" w:right="1474" w:bottom="1985" w:left="1531" w:header="851" w:footer="1247" w:gutter="0"/>
          <w:pgNumType w:fmt="numberInDash"/>
          <w:cols w:space="425" w:num="1"/>
          <w:titlePg/>
          <w:docGrid w:type="linesAndChars" w:linePitch="573" w:charSpace="-432"/>
        </w:sectPr>
      </w:pPr>
    </w:p>
    <w:p w14:paraId="795DE4D4">
      <w:pPr>
        <w:pStyle w:val="5"/>
        <w:keepNext w:val="0"/>
        <w:keepLines w:val="0"/>
        <w:pageBreakBefore w:val="0"/>
        <w:widowControl w:val="0"/>
        <w:kinsoku/>
        <w:wordWrap/>
        <w:overflowPunct/>
        <w:topLinePunct w:val="0"/>
        <w:autoSpaceDE w:val="0"/>
        <w:autoSpaceDN/>
        <w:bidi w:val="0"/>
        <w:adjustRightInd w:val="0"/>
        <w:snapToGrid w:val="0"/>
        <w:spacing w:before="0" w:beforeAutospacing="0" w:after="0" w:afterAutospacing="0" w:line="800" w:lineRule="exact"/>
        <w:contextualSpacing/>
        <w:jc w:val="center"/>
        <w:textAlignment w:val="auto"/>
        <w:rPr>
          <w:rFonts w:ascii="方正小标宋_GBK" w:hAnsi="方正小标宋_GBK" w:eastAsia="方正小标宋_GBK" w:cs="方正小标宋_GBK"/>
          <w:bCs/>
          <w:color w:val="000000"/>
          <w:sz w:val="40"/>
          <w:szCs w:val="40"/>
          <w:shd w:val="clear" w:color="auto" w:fill="FFFFFF"/>
        </w:rPr>
      </w:pPr>
      <w:r>
        <w:rPr>
          <w:rFonts w:hint="eastAsia" w:ascii="方正小标宋_GBK" w:hAnsi="方正小标宋_GBK" w:eastAsia="方正小标宋_GBK" w:cs="方正小标宋_GBK"/>
          <w:i w:val="0"/>
          <w:caps w:val="0"/>
          <w:color w:val="auto"/>
          <w:spacing w:val="0"/>
          <w:sz w:val="44"/>
          <w:szCs w:val="44"/>
          <w:u w:val="none" w:color="auto"/>
          <w:shd w:val="clear" w:color="auto" w:fill="FFFFFF"/>
        </w:rPr>
        <w:t>湖南省生态环境厅</w:t>
      </w:r>
      <w:r>
        <w:rPr>
          <w:rFonts w:hint="eastAsia" w:ascii="方正小标宋_GBK" w:hAnsi="方正小标宋_GBK" w:eastAsia="方正小标宋_GBK" w:cs="方正小标宋_GBK"/>
          <w:i w:val="0"/>
          <w:caps w:val="0"/>
          <w:color w:val="auto"/>
          <w:spacing w:val="0"/>
          <w:sz w:val="44"/>
          <w:szCs w:val="44"/>
          <w:u w:val="none" w:color="auto"/>
          <w:shd w:val="clear" w:color="auto" w:fill="FFFFFF"/>
        </w:rPr>
        <w:br w:type="textWrapping"/>
      </w:r>
      <w:r>
        <w:rPr>
          <w:rFonts w:hint="eastAsia" w:ascii="方正小标宋_GBK" w:hAnsi="方正小标宋_GBK" w:eastAsia="方正小标宋_GBK" w:cs="方正小标宋_GBK"/>
          <w:i w:val="0"/>
          <w:caps w:val="0"/>
          <w:color w:val="auto"/>
          <w:spacing w:val="0"/>
          <w:sz w:val="44"/>
          <w:szCs w:val="44"/>
          <w:u w:val="none" w:color="auto"/>
          <w:shd w:val="clear" w:color="auto" w:fill="FFFFFF"/>
        </w:rPr>
        <w:t>建设项目环境影响</w:t>
      </w:r>
      <w:r>
        <w:rPr>
          <w:rFonts w:hint="eastAsia" w:ascii="方正小标宋_GBK" w:hAnsi="方正小标宋_GBK" w:eastAsia="方正小标宋_GBK" w:cs="方正小标宋_GBK"/>
          <w:i w:val="0"/>
          <w:caps w:val="0"/>
          <w:color w:val="auto"/>
          <w:spacing w:val="0"/>
          <w:sz w:val="44"/>
          <w:szCs w:val="44"/>
          <w:u w:val="none" w:color="auto"/>
          <w:shd w:val="clear" w:color="auto" w:fill="FFFFFF"/>
          <w:lang w:val="en-US" w:eastAsia="zh-CN"/>
        </w:rPr>
        <w:t>评价文件</w:t>
      </w:r>
      <w:r>
        <w:rPr>
          <w:rFonts w:hint="eastAsia" w:ascii="方正小标宋_GBK" w:hAnsi="方正小标宋_GBK" w:eastAsia="方正小标宋_GBK" w:cs="方正小标宋_GBK"/>
          <w:i w:val="0"/>
          <w:caps w:val="0"/>
          <w:color w:val="auto"/>
          <w:spacing w:val="0"/>
          <w:sz w:val="44"/>
          <w:szCs w:val="44"/>
          <w:u w:val="none" w:color="auto"/>
          <w:shd w:val="clear" w:color="auto" w:fill="FFFFFF"/>
        </w:rPr>
        <w:t>审批程序规定</w:t>
      </w:r>
    </w:p>
    <w:p w14:paraId="250ED6A5">
      <w:pPr>
        <w:spacing w:line="600" w:lineRule="exact"/>
        <w:contextualSpacing/>
        <w:jc w:val="center"/>
        <w:rPr>
          <w:rFonts w:ascii="黑体" w:hAnsi="黑体" w:eastAsia="黑体" w:cs="黑体"/>
          <w:bCs/>
          <w:color w:val="000000"/>
          <w:sz w:val="32"/>
          <w:szCs w:val="32"/>
        </w:rPr>
      </w:pPr>
    </w:p>
    <w:p w14:paraId="6F5C8AD1">
      <w:pPr>
        <w:keepNext w:val="0"/>
        <w:keepLines w:val="0"/>
        <w:pageBreakBefore w:val="0"/>
        <w:kinsoku/>
        <w:wordWrap/>
        <w:overflowPunct/>
        <w:topLinePunct w:val="0"/>
        <w:autoSpaceDE/>
        <w:autoSpaceDN/>
        <w:bidi w:val="0"/>
        <w:spacing w:line="600" w:lineRule="exact"/>
        <w:contextualSpacing/>
        <w:jc w:val="center"/>
        <w:textAlignment w:val="auto"/>
        <w:rPr>
          <w:rFonts w:ascii="黑体" w:hAnsi="黑体" w:eastAsia="黑体" w:cs="黑体"/>
          <w:bCs/>
          <w:color w:val="000000"/>
          <w:sz w:val="32"/>
          <w:szCs w:val="32"/>
        </w:rPr>
      </w:pPr>
      <w:r>
        <w:rPr>
          <w:rFonts w:hint="eastAsia" w:ascii="方正黑体_GBK" w:hAnsi="方正黑体_GBK" w:eastAsia="方正黑体_GBK" w:cs="方正黑体_GBK"/>
          <w:b w:val="0"/>
          <w:bCs/>
          <w:i w:val="0"/>
          <w:caps w:val="0"/>
          <w:color w:val="auto"/>
          <w:spacing w:val="0"/>
          <w:kern w:val="0"/>
          <w:sz w:val="32"/>
          <w:szCs w:val="32"/>
          <w:u w:val="none" w:color="auto"/>
          <w:shd w:val="clear" w:color="auto" w:fill="FFFFFF"/>
          <w:lang w:val="en-US" w:eastAsia="zh-CN" w:bidi="ar-SA"/>
        </w:rPr>
        <w:t>第一章    总   则</w:t>
      </w:r>
    </w:p>
    <w:p w14:paraId="03A6E46C">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 xml:space="preserve">第一条 </w:t>
      </w:r>
      <w:r>
        <w:rPr>
          <w:rFonts w:hint="eastAsia" w:ascii="方正仿宋_GBK" w:hAnsi="方正仿宋_GBK" w:eastAsia="方正仿宋_GBK" w:cs="方正仿宋_GBK"/>
          <w:color w:val="000000"/>
          <w:sz w:val="32"/>
          <w:szCs w:val="32"/>
        </w:rPr>
        <w:t>为规范建设项目环境影响</w:t>
      </w:r>
      <w:r>
        <w:rPr>
          <w:rFonts w:hint="eastAsia" w:ascii="方正仿宋_GBK" w:hAnsi="方正仿宋_GBK" w:eastAsia="方正仿宋_GBK" w:cs="方正仿宋_GBK"/>
          <w:color w:val="000000"/>
          <w:sz w:val="32"/>
          <w:szCs w:val="32"/>
          <w:lang w:val="en-US" w:eastAsia="zh-CN"/>
        </w:rPr>
        <w:t>评价文件</w:t>
      </w:r>
      <w:r>
        <w:rPr>
          <w:rFonts w:hint="eastAsia" w:ascii="方正仿宋_GBK" w:hAnsi="方正仿宋_GBK" w:eastAsia="方正仿宋_GBK" w:cs="方正仿宋_GBK"/>
          <w:color w:val="000000"/>
          <w:sz w:val="32"/>
          <w:szCs w:val="32"/>
        </w:rPr>
        <w:t>审批</w:t>
      </w:r>
      <w:r>
        <w:rPr>
          <w:rFonts w:hint="eastAsia" w:ascii="方正仿宋_GBK" w:hAnsi="方正仿宋_GBK" w:eastAsia="方正仿宋_GBK" w:cs="方正仿宋_GBK"/>
          <w:color w:val="000000"/>
          <w:sz w:val="32"/>
          <w:szCs w:val="32"/>
          <w:lang w:val="en-US" w:eastAsia="zh-CN"/>
        </w:rPr>
        <w:t>程序</w:t>
      </w:r>
      <w:r>
        <w:rPr>
          <w:rFonts w:hint="eastAsia" w:ascii="方正仿宋_GBK" w:hAnsi="方正仿宋_GBK" w:eastAsia="方正仿宋_GBK" w:cs="方正仿宋_GBK"/>
          <w:color w:val="000000"/>
          <w:sz w:val="32"/>
          <w:szCs w:val="32"/>
        </w:rPr>
        <w:t>，提高审批效率和服务水平，落实深化“放管服”改革、优化营商环境要求，根据《中华人民共和国行政许可法》《中华人民共和国环境影响评价法》《建设项目环境保护管理条例》等法律法规，制定本规定。</w:t>
      </w:r>
    </w:p>
    <w:p w14:paraId="121FA83C">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第</w:t>
      </w:r>
      <w:r>
        <w:rPr>
          <w:rFonts w:hint="eastAsia" w:ascii="方正仿宋_GBK" w:hAnsi="方正仿宋_GBK" w:eastAsia="方正仿宋_GBK" w:cs="方正仿宋_GBK"/>
          <w:b/>
          <w:color w:val="000000"/>
          <w:sz w:val="32"/>
          <w:szCs w:val="32"/>
          <w:lang w:val="en-US" w:eastAsia="zh-CN"/>
        </w:rPr>
        <w:t>二</w:t>
      </w:r>
      <w:r>
        <w:rPr>
          <w:rFonts w:hint="eastAsia" w:ascii="方正仿宋_GBK" w:hAnsi="方正仿宋_GBK" w:eastAsia="方正仿宋_GBK" w:cs="方正仿宋_GBK"/>
          <w:b/>
          <w:color w:val="000000"/>
          <w:sz w:val="32"/>
          <w:szCs w:val="32"/>
        </w:rPr>
        <w:t>条</w:t>
      </w:r>
      <w:r>
        <w:rPr>
          <w:rFonts w:hint="eastAsia" w:ascii="方正仿宋_GBK" w:hAnsi="方正仿宋_GBK" w:eastAsia="方正仿宋_GBK" w:cs="方正仿宋_GBK"/>
          <w:color w:val="000000"/>
          <w:sz w:val="32"/>
          <w:szCs w:val="32"/>
        </w:rPr>
        <w:t xml:space="preserve"> 本规定适用于</w:t>
      </w:r>
      <w:r>
        <w:rPr>
          <w:rFonts w:hint="eastAsia" w:ascii="方正仿宋_GBK" w:hAnsi="方正仿宋_GBK" w:eastAsia="方正仿宋_GBK" w:cs="方正仿宋_GBK"/>
          <w:color w:val="000000"/>
          <w:sz w:val="32"/>
          <w:szCs w:val="32"/>
          <w:lang w:val="en-US" w:eastAsia="zh-CN"/>
        </w:rPr>
        <w:t>省</w:t>
      </w:r>
      <w:r>
        <w:rPr>
          <w:rFonts w:hint="eastAsia" w:ascii="方正仿宋_GBK" w:hAnsi="方正仿宋_GBK" w:eastAsia="方正仿宋_GBK" w:cs="方正仿宋_GBK"/>
          <w:color w:val="000000"/>
          <w:sz w:val="32"/>
          <w:szCs w:val="32"/>
        </w:rPr>
        <w:t>生态环境</w:t>
      </w:r>
      <w:r>
        <w:rPr>
          <w:rFonts w:hint="eastAsia" w:ascii="方正仿宋_GBK" w:hAnsi="方正仿宋_GBK" w:eastAsia="方正仿宋_GBK" w:cs="方正仿宋_GBK"/>
          <w:color w:val="000000"/>
          <w:sz w:val="32"/>
          <w:szCs w:val="32"/>
          <w:lang w:val="en-US" w:eastAsia="zh-CN"/>
        </w:rPr>
        <w:t>厅</w:t>
      </w:r>
      <w:r>
        <w:rPr>
          <w:rFonts w:hint="eastAsia" w:ascii="方正仿宋_GBK" w:hAnsi="方正仿宋_GBK" w:eastAsia="方正仿宋_GBK" w:cs="方正仿宋_GBK"/>
          <w:color w:val="000000"/>
          <w:sz w:val="32"/>
          <w:szCs w:val="32"/>
        </w:rPr>
        <w:t>负责审批</w:t>
      </w:r>
      <w:r>
        <w:rPr>
          <w:rFonts w:hint="eastAsia" w:ascii="方正仿宋_GBK" w:hAnsi="方正仿宋_GBK" w:eastAsia="方正仿宋_GBK" w:cs="方正仿宋_GBK"/>
          <w:i w:val="0"/>
          <w:iCs w:val="0"/>
          <w:caps w:val="0"/>
          <w:color w:val="000000"/>
          <w:spacing w:val="0"/>
          <w:kern w:val="2"/>
          <w:sz w:val="32"/>
          <w:szCs w:val="32"/>
          <w:shd w:val="clear" w:color="auto" w:fill="auto"/>
          <w:lang w:val="en-US" w:eastAsia="zh-CN" w:bidi="ar"/>
        </w:rPr>
        <w:t>的建设项目环境影响评价文件的审批</w:t>
      </w:r>
      <w:r>
        <w:rPr>
          <w:rFonts w:hint="eastAsia" w:ascii="方正仿宋_GBK" w:hAnsi="方正仿宋_GBK" w:eastAsia="方正仿宋_GBK" w:cs="方正仿宋_GBK"/>
          <w:color w:val="000000"/>
          <w:sz w:val="32"/>
          <w:szCs w:val="32"/>
        </w:rPr>
        <w:t>。</w:t>
      </w:r>
    </w:p>
    <w:p w14:paraId="643D54A8">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第</w:t>
      </w:r>
      <w:r>
        <w:rPr>
          <w:rFonts w:hint="eastAsia" w:ascii="方正仿宋_GBK" w:hAnsi="方正仿宋_GBK" w:eastAsia="方正仿宋_GBK" w:cs="方正仿宋_GBK"/>
          <w:b/>
          <w:color w:val="000000"/>
          <w:sz w:val="32"/>
          <w:szCs w:val="32"/>
          <w:lang w:val="en-US" w:eastAsia="zh-CN"/>
        </w:rPr>
        <w:t>三</w:t>
      </w:r>
      <w:r>
        <w:rPr>
          <w:rFonts w:hint="eastAsia" w:ascii="方正仿宋_GBK" w:hAnsi="方正仿宋_GBK" w:eastAsia="方正仿宋_GBK" w:cs="方正仿宋_GBK"/>
          <w:b/>
          <w:color w:val="000000"/>
          <w:sz w:val="32"/>
          <w:szCs w:val="32"/>
        </w:rPr>
        <w:t>条</w:t>
      </w:r>
      <w:r>
        <w:rPr>
          <w:rFonts w:hint="eastAsia" w:ascii="方正仿宋_GBK" w:hAnsi="方正仿宋_GBK" w:eastAsia="方正仿宋_GBK" w:cs="方正仿宋_GBK"/>
          <w:color w:val="000000"/>
          <w:sz w:val="32"/>
          <w:szCs w:val="32"/>
        </w:rPr>
        <w:t xml:space="preserve"> 省生态环境厅依法受理建设项目环境影响</w:t>
      </w:r>
      <w:r>
        <w:rPr>
          <w:rFonts w:hint="eastAsia" w:ascii="方正仿宋_GBK" w:hAnsi="方正仿宋_GBK" w:eastAsia="方正仿宋_GBK" w:cs="方正仿宋_GBK"/>
          <w:color w:val="000000"/>
          <w:sz w:val="32"/>
          <w:szCs w:val="32"/>
          <w:lang w:val="en-US" w:eastAsia="zh-CN"/>
        </w:rPr>
        <w:t>评价文件</w:t>
      </w:r>
      <w:r>
        <w:rPr>
          <w:rFonts w:hint="eastAsia" w:ascii="方正仿宋_GBK" w:hAnsi="方正仿宋_GBK" w:eastAsia="方正仿宋_GBK" w:cs="方正仿宋_GBK"/>
          <w:color w:val="000000"/>
          <w:sz w:val="32"/>
          <w:szCs w:val="32"/>
        </w:rPr>
        <w:t>，遵循公开公正、限时办结原则，依法作出</w:t>
      </w:r>
      <w:r>
        <w:rPr>
          <w:rFonts w:hint="eastAsia" w:ascii="方正仿宋_GBK" w:hAnsi="方正仿宋_GBK" w:eastAsia="方正仿宋_GBK" w:cs="方正仿宋_GBK"/>
          <w:color w:val="000000"/>
          <w:sz w:val="32"/>
          <w:szCs w:val="32"/>
          <w:lang w:eastAsia="zh-CN"/>
        </w:rPr>
        <w:t>批准</w:t>
      </w:r>
      <w:r>
        <w:rPr>
          <w:rFonts w:hint="eastAsia" w:ascii="方正仿宋_GBK" w:hAnsi="方正仿宋_GBK" w:eastAsia="方正仿宋_GBK" w:cs="方正仿宋_GBK"/>
          <w:color w:val="000000"/>
          <w:sz w:val="32"/>
          <w:szCs w:val="32"/>
          <w:lang w:val="en-US" w:eastAsia="zh-CN"/>
        </w:rPr>
        <w:t>或</w:t>
      </w:r>
      <w:r>
        <w:rPr>
          <w:rFonts w:hint="eastAsia" w:ascii="方正仿宋_GBK" w:hAnsi="方正仿宋_GBK" w:eastAsia="方正仿宋_GBK" w:cs="方正仿宋_GBK"/>
          <w:color w:val="000000"/>
          <w:sz w:val="32"/>
          <w:szCs w:val="32"/>
        </w:rPr>
        <w:t>不予批准的行政许可决定。</w:t>
      </w:r>
    </w:p>
    <w:p w14:paraId="643FE479">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contextualSpacing/>
        <w:textAlignment w:val="auto"/>
        <w:rPr>
          <w:rFonts w:hint="eastAsia" w:ascii="方正仿宋_GBK" w:hAnsi="方正仿宋_GBK" w:eastAsia="方正仿宋_GBK" w:cs="方正仿宋_GBK"/>
          <w:b/>
          <w:color w:val="000000"/>
          <w:sz w:val="32"/>
          <w:szCs w:val="32"/>
          <w:lang w:val="en-US" w:eastAsia="zh-CN"/>
        </w:rPr>
      </w:pPr>
      <w:r>
        <w:rPr>
          <w:rFonts w:hint="eastAsia" w:ascii="方正仿宋_GBK" w:hAnsi="方正仿宋_GBK" w:eastAsia="方正仿宋_GBK" w:cs="方正仿宋_GBK"/>
          <w:b/>
          <w:color w:val="000000"/>
          <w:sz w:val="32"/>
          <w:szCs w:val="32"/>
          <w:lang w:val="en-US" w:eastAsia="zh-CN"/>
        </w:rPr>
        <w:t xml:space="preserve">第四条 </w:t>
      </w:r>
      <w:r>
        <w:rPr>
          <w:rFonts w:hint="eastAsia" w:ascii="方正仿宋_GBK" w:hAnsi="方正仿宋_GBK" w:eastAsia="方正仿宋_GBK" w:cs="方正仿宋_GBK"/>
          <w:color w:val="000000"/>
          <w:sz w:val="32"/>
          <w:szCs w:val="32"/>
        </w:rPr>
        <w:t>依法应当编制环境影响</w:t>
      </w:r>
      <w:r>
        <w:rPr>
          <w:rFonts w:hint="eastAsia" w:ascii="方正仿宋_GBK" w:hAnsi="方正仿宋_GBK" w:eastAsia="方正仿宋_GBK" w:cs="方正仿宋_GBK"/>
          <w:color w:val="000000"/>
          <w:sz w:val="32"/>
          <w:szCs w:val="32"/>
          <w:lang w:eastAsia="zh-CN"/>
        </w:rPr>
        <w:t>评价文件</w:t>
      </w:r>
      <w:r>
        <w:rPr>
          <w:rFonts w:hint="eastAsia" w:ascii="方正仿宋_GBK" w:hAnsi="方正仿宋_GBK" w:eastAsia="方正仿宋_GBK" w:cs="方正仿宋_GBK"/>
          <w:color w:val="000000"/>
          <w:sz w:val="32"/>
          <w:szCs w:val="32"/>
        </w:rPr>
        <w:t>的建设项目，建设单位应当在开工建设前将环境影响</w:t>
      </w:r>
      <w:r>
        <w:rPr>
          <w:rFonts w:hint="eastAsia" w:ascii="方正仿宋_GBK" w:hAnsi="方正仿宋_GBK" w:eastAsia="方正仿宋_GBK" w:cs="方正仿宋_GBK"/>
          <w:color w:val="000000"/>
          <w:sz w:val="32"/>
          <w:szCs w:val="32"/>
          <w:lang w:eastAsia="zh-CN"/>
        </w:rPr>
        <w:t>评价文件</w:t>
      </w:r>
      <w:r>
        <w:rPr>
          <w:rFonts w:hint="eastAsia" w:ascii="方正仿宋_GBK" w:hAnsi="方正仿宋_GBK" w:eastAsia="方正仿宋_GBK" w:cs="方正仿宋_GBK"/>
          <w:color w:val="000000"/>
          <w:sz w:val="32"/>
          <w:szCs w:val="32"/>
        </w:rPr>
        <w:t>报</w:t>
      </w:r>
      <w:r>
        <w:rPr>
          <w:rFonts w:hint="eastAsia" w:ascii="方正仿宋_GBK" w:hAnsi="方正仿宋_GBK" w:eastAsia="方正仿宋_GBK" w:cs="方正仿宋_GBK"/>
          <w:color w:val="000000"/>
          <w:sz w:val="32"/>
          <w:szCs w:val="32"/>
          <w:lang w:val="en-US" w:eastAsia="zh-CN"/>
        </w:rPr>
        <w:t>省生态环境厅</w:t>
      </w:r>
      <w:r>
        <w:rPr>
          <w:rFonts w:hint="eastAsia" w:ascii="方正仿宋_GBK" w:hAnsi="方正仿宋_GBK" w:eastAsia="方正仿宋_GBK" w:cs="方正仿宋_GBK"/>
          <w:color w:val="000000"/>
          <w:sz w:val="32"/>
          <w:szCs w:val="32"/>
        </w:rPr>
        <w:t>审批。</w:t>
      </w:r>
    </w:p>
    <w:p w14:paraId="09CE9520">
      <w:pPr>
        <w:keepNext w:val="0"/>
        <w:keepLines w:val="0"/>
        <w:pageBreakBefore w:val="0"/>
        <w:widowControl w:val="0"/>
        <w:kinsoku/>
        <w:wordWrap/>
        <w:overflowPunct/>
        <w:topLinePunct w:val="0"/>
        <w:autoSpaceDE/>
        <w:autoSpaceDN/>
        <w:bidi w:val="0"/>
        <w:adjustRightInd w:val="0"/>
        <w:snapToGrid w:val="0"/>
        <w:spacing w:line="600" w:lineRule="exact"/>
        <w:ind w:firstLine="636" w:firstLineChars="200"/>
        <w:contextualSpacing/>
        <w:textAlignment w:val="auto"/>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val="0"/>
          <w:bCs/>
          <w:color w:val="000000"/>
          <w:sz w:val="32"/>
          <w:szCs w:val="32"/>
        </w:rPr>
        <w:t>建设项目环境影响</w:t>
      </w:r>
      <w:r>
        <w:rPr>
          <w:rFonts w:hint="eastAsia" w:ascii="方正仿宋_GBK" w:hAnsi="方正仿宋_GBK" w:eastAsia="方正仿宋_GBK" w:cs="方正仿宋_GBK"/>
          <w:b w:val="0"/>
          <w:bCs/>
          <w:color w:val="000000"/>
          <w:sz w:val="32"/>
          <w:szCs w:val="32"/>
          <w:lang w:eastAsia="zh-CN"/>
        </w:rPr>
        <w:t>评价文件</w:t>
      </w:r>
      <w:r>
        <w:rPr>
          <w:rFonts w:hint="eastAsia" w:ascii="方正仿宋_GBK" w:hAnsi="方正仿宋_GBK" w:eastAsia="方正仿宋_GBK" w:cs="方正仿宋_GBK"/>
          <w:b w:val="0"/>
          <w:bCs/>
          <w:color w:val="000000"/>
          <w:sz w:val="32"/>
          <w:szCs w:val="32"/>
        </w:rPr>
        <w:t>经批准后，建设项目的性质、规模、地点、采用的生产工艺或者防治污染、防止生态破坏的措施发生重大变动的，建设单位应当在发生重大变动的建设内容开工建设前重新将环境影响</w:t>
      </w:r>
      <w:r>
        <w:rPr>
          <w:rFonts w:hint="eastAsia" w:ascii="方正仿宋_GBK" w:hAnsi="方正仿宋_GBK" w:eastAsia="方正仿宋_GBK" w:cs="方正仿宋_GBK"/>
          <w:b w:val="0"/>
          <w:bCs/>
          <w:color w:val="000000"/>
          <w:sz w:val="32"/>
          <w:szCs w:val="32"/>
          <w:lang w:eastAsia="zh-CN"/>
        </w:rPr>
        <w:t>评价文件</w:t>
      </w:r>
      <w:r>
        <w:rPr>
          <w:rFonts w:hint="eastAsia" w:ascii="方正仿宋_GBK" w:hAnsi="方正仿宋_GBK" w:eastAsia="方正仿宋_GBK" w:cs="方正仿宋_GBK"/>
          <w:b w:val="0"/>
          <w:bCs/>
          <w:color w:val="000000"/>
          <w:sz w:val="32"/>
          <w:szCs w:val="32"/>
        </w:rPr>
        <w:t>报</w:t>
      </w:r>
      <w:r>
        <w:rPr>
          <w:rFonts w:hint="eastAsia" w:ascii="方正仿宋_GBK" w:hAnsi="方正仿宋_GBK" w:eastAsia="方正仿宋_GBK" w:cs="方正仿宋_GBK"/>
          <w:b w:val="0"/>
          <w:bCs/>
          <w:color w:val="000000"/>
          <w:sz w:val="32"/>
          <w:szCs w:val="32"/>
          <w:lang w:val="en-US" w:eastAsia="zh-CN"/>
        </w:rPr>
        <w:t>省生态环境厅</w:t>
      </w:r>
      <w:r>
        <w:rPr>
          <w:rFonts w:hint="eastAsia" w:ascii="方正仿宋_GBK" w:hAnsi="方正仿宋_GBK" w:eastAsia="方正仿宋_GBK" w:cs="方正仿宋_GBK"/>
          <w:b w:val="0"/>
          <w:bCs/>
          <w:color w:val="000000"/>
          <w:sz w:val="32"/>
          <w:szCs w:val="32"/>
        </w:rPr>
        <w:t>审批。</w:t>
      </w:r>
    </w:p>
    <w:p w14:paraId="670352C9">
      <w:pPr>
        <w:keepNext w:val="0"/>
        <w:keepLines w:val="0"/>
        <w:pageBreakBefore w:val="0"/>
        <w:kinsoku/>
        <w:wordWrap/>
        <w:overflowPunct/>
        <w:topLinePunct w:val="0"/>
        <w:autoSpaceDE/>
        <w:autoSpaceDN/>
        <w:bidi w:val="0"/>
        <w:spacing w:line="600" w:lineRule="exact"/>
        <w:contextualSpacing/>
        <w:jc w:val="center"/>
        <w:textAlignment w:val="auto"/>
        <w:rPr>
          <w:rFonts w:hint="eastAsia" w:ascii="方正黑体_GBK" w:hAnsi="方正黑体_GBK" w:eastAsia="方正黑体_GBK" w:cs="方正黑体_GBK"/>
          <w:b w:val="0"/>
          <w:bCs/>
          <w:i w:val="0"/>
          <w:caps w:val="0"/>
          <w:color w:val="auto"/>
          <w:spacing w:val="0"/>
          <w:kern w:val="0"/>
          <w:sz w:val="32"/>
          <w:szCs w:val="32"/>
          <w:u w:val="none" w:color="auto"/>
          <w:shd w:val="clear" w:color="auto" w:fill="FFFFFF"/>
          <w:lang w:val="en-US" w:eastAsia="zh-CN" w:bidi="ar-SA"/>
        </w:rPr>
      </w:pPr>
      <w:r>
        <w:rPr>
          <w:rFonts w:hint="eastAsia" w:ascii="方正黑体_GBK" w:hAnsi="方正黑体_GBK" w:eastAsia="方正黑体_GBK" w:cs="方正黑体_GBK"/>
          <w:b w:val="0"/>
          <w:bCs/>
          <w:i w:val="0"/>
          <w:caps w:val="0"/>
          <w:color w:val="auto"/>
          <w:spacing w:val="0"/>
          <w:kern w:val="0"/>
          <w:sz w:val="32"/>
          <w:szCs w:val="32"/>
          <w:u w:val="none" w:color="auto"/>
          <w:shd w:val="clear" w:color="auto" w:fill="FFFFFF"/>
          <w:lang w:val="en-US" w:eastAsia="zh-CN" w:bidi="ar-SA"/>
        </w:rPr>
        <w:t>第二章   申请与受理</w:t>
      </w:r>
    </w:p>
    <w:p w14:paraId="38E3F099">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第</w:t>
      </w:r>
      <w:r>
        <w:rPr>
          <w:rFonts w:hint="eastAsia" w:ascii="方正仿宋_GBK" w:hAnsi="方正仿宋_GBK" w:eastAsia="方正仿宋_GBK" w:cs="方正仿宋_GBK"/>
          <w:b/>
          <w:color w:val="000000"/>
          <w:sz w:val="32"/>
          <w:szCs w:val="32"/>
          <w:lang w:val="en-US" w:eastAsia="zh-CN"/>
        </w:rPr>
        <w:t>五</w:t>
      </w:r>
      <w:r>
        <w:rPr>
          <w:rFonts w:hint="eastAsia" w:ascii="方正仿宋_GBK" w:hAnsi="方正仿宋_GBK" w:eastAsia="方正仿宋_GBK" w:cs="方正仿宋_GBK"/>
          <w:b/>
          <w:color w:val="000000"/>
          <w:sz w:val="32"/>
          <w:szCs w:val="32"/>
        </w:rPr>
        <w:t>条</w:t>
      </w:r>
      <w:r>
        <w:rPr>
          <w:rFonts w:hint="eastAsia" w:ascii="方正仿宋_GBK" w:hAnsi="方正仿宋_GBK" w:eastAsia="方正仿宋_GBK" w:cs="方正仿宋_GBK"/>
          <w:color w:val="000000"/>
          <w:sz w:val="32"/>
          <w:szCs w:val="32"/>
        </w:rPr>
        <w:t xml:space="preserve"> 建设单位向省生态环境厅申请报批环境影响</w:t>
      </w:r>
      <w:r>
        <w:rPr>
          <w:rFonts w:hint="eastAsia" w:ascii="方正仿宋_GBK" w:hAnsi="方正仿宋_GBK" w:eastAsia="方正仿宋_GBK" w:cs="方正仿宋_GBK"/>
          <w:color w:val="000000"/>
          <w:sz w:val="32"/>
          <w:szCs w:val="32"/>
          <w:lang w:eastAsia="zh-CN"/>
        </w:rPr>
        <w:t>评价文件</w:t>
      </w:r>
      <w:r>
        <w:rPr>
          <w:rFonts w:hint="eastAsia" w:ascii="方正仿宋_GBK" w:hAnsi="方正仿宋_GBK" w:eastAsia="方正仿宋_GBK" w:cs="方正仿宋_GBK"/>
          <w:color w:val="000000"/>
          <w:sz w:val="32"/>
          <w:szCs w:val="32"/>
          <w:lang w:val="en-US" w:eastAsia="zh-CN"/>
        </w:rPr>
        <w:t>时</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除国家规定需要保密的情形外，应当在全国一体化在线政务服务平台</w:t>
      </w:r>
      <w:r>
        <w:rPr>
          <w:rFonts w:hint="eastAsia" w:ascii="方正仿宋_GBK" w:hAnsi="方正仿宋_GBK" w:eastAsia="方正仿宋_GBK" w:cs="方正仿宋_GBK"/>
          <w:color w:val="000000"/>
          <w:sz w:val="32"/>
          <w:szCs w:val="32"/>
          <w:lang w:val="en-US" w:eastAsia="zh-CN"/>
        </w:rPr>
        <w:t>湖南政务服务网</w:t>
      </w:r>
      <w:r>
        <w:rPr>
          <w:rFonts w:hint="eastAsia" w:ascii="方正仿宋_GBK" w:hAnsi="方正仿宋_GBK" w:eastAsia="方正仿宋_GBK" w:cs="方正仿宋_GBK"/>
          <w:color w:val="000000"/>
          <w:sz w:val="32"/>
          <w:szCs w:val="32"/>
        </w:rPr>
        <w:t>（网址：https://zwfw-new.hunan.gov.cn/hnzwfw/1/index.htm，以下简称政务服务</w:t>
      </w:r>
      <w:r>
        <w:rPr>
          <w:rFonts w:hint="eastAsia" w:ascii="方正仿宋_GBK" w:hAnsi="方正仿宋_GBK" w:eastAsia="方正仿宋_GBK" w:cs="方正仿宋_GBK"/>
          <w:color w:val="000000"/>
          <w:sz w:val="32"/>
          <w:szCs w:val="32"/>
          <w:lang w:val="en-US" w:eastAsia="zh-CN"/>
        </w:rPr>
        <w:t>网</w:t>
      </w:r>
      <w:r>
        <w:rPr>
          <w:rFonts w:hint="eastAsia" w:ascii="方正仿宋_GBK" w:hAnsi="方正仿宋_GBK" w:eastAsia="方正仿宋_GBK" w:cs="方正仿宋_GBK"/>
          <w:color w:val="000000"/>
          <w:sz w:val="32"/>
          <w:szCs w:val="32"/>
        </w:rPr>
        <w:t>）提交下列材料，并对材料内容的客观性、真实性负责：</w:t>
      </w:r>
    </w:p>
    <w:p w14:paraId="3D29A3C9">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一</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建设项目环境影响</w:t>
      </w:r>
      <w:r>
        <w:rPr>
          <w:rFonts w:hint="eastAsia" w:ascii="方正仿宋_GBK" w:hAnsi="方正仿宋_GBK" w:eastAsia="方正仿宋_GBK" w:cs="方正仿宋_GBK"/>
          <w:color w:val="000000"/>
          <w:sz w:val="32"/>
          <w:szCs w:val="32"/>
          <w:lang w:val="en-US" w:eastAsia="zh-CN"/>
        </w:rPr>
        <w:t>评价文件</w:t>
      </w:r>
      <w:r>
        <w:rPr>
          <w:rFonts w:hint="eastAsia" w:ascii="方正仿宋_GBK" w:hAnsi="方正仿宋_GBK" w:eastAsia="方正仿宋_GBK" w:cs="方正仿宋_GBK"/>
          <w:color w:val="000000"/>
          <w:sz w:val="32"/>
          <w:szCs w:val="32"/>
        </w:rPr>
        <w:t>报批申请</w:t>
      </w:r>
      <w:r>
        <w:rPr>
          <w:rFonts w:hint="eastAsia" w:ascii="方正仿宋_GBK" w:hAnsi="方正仿宋_GBK" w:eastAsia="方正仿宋_GBK" w:cs="方正仿宋_GBK"/>
          <w:color w:val="000000"/>
          <w:sz w:val="32"/>
          <w:szCs w:val="32"/>
          <w:lang w:val="en-US" w:eastAsia="zh-CN"/>
        </w:rPr>
        <w:t>书</w:t>
      </w:r>
      <w:r>
        <w:rPr>
          <w:rFonts w:hint="eastAsia" w:ascii="方正仿宋_GBK" w:hAnsi="方正仿宋_GBK" w:eastAsia="方正仿宋_GBK" w:cs="方正仿宋_GBK"/>
          <w:color w:val="000000"/>
          <w:sz w:val="32"/>
          <w:szCs w:val="32"/>
        </w:rPr>
        <w:t>；</w:t>
      </w:r>
    </w:p>
    <w:p w14:paraId="3FF8D6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36" w:firstLineChars="200"/>
        <w:contextualSpacing/>
        <w:textAlignment w:val="auto"/>
        <w:rPr>
          <w:rFonts w:hint="eastAsia" w:ascii="方正仿宋_GBK" w:hAnsi="方正仿宋_GBK" w:eastAsia="方正仿宋_GBK" w:cs="方正仿宋_GBK"/>
          <w:b w:val="0"/>
          <w:bCs w:val="0"/>
          <w:i w:val="0"/>
          <w:iCs w:val="0"/>
          <w:caps w:val="0"/>
          <w:color w:val="000000"/>
          <w:spacing w:val="0"/>
          <w:sz w:val="32"/>
          <w:szCs w:val="32"/>
          <w:lang w:eastAsia="zh-CN" w:bidi="ar-SA"/>
        </w:rPr>
      </w:pPr>
      <w:r>
        <w:rPr>
          <w:rFonts w:hint="eastAsia" w:ascii="方正仿宋_GBK" w:hAnsi="方正仿宋_GBK" w:eastAsia="方正仿宋_GBK" w:cs="方正仿宋_GBK"/>
          <w:color w:val="000000"/>
          <w:sz w:val="32"/>
          <w:szCs w:val="32"/>
          <w:lang w:val="en-US" w:eastAsia="zh-CN" w:bidi="ar-SA"/>
        </w:rPr>
        <w:t>（二）</w:t>
      </w:r>
      <w:r>
        <w:rPr>
          <w:rFonts w:hint="eastAsia" w:ascii="方正仿宋_GBK" w:hAnsi="方正仿宋_GBK" w:eastAsia="方正仿宋_GBK" w:cs="方正仿宋_GBK"/>
          <w:b w:val="0"/>
          <w:bCs w:val="0"/>
          <w:i w:val="0"/>
          <w:iCs w:val="0"/>
          <w:caps w:val="0"/>
          <w:color w:val="000000"/>
          <w:spacing w:val="0"/>
          <w:sz w:val="32"/>
          <w:szCs w:val="32"/>
        </w:rPr>
        <w:t>建设项目环境影响</w:t>
      </w:r>
      <w:r>
        <w:rPr>
          <w:rFonts w:hint="eastAsia" w:ascii="方正仿宋_GBK" w:hAnsi="方正仿宋_GBK" w:eastAsia="方正仿宋_GBK" w:cs="方正仿宋_GBK"/>
          <w:b w:val="0"/>
          <w:bCs w:val="0"/>
          <w:i w:val="0"/>
          <w:iCs w:val="0"/>
          <w:caps w:val="0"/>
          <w:color w:val="000000"/>
          <w:spacing w:val="0"/>
          <w:sz w:val="32"/>
          <w:szCs w:val="32"/>
          <w:lang w:eastAsia="zh-CN"/>
        </w:rPr>
        <w:t>评价文件</w:t>
      </w:r>
      <w:r>
        <w:rPr>
          <w:rFonts w:hint="eastAsia" w:ascii="方正仿宋_GBK" w:hAnsi="方正仿宋_GBK" w:eastAsia="方正仿宋_GBK" w:cs="方正仿宋_GBK"/>
          <w:b w:val="0"/>
          <w:bCs w:val="0"/>
          <w:i w:val="0"/>
          <w:iCs w:val="0"/>
          <w:caps w:val="0"/>
          <w:color w:val="000000"/>
          <w:spacing w:val="0"/>
          <w:sz w:val="32"/>
          <w:szCs w:val="32"/>
        </w:rPr>
        <w:t>全本</w:t>
      </w:r>
      <w:r>
        <w:rPr>
          <w:rFonts w:hint="eastAsia" w:ascii="方正仿宋_GBK" w:hAnsi="方正仿宋_GBK" w:eastAsia="方正仿宋_GBK" w:cs="方正仿宋_GBK"/>
          <w:color w:val="000000"/>
          <w:sz w:val="32"/>
          <w:szCs w:val="32"/>
          <w:lang w:eastAsia="zh-CN" w:bidi="ar-SA"/>
        </w:rPr>
        <w:t>；</w:t>
      </w:r>
    </w:p>
    <w:p w14:paraId="2E899C1E">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b w:val="0"/>
          <w:bCs w:val="0"/>
          <w:i w:val="0"/>
          <w:iCs w:val="0"/>
          <w:caps w:val="0"/>
          <w:color w:val="000000"/>
          <w:spacing w:val="0"/>
          <w:sz w:val="32"/>
          <w:szCs w:val="32"/>
        </w:rPr>
        <w:t>环境影响</w:t>
      </w:r>
      <w:r>
        <w:rPr>
          <w:rFonts w:hint="eastAsia" w:ascii="方正仿宋_GBK" w:hAnsi="方正仿宋_GBK" w:eastAsia="方正仿宋_GBK" w:cs="方正仿宋_GBK"/>
          <w:b w:val="0"/>
          <w:bCs w:val="0"/>
          <w:i w:val="0"/>
          <w:iCs w:val="0"/>
          <w:caps w:val="0"/>
          <w:color w:val="000000"/>
          <w:spacing w:val="0"/>
          <w:sz w:val="32"/>
          <w:szCs w:val="32"/>
          <w:lang w:eastAsia="zh-CN"/>
        </w:rPr>
        <w:t>评价文件</w:t>
      </w:r>
      <w:r>
        <w:rPr>
          <w:rFonts w:hint="eastAsia" w:ascii="方正仿宋_GBK" w:hAnsi="方正仿宋_GBK" w:eastAsia="方正仿宋_GBK" w:cs="方正仿宋_GBK"/>
          <w:b w:val="0"/>
          <w:bCs w:val="0"/>
          <w:i w:val="0"/>
          <w:iCs w:val="0"/>
          <w:caps w:val="0"/>
          <w:color w:val="000000"/>
          <w:spacing w:val="0"/>
          <w:sz w:val="32"/>
          <w:szCs w:val="32"/>
        </w:rPr>
        <w:t>中删除不宜公开信息说明</w:t>
      </w:r>
      <w:r>
        <w:rPr>
          <w:rFonts w:hint="eastAsia" w:ascii="方正仿宋_GBK" w:hAnsi="方正仿宋_GBK" w:eastAsia="方正仿宋_GBK" w:cs="方正仿宋_GBK"/>
          <w:b w:val="0"/>
          <w:bCs w:val="0"/>
          <w:i w:val="0"/>
          <w:iCs w:val="0"/>
          <w:caps w:val="0"/>
          <w:color w:val="000000"/>
          <w:spacing w:val="0"/>
          <w:sz w:val="32"/>
          <w:szCs w:val="32"/>
          <w:lang w:eastAsia="zh-CN"/>
        </w:rPr>
        <w:t>；</w:t>
      </w:r>
    </w:p>
    <w:p w14:paraId="4E8CC9B4">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rPr>
        <w:t>编制环境影响报告书的建设项目的公众参与说明</w:t>
      </w:r>
      <w:r>
        <w:rPr>
          <w:rFonts w:hint="eastAsia" w:ascii="方正仿宋_GBK" w:hAnsi="方正仿宋_GBK" w:eastAsia="方正仿宋_GBK" w:cs="方正仿宋_GBK"/>
          <w:color w:val="000000"/>
          <w:sz w:val="32"/>
          <w:szCs w:val="32"/>
          <w:lang w:eastAsia="zh-CN"/>
        </w:rPr>
        <w:t>；</w:t>
      </w:r>
    </w:p>
    <w:p w14:paraId="7D340C9E">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lang w:val="en-US" w:eastAsia="zh-CN"/>
        </w:rPr>
        <w:t>（五）</w:t>
      </w:r>
      <w:r>
        <w:rPr>
          <w:rFonts w:hint="eastAsia" w:ascii="方正仿宋_GBK" w:hAnsi="方正仿宋_GBK" w:eastAsia="方正仿宋_GBK" w:cs="方正仿宋_GBK"/>
          <w:color w:val="000000"/>
          <w:sz w:val="32"/>
          <w:szCs w:val="32"/>
        </w:rPr>
        <w:t>依据有关法律法规应提交的其他文件。</w:t>
      </w:r>
    </w:p>
    <w:p w14:paraId="2F74DA10">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国家规定需要保密的建设项目应当通过现场递交方式提交申请材料。</w:t>
      </w:r>
    </w:p>
    <w:p w14:paraId="080227DE">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第</w:t>
      </w:r>
      <w:r>
        <w:rPr>
          <w:rFonts w:hint="eastAsia" w:ascii="方正仿宋_GBK" w:hAnsi="方正仿宋_GBK" w:eastAsia="方正仿宋_GBK" w:cs="方正仿宋_GBK"/>
          <w:b/>
          <w:color w:val="000000"/>
          <w:sz w:val="32"/>
          <w:szCs w:val="32"/>
          <w:lang w:val="en-US" w:eastAsia="zh-CN"/>
        </w:rPr>
        <w:t>六</w:t>
      </w:r>
      <w:r>
        <w:rPr>
          <w:rFonts w:hint="eastAsia" w:ascii="方正仿宋_GBK" w:hAnsi="方正仿宋_GBK" w:eastAsia="方正仿宋_GBK" w:cs="方正仿宋_GBK"/>
          <w:b/>
          <w:color w:val="000000"/>
          <w:sz w:val="32"/>
          <w:szCs w:val="32"/>
        </w:rPr>
        <w:t>条</w:t>
      </w:r>
      <w:r>
        <w:rPr>
          <w:rFonts w:hint="eastAsia" w:ascii="方正仿宋_GBK" w:hAnsi="方正仿宋_GBK" w:eastAsia="方正仿宋_GBK" w:cs="方正仿宋_GBK"/>
          <w:color w:val="000000"/>
          <w:sz w:val="32"/>
          <w:szCs w:val="32"/>
        </w:rPr>
        <w:t xml:space="preserve"> 省生态环境厅对建设单位提交的申请材料，根据下列情况分别作出处理：</w:t>
      </w:r>
    </w:p>
    <w:p w14:paraId="001714CA">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w:t>
      </w:r>
      <w:r>
        <w:rPr>
          <w:rFonts w:hint="eastAsia" w:ascii="方正仿宋_GBK" w:hAnsi="方正仿宋_GBK" w:eastAsia="方正仿宋_GBK" w:cs="方正仿宋_GBK"/>
          <w:i w:val="0"/>
          <w:iCs w:val="0"/>
          <w:caps w:val="0"/>
          <w:color w:val="000000"/>
          <w:spacing w:val="0"/>
          <w:kern w:val="2"/>
          <w:sz w:val="32"/>
          <w:szCs w:val="32"/>
          <w:shd w:val="clear" w:color="auto" w:fill="auto"/>
          <w:lang w:val="en-US" w:eastAsia="zh-CN" w:bidi="ar"/>
        </w:rPr>
        <w:t>依法不需要审批或不属于省生态环境厅审批的，</w:t>
      </w:r>
      <w:r>
        <w:rPr>
          <w:rFonts w:hint="eastAsia" w:ascii="方正仿宋_GBK" w:hAnsi="方正仿宋_GBK" w:eastAsia="方正仿宋_GBK" w:cs="方正仿宋_GBK"/>
          <w:color w:val="000000"/>
          <w:sz w:val="32"/>
          <w:szCs w:val="32"/>
        </w:rPr>
        <w:t>不予受理；</w:t>
      </w:r>
    </w:p>
    <w:p w14:paraId="58A6999D">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二</w:t>
      </w:r>
      <w:r>
        <w:rPr>
          <w:rFonts w:hint="eastAsia" w:ascii="方正仿宋_GBK" w:hAnsi="方正仿宋_GBK" w:eastAsia="方正仿宋_GBK" w:cs="方正仿宋_GBK"/>
          <w:color w:val="000000"/>
          <w:sz w:val="32"/>
          <w:szCs w:val="32"/>
        </w:rPr>
        <w:t>）环境影响</w:t>
      </w:r>
      <w:r>
        <w:rPr>
          <w:rFonts w:hint="eastAsia" w:ascii="方正仿宋_GBK" w:hAnsi="方正仿宋_GBK" w:eastAsia="方正仿宋_GBK" w:cs="方正仿宋_GBK"/>
          <w:color w:val="000000"/>
          <w:sz w:val="32"/>
          <w:szCs w:val="32"/>
          <w:lang w:eastAsia="zh-CN"/>
        </w:rPr>
        <w:t>评价文件</w:t>
      </w:r>
      <w:r>
        <w:rPr>
          <w:rFonts w:hint="eastAsia" w:ascii="方正仿宋_GBK" w:hAnsi="方正仿宋_GBK" w:eastAsia="方正仿宋_GBK" w:cs="方正仿宋_GBK"/>
          <w:color w:val="000000"/>
          <w:sz w:val="32"/>
          <w:szCs w:val="32"/>
        </w:rPr>
        <w:t>由列入《建设项目环境影响</w:t>
      </w:r>
      <w:r>
        <w:rPr>
          <w:rFonts w:hint="eastAsia" w:ascii="方正仿宋_GBK" w:hAnsi="方正仿宋_GBK" w:eastAsia="方正仿宋_GBK" w:cs="方正仿宋_GBK"/>
          <w:color w:val="000000"/>
          <w:sz w:val="32"/>
          <w:szCs w:val="32"/>
          <w:lang w:eastAsia="zh-CN"/>
        </w:rPr>
        <w:t>报告书（表）</w:t>
      </w:r>
      <w:r>
        <w:rPr>
          <w:rFonts w:hint="eastAsia" w:ascii="方正仿宋_GBK" w:hAnsi="方正仿宋_GBK" w:eastAsia="方正仿宋_GBK" w:cs="方正仿宋_GBK"/>
          <w:color w:val="000000"/>
          <w:sz w:val="32"/>
          <w:szCs w:val="32"/>
        </w:rPr>
        <w:t>编制监督管理办法》规定的限期整改名单或者</w:t>
      </w:r>
      <w:r>
        <w:rPr>
          <w:rFonts w:hint="eastAsia" w:ascii="方正仿宋_GBK" w:hAnsi="方正仿宋_GBK" w:eastAsia="方正仿宋_GBK" w:cs="方正仿宋_GBK"/>
          <w:color w:val="000000"/>
          <w:sz w:val="32"/>
          <w:szCs w:val="32"/>
          <w:lang w:eastAsia="zh-CN"/>
        </w:rPr>
        <w:t>环境影响评价失信</w:t>
      </w:r>
      <w:r>
        <w:rPr>
          <w:rFonts w:hint="eastAsia" w:ascii="方正仿宋_GBK" w:hAnsi="方正仿宋_GBK" w:eastAsia="方正仿宋_GBK" w:cs="方正仿宋_GBK"/>
          <w:color w:val="000000"/>
          <w:sz w:val="32"/>
          <w:szCs w:val="32"/>
        </w:rPr>
        <w:t>“黑名单”的编制单位、编制人员编制的，不予受理；</w:t>
      </w:r>
    </w:p>
    <w:p w14:paraId="016DF753">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申请材料不齐全或者不符合法定形式的，应当</w:t>
      </w:r>
      <w:r>
        <w:rPr>
          <w:rFonts w:hint="eastAsia" w:ascii="方正仿宋_GBK" w:hAnsi="方正仿宋_GBK" w:eastAsia="方正仿宋_GBK" w:cs="方正仿宋_GBK"/>
          <w:color w:val="000000"/>
          <w:sz w:val="32"/>
          <w:szCs w:val="32"/>
          <w:lang w:eastAsia="zh-CN"/>
        </w:rPr>
        <w:t>当场或者</w:t>
      </w:r>
      <w:r>
        <w:rPr>
          <w:rFonts w:hint="eastAsia" w:ascii="方正仿宋_GBK" w:hAnsi="方正仿宋_GBK" w:eastAsia="方正仿宋_GBK" w:cs="方正仿宋_GBK"/>
          <w:color w:val="000000"/>
          <w:sz w:val="32"/>
          <w:szCs w:val="32"/>
        </w:rPr>
        <w:t>在</w:t>
      </w:r>
      <w:r>
        <w:rPr>
          <w:rFonts w:hint="eastAsia" w:ascii="方正仿宋_GBK" w:hAnsi="方正仿宋_GBK" w:eastAsia="方正仿宋_GBK" w:cs="方正仿宋_GBK"/>
          <w:color w:val="000000"/>
          <w:sz w:val="32"/>
          <w:szCs w:val="32"/>
          <w:lang w:val="en-US" w:eastAsia="zh-CN"/>
        </w:rPr>
        <w:t>3</w:t>
      </w:r>
      <w:r>
        <w:rPr>
          <w:rFonts w:hint="eastAsia" w:ascii="方正仿宋_GBK" w:hAnsi="方正仿宋_GBK" w:eastAsia="方正仿宋_GBK" w:cs="方正仿宋_GBK"/>
          <w:color w:val="000000"/>
          <w:sz w:val="32"/>
          <w:szCs w:val="32"/>
        </w:rPr>
        <w:t>个工作日内一次性告知建设单位需要补正的</w:t>
      </w:r>
      <w:r>
        <w:rPr>
          <w:rFonts w:hint="eastAsia" w:ascii="方正仿宋_GBK" w:hAnsi="方正仿宋_GBK" w:eastAsia="方正仿宋_GBK" w:cs="方正仿宋_GBK"/>
          <w:color w:val="000000"/>
          <w:sz w:val="32"/>
          <w:szCs w:val="32"/>
          <w:lang w:eastAsia="zh-CN"/>
        </w:rPr>
        <w:t>全部</w:t>
      </w:r>
      <w:r>
        <w:rPr>
          <w:rFonts w:hint="eastAsia" w:ascii="方正仿宋_GBK" w:hAnsi="方正仿宋_GBK" w:eastAsia="方正仿宋_GBK" w:cs="方正仿宋_GBK"/>
          <w:color w:val="000000"/>
          <w:sz w:val="32"/>
          <w:szCs w:val="32"/>
        </w:rPr>
        <w:t>内容</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逾期不告知的，自收到申请材料之日起即为受理。申请材料存在可以当场更正的错误的，应当允许建设单位当场更正</w:t>
      </w:r>
      <w:r>
        <w:rPr>
          <w:rFonts w:hint="eastAsia" w:ascii="方正仿宋_GBK" w:hAnsi="方正仿宋_GBK" w:eastAsia="方正仿宋_GBK" w:cs="方正仿宋_GBK"/>
          <w:color w:val="000000"/>
          <w:sz w:val="32"/>
          <w:szCs w:val="32"/>
        </w:rPr>
        <w:t>；</w:t>
      </w:r>
    </w:p>
    <w:p w14:paraId="56F729DE">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eastAsia="zh-CN"/>
        </w:rPr>
        <w:t>四</w:t>
      </w:r>
      <w:r>
        <w:rPr>
          <w:rFonts w:hint="eastAsia" w:ascii="方正仿宋_GBK" w:hAnsi="方正仿宋_GBK" w:eastAsia="方正仿宋_GBK" w:cs="方正仿宋_GBK"/>
          <w:color w:val="000000"/>
          <w:sz w:val="32"/>
          <w:szCs w:val="32"/>
        </w:rPr>
        <w:t>）申请材料齐全、符合法定形式，或者建设单位按要求提交全部补正申请材料的，</w:t>
      </w:r>
      <w:r>
        <w:rPr>
          <w:rFonts w:hint="eastAsia" w:ascii="方正仿宋_GBK" w:hAnsi="方正仿宋_GBK" w:eastAsia="方正仿宋_GBK" w:cs="方正仿宋_GBK"/>
          <w:color w:val="000000"/>
          <w:sz w:val="32"/>
          <w:szCs w:val="32"/>
          <w:lang w:val="en-US" w:eastAsia="zh-CN"/>
        </w:rPr>
        <w:t>应当在3个工作日内予以</w:t>
      </w:r>
      <w:r>
        <w:rPr>
          <w:rFonts w:hint="eastAsia" w:ascii="方正仿宋_GBK" w:hAnsi="方正仿宋_GBK" w:eastAsia="方正仿宋_GBK" w:cs="方正仿宋_GBK"/>
          <w:color w:val="000000"/>
          <w:sz w:val="32"/>
          <w:szCs w:val="32"/>
        </w:rPr>
        <w:t>受理。</w:t>
      </w:r>
    </w:p>
    <w:p w14:paraId="3750EC58">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ascii="仿宋_GB2312" w:hAnsi="仿宋_GB2312" w:eastAsia="仿宋_GB2312" w:cs="仿宋_GB2312"/>
          <w:color w:val="000000"/>
          <w:sz w:val="32"/>
          <w:szCs w:val="32"/>
        </w:rPr>
      </w:pPr>
      <w:r>
        <w:rPr>
          <w:rFonts w:hint="eastAsia" w:ascii="方正仿宋_GBK" w:hAnsi="方正仿宋_GBK" w:eastAsia="方正仿宋_GBK" w:cs="方正仿宋_GBK"/>
          <w:b/>
          <w:color w:val="000000"/>
          <w:sz w:val="32"/>
          <w:szCs w:val="32"/>
        </w:rPr>
        <w:t>第</w:t>
      </w:r>
      <w:r>
        <w:rPr>
          <w:rFonts w:hint="eastAsia" w:ascii="方正仿宋_GBK" w:hAnsi="方正仿宋_GBK" w:eastAsia="方正仿宋_GBK" w:cs="方正仿宋_GBK"/>
          <w:b/>
          <w:color w:val="000000"/>
          <w:sz w:val="32"/>
          <w:szCs w:val="32"/>
          <w:lang w:val="en-US" w:eastAsia="zh-CN"/>
        </w:rPr>
        <w:t>七</w:t>
      </w:r>
      <w:r>
        <w:rPr>
          <w:rFonts w:hint="eastAsia" w:ascii="方正仿宋_GBK" w:hAnsi="方正仿宋_GBK" w:eastAsia="方正仿宋_GBK" w:cs="方正仿宋_GBK"/>
          <w:b/>
          <w:color w:val="000000"/>
          <w:sz w:val="32"/>
          <w:szCs w:val="32"/>
        </w:rPr>
        <w:t>条</w:t>
      </w:r>
      <w:r>
        <w:rPr>
          <w:rFonts w:hint="eastAsia" w:ascii="方正仿宋_GBK" w:hAnsi="方正仿宋_GBK" w:eastAsia="方正仿宋_GBK" w:cs="方正仿宋_GBK"/>
          <w:color w:val="000000"/>
          <w:sz w:val="32"/>
          <w:szCs w:val="32"/>
        </w:rPr>
        <w:t xml:space="preserve"> 受理建设项目环境影响</w:t>
      </w:r>
      <w:r>
        <w:rPr>
          <w:rFonts w:hint="eastAsia" w:ascii="方正仿宋_GBK" w:hAnsi="方正仿宋_GBK" w:eastAsia="方正仿宋_GBK" w:cs="方正仿宋_GBK"/>
          <w:color w:val="000000"/>
          <w:sz w:val="32"/>
          <w:szCs w:val="32"/>
          <w:lang w:val="en-US" w:eastAsia="zh-CN"/>
        </w:rPr>
        <w:t>评价文件</w:t>
      </w:r>
      <w:r>
        <w:rPr>
          <w:rFonts w:hint="eastAsia" w:ascii="方正仿宋_GBK" w:hAnsi="方正仿宋_GBK" w:eastAsia="方正仿宋_GBK" w:cs="方正仿宋_GBK"/>
          <w:color w:val="000000"/>
          <w:sz w:val="32"/>
          <w:szCs w:val="32"/>
        </w:rPr>
        <w:t>后</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省生态环境厅应按照</w:t>
      </w:r>
      <w:r>
        <w:rPr>
          <w:rFonts w:hint="eastAsia" w:ascii="方正仿宋_GBK" w:hAnsi="方正仿宋_GBK" w:eastAsia="方正仿宋_GBK" w:cs="方正仿宋_GBK"/>
          <w:color w:val="000000"/>
          <w:sz w:val="32"/>
          <w:szCs w:val="32"/>
        </w:rPr>
        <w:t>《</w:t>
      </w:r>
      <w:bookmarkStart w:id="0" w:name="#top"/>
      <w:r>
        <w:rPr>
          <w:rFonts w:hint="eastAsia" w:ascii="方正仿宋_GBK" w:hAnsi="方正仿宋_GBK" w:eastAsia="方正仿宋_GBK" w:cs="方正仿宋_GBK"/>
          <w:color w:val="000000"/>
          <w:sz w:val="32"/>
          <w:szCs w:val="32"/>
        </w:rPr>
        <w:t>中华人民共和国政府信息公开条例</w:t>
      </w:r>
      <w:bookmarkEnd w:id="0"/>
      <w:r>
        <w:rPr>
          <w:rFonts w:hint="eastAsia" w:ascii="方正仿宋_GBK" w:hAnsi="方正仿宋_GBK" w:eastAsia="方正仿宋_GBK" w:cs="方正仿宋_GBK"/>
          <w:color w:val="000000"/>
          <w:sz w:val="32"/>
          <w:szCs w:val="32"/>
        </w:rPr>
        <w:t>》和生态环境部《环境影响评价公众参与办法》等有关规定，</w:t>
      </w:r>
      <w:r>
        <w:rPr>
          <w:rFonts w:hint="eastAsia" w:ascii="方正仿宋_GBK" w:hAnsi="方正仿宋_GBK" w:eastAsia="方正仿宋_GBK" w:cs="方正仿宋_GBK"/>
          <w:color w:val="000000"/>
          <w:sz w:val="32"/>
          <w:szCs w:val="32"/>
          <w:lang w:val="en-US" w:eastAsia="zh-CN"/>
        </w:rPr>
        <w:t>在</w:t>
      </w:r>
      <w:r>
        <w:rPr>
          <w:rFonts w:hint="eastAsia" w:ascii="方正仿宋_GBK" w:hAnsi="方正仿宋_GBK" w:eastAsia="方正仿宋_GBK" w:cs="方正仿宋_GBK"/>
          <w:i w:val="0"/>
          <w:iCs w:val="0"/>
          <w:caps w:val="0"/>
          <w:color w:val="000000"/>
          <w:spacing w:val="0"/>
          <w:kern w:val="2"/>
          <w:sz w:val="32"/>
          <w:szCs w:val="32"/>
          <w:shd w:val="clear"/>
          <w:lang w:val="en-US" w:eastAsia="zh-CN" w:bidi="ar"/>
        </w:rPr>
        <w:t>省生态环境厅</w:t>
      </w:r>
      <w:r>
        <w:rPr>
          <w:rFonts w:hint="eastAsia" w:ascii="方正仿宋_GBK" w:hAnsi="方正仿宋_GBK" w:eastAsia="方正仿宋_GBK" w:cs="方正仿宋_GBK"/>
          <w:i w:val="0"/>
          <w:iCs w:val="0"/>
          <w:caps w:val="0"/>
          <w:color w:val="000000"/>
          <w:spacing w:val="0"/>
          <w:kern w:val="2"/>
          <w:sz w:val="32"/>
          <w:szCs w:val="32"/>
          <w:shd w:val="clear" w:color="auto" w:fill="auto"/>
          <w:lang w:val="en-US" w:eastAsia="zh-CN" w:bidi="ar"/>
        </w:rPr>
        <w:t>网站进行受理公示，</w:t>
      </w:r>
      <w:r>
        <w:rPr>
          <w:rFonts w:hint="eastAsia" w:ascii="方正仿宋_GBK" w:hAnsi="方正仿宋_GBK" w:eastAsia="方正仿宋_GBK" w:cs="方正仿宋_GBK"/>
          <w:color w:val="000000"/>
          <w:sz w:val="32"/>
          <w:szCs w:val="32"/>
        </w:rPr>
        <w:t>公开环境影响</w:t>
      </w:r>
      <w:r>
        <w:rPr>
          <w:rFonts w:hint="eastAsia" w:ascii="方正仿宋_GBK" w:hAnsi="方正仿宋_GBK" w:eastAsia="方正仿宋_GBK" w:cs="方正仿宋_GBK"/>
          <w:color w:val="000000"/>
          <w:sz w:val="32"/>
          <w:szCs w:val="32"/>
          <w:lang w:eastAsia="zh-CN"/>
        </w:rPr>
        <w:t>评价文件</w:t>
      </w:r>
      <w:r>
        <w:rPr>
          <w:rFonts w:hint="eastAsia" w:ascii="方正仿宋_GBK" w:hAnsi="方正仿宋_GBK" w:eastAsia="方正仿宋_GBK" w:cs="方正仿宋_GBK"/>
          <w:color w:val="000000"/>
          <w:sz w:val="32"/>
          <w:szCs w:val="32"/>
        </w:rPr>
        <w:t>、公众参与说明、公众提出意见的方式和途径。环境影响报告书的公开期限不得少于</w:t>
      </w:r>
      <w:r>
        <w:rPr>
          <w:rFonts w:hint="eastAsia" w:ascii="方正仿宋_GBK" w:hAnsi="方正仿宋_GBK" w:eastAsia="方正仿宋_GBK" w:cs="方正仿宋_GBK"/>
          <w:color w:val="000000"/>
          <w:sz w:val="32"/>
          <w:szCs w:val="32"/>
          <w:lang w:eastAsia="zh-CN"/>
        </w:rPr>
        <w:t>1</w:t>
      </w:r>
      <w:r>
        <w:rPr>
          <w:rFonts w:hint="eastAsia" w:ascii="方正仿宋_GBK" w:hAnsi="方正仿宋_GBK" w:eastAsia="方正仿宋_GBK" w:cs="方正仿宋_GBK"/>
          <w:color w:val="000000"/>
          <w:sz w:val="32"/>
          <w:szCs w:val="32"/>
          <w:lang w:val="en-US" w:eastAsia="zh-CN"/>
        </w:rPr>
        <w:t>0</w:t>
      </w:r>
      <w:r>
        <w:rPr>
          <w:rFonts w:hint="eastAsia" w:ascii="方正仿宋_GBK" w:hAnsi="方正仿宋_GBK" w:eastAsia="方正仿宋_GBK" w:cs="方正仿宋_GBK"/>
          <w:color w:val="000000"/>
          <w:sz w:val="32"/>
          <w:szCs w:val="32"/>
        </w:rPr>
        <w:t>个工作日，环境影响报告表的公开期限不得少于</w:t>
      </w:r>
      <w:r>
        <w:rPr>
          <w:rFonts w:hint="eastAsia" w:ascii="方正仿宋_GBK" w:hAnsi="方正仿宋_GBK" w:eastAsia="方正仿宋_GBK" w:cs="方正仿宋_GBK"/>
          <w:color w:val="000000"/>
          <w:sz w:val="32"/>
          <w:szCs w:val="32"/>
          <w:lang w:eastAsia="zh-CN"/>
        </w:rPr>
        <w:t>5</w:t>
      </w:r>
      <w:r>
        <w:rPr>
          <w:rFonts w:hint="eastAsia" w:ascii="方正仿宋_GBK" w:hAnsi="方正仿宋_GBK" w:eastAsia="方正仿宋_GBK" w:cs="方正仿宋_GBK"/>
          <w:color w:val="000000"/>
          <w:sz w:val="32"/>
          <w:szCs w:val="32"/>
        </w:rPr>
        <w:t>个工作日。</w:t>
      </w:r>
      <w:r>
        <w:rPr>
          <w:rFonts w:hint="eastAsia" w:ascii="仿宋_GB2312" w:hAnsi="仿宋_GB2312" w:eastAsia="仿宋_GB2312" w:cs="仿宋_GB2312"/>
          <w:color w:val="000000"/>
          <w:sz w:val="32"/>
          <w:szCs w:val="32"/>
        </w:rPr>
        <w:t xml:space="preserve"> </w:t>
      </w:r>
    </w:p>
    <w:p w14:paraId="64AADC48">
      <w:pPr>
        <w:keepNext w:val="0"/>
        <w:keepLines w:val="0"/>
        <w:pageBreakBefore w:val="0"/>
        <w:kinsoku/>
        <w:wordWrap/>
        <w:overflowPunct/>
        <w:topLinePunct w:val="0"/>
        <w:autoSpaceDE/>
        <w:autoSpaceDN/>
        <w:bidi w:val="0"/>
        <w:spacing w:line="600" w:lineRule="exact"/>
        <w:contextualSpacing/>
        <w:jc w:val="center"/>
        <w:textAlignment w:val="auto"/>
        <w:rPr>
          <w:rFonts w:ascii="黑体" w:hAnsi="黑体" w:eastAsia="黑体" w:cs="黑体"/>
          <w:bCs/>
          <w:color w:val="000000"/>
          <w:sz w:val="32"/>
          <w:szCs w:val="32"/>
        </w:rPr>
      </w:pPr>
      <w:r>
        <w:rPr>
          <w:rFonts w:hint="eastAsia" w:ascii="方正黑体_GBK" w:hAnsi="方正黑体_GBK" w:eastAsia="方正黑体_GBK" w:cs="方正黑体_GBK"/>
          <w:b w:val="0"/>
          <w:bCs/>
          <w:i w:val="0"/>
          <w:caps w:val="0"/>
          <w:color w:val="auto"/>
          <w:spacing w:val="0"/>
          <w:kern w:val="0"/>
          <w:sz w:val="32"/>
          <w:szCs w:val="32"/>
          <w:u w:val="none" w:color="auto"/>
          <w:shd w:val="clear" w:color="auto" w:fill="FFFFFF"/>
          <w:lang w:val="en-US" w:eastAsia="zh-CN" w:bidi="ar-SA"/>
        </w:rPr>
        <w:t>第三章   技术评估与审查</w:t>
      </w:r>
    </w:p>
    <w:p w14:paraId="1A133C1C">
      <w:pPr>
        <w:keepNext w:val="0"/>
        <w:keepLines w:val="0"/>
        <w:pageBreakBefore w:val="0"/>
        <w:kinsoku/>
        <w:wordWrap/>
        <w:overflowPunct/>
        <w:topLinePunct w:val="0"/>
        <w:autoSpaceDE/>
        <w:autoSpaceDN/>
        <w:bidi w:val="0"/>
        <w:spacing w:line="600" w:lineRule="exact"/>
        <w:ind w:left="0" w:leftChars="0"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color w:val="000000"/>
          <w:sz w:val="32"/>
          <w:szCs w:val="32"/>
        </w:rPr>
        <w:t>第</w:t>
      </w:r>
      <w:r>
        <w:rPr>
          <w:rFonts w:hint="eastAsia" w:ascii="方正仿宋_GBK" w:hAnsi="方正仿宋_GBK" w:eastAsia="方正仿宋_GBK" w:cs="方正仿宋_GBK"/>
          <w:b/>
          <w:bCs/>
          <w:color w:val="000000"/>
          <w:sz w:val="32"/>
          <w:szCs w:val="32"/>
          <w:lang w:val="en-US" w:eastAsia="zh-CN"/>
        </w:rPr>
        <w:t>八</w:t>
      </w:r>
      <w:r>
        <w:rPr>
          <w:rFonts w:hint="eastAsia" w:ascii="方正仿宋_GBK" w:hAnsi="方正仿宋_GBK" w:eastAsia="方正仿宋_GBK" w:cs="方正仿宋_GBK"/>
          <w:b/>
          <w:bCs/>
          <w:color w:val="000000"/>
          <w:sz w:val="32"/>
          <w:szCs w:val="32"/>
        </w:rPr>
        <w:t>条</w:t>
      </w:r>
      <w:r>
        <w:rPr>
          <w:rFonts w:hint="eastAsia" w:ascii="方正仿宋_GBK" w:hAnsi="方正仿宋_GBK" w:eastAsia="方正仿宋_GBK" w:cs="方正仿宋_GBK"/>
          <w:color w:val="000000"/>
          <w:sz w:val="32"/>
          <w:szCs w:val="32"/>
        </w:rPr>
        <w:t xml:space="preserve"> 受理</w:t>
      </w:r>
      <w:r>
        <w:rPr>
          <w:rFonts w:hint="eastAsia" w:ascii="方正仿宋_GBK" w:hAnsi="方正仿宋_GBK" w:eastAsia="方正仿宋_GBK" w:cs="方正仿宋_GBK"/>
          <w:color w:val="000000"/>
          <w:sz w:val="32"/>
          <w:szCs w:val="32"/>
          <w:lang w:val="en-US" w:eastAsia="zh-CN"/>
        </w:rPr>
        <w:t>公示期限结束</w:t>
      </w:r>
      <w:r>
        <w:rPr>
          <w:rFonts w:hint="eastAsia" w:ascii="方正仿宋_GBK" w:hAnsi="方正仿宋_GBK" w:eastAsia="方正仿宋_GBK" w:cs="方正仿宋_GBK"/>
          <w:color w:val="000000"/>
          <w:sz w:val="32"/>
          <w:szCs w:val="32"/>
        </w:rPr>
        <w:t>后</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省生态环境厅</w:t>
      </w:r>
      <w:r>
        <w:rPr>
          <w:rFonts w:hint="eastAsia" w:ascii="方正仿宋_GBK" w:hAnsi="方正仿宋_GBK" w:eastAsia="方正仿宋_GBK" w:cs="方正仿宋_GBK"/>
          <w:color w:val="000000"/>
          <w:sz w:val="32"/>
          <w:szCs w:val="32"/>
          <w:lang w:eastAsia="zh-CN"/>
        </w:rPr>
        <w:t>可以</w:t>
      </w:r>
      <w:r>
        <w:rPr>
          <w:rFonts w:hint="eastAsia" w:ascii="方正仿宋_GBK" w:hAnsi="方正仿宋_GBK" w:eastAsia="方正仿宋_GBK" w:cs="方正仿宋_GBK"/>
          <w:color w:val="000000"/>
          <w:sz w:val="32"/>
          <w:szCs w:val="32"/>
        </w:rPr>
        <w:t>委托技术</w:t>
      </w:r>
      <w:r>
        <w:rPr>
          <w:rFonts w:hint="eastAsia" w:ascii="方正仿宋_GBK" w:hAnsi="方正仿宋_GBK" w:eastAsia="方正仿宋_GBK" w:cs="方正仿宋_GBK"/>
          <w:color w:val="000000"/>
          <w:sz w:val="32"/>
          <w:szCs w:val="32"/>
          <w:lang w:val="en-US" w:eastAsia="zh-CN"/>
        </w:rPr>
        <w:t>评估</w:t>
      </w:r>
      <w:r>
        <w:rPr>
          <w:rFonts w:hint="eastAsia" w:ascii="方正仿宋_GBK" w:hAnsi="方正仿宋_GBK" w:eastAsia="方正仿宋_GBK" w:cs="方正仿宋_GBK"/>
          <w:color w:val="000000"/>
          <w:sz w:val="32"/>
          <w:szCs w:val="32"/>
        </w:rPr>
        <w:t>机构对</w:t>
      </w:r>
      <w:r>
        <w:rPr>
          <w:rFonts w:hint="eastAsia" w:ascii="方正仿宋_GBK" w:hAnsi="方正仿宋_GBK" w:eastAsia="方正仿宋_GBK" w:cs="方正仿宋_GBK"/>
          <w:color w:val="000000"/>
          <w:sz w:val="32"/>
          <w:szCs w:val="32"/>
          <w:lang w:val="en-US" w:eastAsia="zh-CN"/>
        </w:rPr>
        <w:t>受理的</w:t>
      </w:r>
      <w:r>
        <w:rPr>
          <w:rFonts w:hint="eastAsia" w:ascii="方正仿宋_GBK" w:hAnsi="方正仿宋_GBK" w:eastAsia="方正仿宋_GBK" w:cs="方正仿宋_GBK"/>
          <w:color w:val="000000"/>
          <w:sz w:val="32"/>
          <w:szCs w:val="32"/>
        </w:rPr>
        <w:t>建设项目环境影响</w:t>
      </w:r>
      <w:r>
        <w:rPr>
          <w:rFonts w:hint="eastAsia" w:ascii="方正仿宋_GBK" w:hAnsi="方正仿宋_GBK" w:eastAsia="方正仿宋_GBK" w:cs="方正仿宋_GBK"/>
          <w:color w:val="000000"/>
          <w:sz w:val="32"/>
          <w:szCs w:val="32"/>
          <w:lang w:val="en-US" w:eastAsia="zh-CN"/>
        </w:rPr>
        <w:t>评价文件</w:t>
      </w:r>
      <w:r>
        <w:rPr>
          <w:rFonts w:hint="eastAsia" w:ascii="方正仿宋_GBK" w:hAnsi="方正仿宋_GBK" w:eastAsia="方正仿宋_GBK" w:cs="方正仿宋_GBK"/>
          <w:color w:val="000000"/>
          <w:sz w:val="32"/>
          <w:szCs w:val="32"/>
        </w:rPr>
        <w:t>进行技术评估。</w:t>
      </w:r>
      <w:r>
        <w:rPr>
          <w:rFonts w:hint="eastAsia" w:ascii="方正仿宋_GBK" w:hAnsi="方正仿宋_GBK" w:eastAsia="方正仿宋_GBK" w:cs="方正仿宋_GBK"/>
          <w:color w:val="000000"/>
          <w:sz w:val="32"/>
          <w:szCs w:val="32"/>
          <w:lang w:val="en-US" w:eastAsia="zh-CN"/>
        </w:rPr>
        <w:t>受委托的</w:t>
      </w:r>
      <w:r>
        <w:rPr>
          <w:rFonts w:hint="eastAsia" w:ascii="方正仿宋_GBK" w:hAnsi="方正仿宋_GBK" w:eastAsia="方正仿宋_GBK" w:cs="方正仿宋_GBK"/>
          <w:color w:val="000000"/>
          <w:sz w:val="32"/>
          <w:szCs w:val="32"/>
        </w:rPr>
        <w:t>技术</w:t>
      </w:r>
      <w:r>
        <w:rPr>
          <w:rFonts w:hint="eastAsia" w:ascii="方正仿宋_GBK" w:hAnsi="方正仿宋_GBK" w:eastAsia="方正仿宋_GBK" w:cs="方正仿宋_GBK"/>
          <w:color w:val="000000"/>
          <w:sz w:val="32"/>
          <w:szCs w:val="32"/>
          <w:lang w:val="en-US" w:eastAsia="zh-CN"/>
        </w:rPr>
        <w:t>评估</w:t>
      </w:r>
      <w:r>
        <w:rPr>
          <w:rFonts w:hint="eastAsia" w:ascii="方正仿宋_GBK" w:hAnsi="方正仿宋_GBK" w:eastAsia="方正仿宋_GBK" w:cs="方正仿宋_GBK"/>
          <w:color w:val="000000"/>
          <w:sz w:val="32"/>
          <w:szCs w:val="32"/>
        </w:rPr>
        <w:t>机构应当独立、科学开展技术评估工作，在</w:t>
      </w:r>
      <w:r>
        <w:rPr>
          <w:rFonts w:hint="eastAsia" w:ascii="方正仿宋_GBK" w:hAnsi="方正仿宋_GBK" w:eastAsia="方正仿宋_GBK" w:cs="方正仿宋_GBK"/>
          <w:color w:val="000000"/>
          <w:sz w:val="32"/>
          <w:szCs w:val="32"/>
          <w:lang w:eastAsia="zh-CN"/>
        </w:rPr>
        <w:t>2</w:t>
      </w:r>
      <w:r>
        <w:rPr>
          <w:rFonts w:hint="eastAsia" w:ascii="方正仿宋_GBK" w:hAnsi="方正仿宋_GBK" w:eastAsia="方正仿宋_GBK" w:cs="方正仿宋_GBK"/>
          <w:color w:val="000000"/>
          <w:sz w:val="32"/>
          <w:szCs w:val="32"/>
          <w:lang w:val="en-US" w:eastAsia="zh-CN"/>
        </w:rPr>
        <w:t>0个工作日</w:t>
      </w:r>
      <w:r>
        <w:rPr>
          <w:rFonts w:hint="eastAsia" w:ascii="方正仿宋_GBK" w:hAnsi="方正仿宋_GBK" w:eastAsia="方正仿宋_GBK" w:cs="方正仿宋_GBK"/>
          <w:color w:val="000000"/>
          <w:sz w:val="32"/>
          <w:szCs w:val="32"/>
        </w:rPr>
        <w:t>内提交</w:t>
      </w:r>
      <w:r>
        <w:rPr>
          <w:rFonts w:hint="eastAsia" w:ascii="方正仿宋_GBK" w:hAnsi="方正仿宋_GBK" w:eastAsia="方正仿宋_GBK" w:cs="方正仿宋_GBK"/>
          <w:color w:val="000000"/>
          <w:sz w:val="32"/>
          <w:szCs w:val="32"/>
          <w:lang w:eastAsia="zh-CN"/>
        </w:rPr>
        <w:t>技术</w:t>
      </w:r>
      <w:r>
        <w:rPr>
          <w:rFonts w:hint="eastAsia" w:ascii="方正仿宋_GBK" w:hAnsi="方正仿宋_GBK" w:eastAsia="方正仿宋_GBK" w:cs="方正仿宋_GBK"/>
          <w:color w:val="000000"/>
          <w:sz w:val="32"/>
          <w:szCs w:val="32"/>
        </w:rPr>
        <w:t>评估报告，并对</w:t>
      </w:r>
      <w:r>
        <w:rPr>
          <w:rFonts w:hint="eastAsia" w:ascii="方正仿宋_GBK" w:hAnsi="方正仿宋_GBK" w:eastAsia="方正仿宋_GBK" w:cs="方正仿宋_GBK"/>
          <w:color w:val="000000"/>
          <w:sz w:val="32"/>
          <w:szCs w:val="32"/>
          <w:lang w:eastAsia="zh-CN"/>
        </w:rPr>
        <w:t>技术</w:t>
      </w:r>
      <w:r>
        <w:rPr>
          <w:rFonts w:hint="eastAsia" w:ascii="方正仿宋_GBK" w:hAnsi="方正仿宋_GBK" w:eastAsia="方正仿宋_GBK" w:cs="方正仿宋_GBK"/>
          <w:color w:val="000000"/>
          <w:sz w:val="32"/>
          <w:szCs w:val="32"/>
        </w:rPr>
        <w:t>评估结论负责。</w:t>
      </w:r>
    </w:p>
    <w:p w14:paraId="31C6F265">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第</w:t>
      </w:r>
      <w:r>
        <w:rPr>
          <w:rFonts w:hint="eastAsia" w:ascii="方正仿宋_GBK" w:hAnsi="方正仿宋_GBK" w:eastAsia="方正仿宋_GBK" w:cs="方正仿宋_GBK"/>
          <w:b/>
          <w:color w:val="000000"/>
          <w:sz w:val="32"/>
          <w:szCs w:val="32"/>
          <w:lang w:val="en-US" w:eastAsia="zh-CN"/>
        </w:rPr>
        <w:t>九</w:t>
      </w:r>
      <w:r>
        <w:rPr>
          <w:rFonts w:hint="eastAsia" w:ascii="方正仿宋_GBK" w:hAnsi="方正仿宋_GBK" w:eastAsia="方正仿宋_GBK" w:cs="方正仿宋_GBK"/>
          <w:b/>
          <w:color w:val="000000"/>
          <w:sz w:val="32"/>
          <w:szCs w:val="32"/>
        </w:rPr>
        <w:t>条</w:t>
      </w:r>
      <w:r>
        <w:rPr>
          <w:rFonts w:hint="eastAsia" w:ascii="方正仿宋_GBK" w:hAnsi="方正仿宋_GBK" w:eastAsia="方正仿宋_GBK" w:cs="方正仿宋_GBK"/>
          <w:color w:val="000000"/>
          <w:sz w:val="32"/>
          <w:szCs w:val="32"/>
        </w:rPr>
        <w:t xml:space="preserve"> 省生态环境厅</w:t>
      </w:r>
      <w:r>
        <w:rPr>
          <w:rFonts w:hint="eastAsia" w:ascii="方正仿宋_GBK" w:hAnsi="方正仿宋_GBK" w:eastAsia="方正仿宋_GBK" w:cs="方正仿宋_GBK"/>
          <w:color w:val="000000"/>
          <w:sz w:val="32"/>
          <w:szCs w:val="32"/>
          <w:lang w:val="en-US" w:eastAsia="zh-CN"/>
        </w:rPr>
        <w:t>主要从以下方面对</w:t>
      </w:r>
      <w:r>
        <w:rPr>
          <w:rFonts w:hint="eastAsia" w:ascii="方正仿宋_GBK" w:hAnsi="方正仿宋_GBK" w:eastAsia="方正仿宋_GBK" w:cs="方正仿宋_GBK"/>
          <w:color w:val="000000"/>
          <w:sz w:val="32"/>
          <w:szCs w:val="32"/>
        </w:rPr>
        <w:t>建设项目环境影响</w:t>
      </w:r>
      <w:r>
        <w:rPr>
          <w:rFonts w:hint="eastAsia" w:ascii="方正仿宋_GBK" w:hAnsi="方正仿宋_GBK" w:eastAsia="方正仿宋_GBK" w:cs="方正仿宋_GBK"/>
          <w:color w:val="000000"/>
          <w:sz w:val="32"/>
          <w:szCs w:val="32"/>
          <w:lang w:val="en-US" w:eastAsia="zh-CN"/>
        </w:rPr>
        <w:t>评价文件进行</w:t>
      </w:r>
      <w:r>
        <w:rPr>
          <w:rFonts w:hint="eastAsia" w:ascii="方正仿宋_GBK" w:hAnsi="方正仿宋_GBK" w:eastAsia="方正仿宋_GBK" w:cs="方正仿宋_GBK"/>
          <w:color w:val="000000"/>
          <w:sz w:val="32"/>
          <w:szCs w:val="32"/>
        </w:rPr>
        <w:t>审查：</w:t>
      </w:r>
    </w:p>
    <w:p w14:paraId="6FA851E7">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（一）建设项目类型及其选址、布局、规模等是否符合生态环境保护法律法规和相关法定规划、区划，是否符合</w:t>
      </w:r>
      <w:r>
        <w:rPr>
          <w:rFonts w:hint="eastAsia" w:ascii="方正仿宋_GBK" w:hAnsi="方正仿宋_GBK" w:eastAsia="方正仿宋_GBK" w:cs="方正仿宋_GBK"/>
          <w:color w:val="000000"/>
          <w:sz w:val="32"/>
          <w:szCs w:val="32"/>
          <w:lang w:val="en-US" w:eastAsia="zh-CN"/>
        </w:rPr>
        <w:t>生态环境分区</w:t>
      </w:r>
      <w:r>
        <w:rPr>
          <w:rFonts w:hint="eastAsia" w:ascii="方正仿宋_GBK" w:hAnsi="方正仿宋_GBK" w:eastAsia="方正仿宋_GBK" w:cs="方正仿宋_GBK"/>
          <w:color w:val="000000"/>
          <w:sz w:val="32"/>
          <w:szCs w:val="32"/>
        </w:rPr>
        <w:t>管控要求，是否符合规划环境影响报告书及审查意见；</w:t>
      </w:r>
    </w:p>
    <w:p w14:paraId="7F0B98C5">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（二）建设项目所在区域生态环境质量是否满足相应环境功能区划要求、区域环境质量改善目标管理要求、区域重点污染物排放总量控制要求；</w:t>
      </w:r>
    </w:p>
    <w:p w14:paraId="0CB5DACD">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w:t>
      </w:r>
      <w:r>
        <w:rPr>
          <w:rFonts w:hint="eastAsia" w:ascii="方正仿宋_GBK" w:hAnsi="方正仿宋_GBK" w:eastAsia="方正仿宋_GBK" w:cs="方正仿宋_GBK"/>
          <w:color w:val="000000"/>
          <w:sz w:val="32"/>
          <w:szCs w:val="32"/>
          <w:lang w:eastAsia="zh-CN"/>
        </w:rPr>
        <w:t>拟建设的生产工艺技术、装备及产品是否属于严重污染环境的落后工艺技术、装备及产品；</w:t>
      </w:r>
      <w:r>
        <w:rPr>
          <w:rFonts w:hint="eastAsia" w:ascii="方正仿宋_GBK" w:hAnsi="方正仿宋_GBK" w:eastAsia="方正仿宋_GBK" w:cs="方正仿宋_GBK"/>
          <w:color w:val="000000"/>
          <w:sz w:val="32"/>
          <w:szCs w:val="32"/>
        </w:rPr>
        <w:t>拟采取的污染防治措施能否确保污染物排放达到国家和地方排放标准；拟采取的生态保护措施能否有效预防和控制生态破坏；可能产生放射性污染的，拟采取的防治措施能否有效预防和控制放射性污染；</w:t>
      </w:r>
    </w:p>
    <w:p w14:paraId="3F7360A8">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（四）改建、扩建和技术改造项目，是否针对项目原有环境污染和生态破坏提出有效防治措施；</w:t>
      </w:r>
    </w:p>
    <w:p w14:paraId="685DCFDE">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color w:val="000000"/>
          <w:sz w:val="32"/>
          <w:szCs w:val="32"/>
        </w:rPr>
        <w:t>（五）环境影响</w:t>
      </w:r>
      <w:r>
        <w:rPr>
          <w:rFonts w:hint="eastAsia" w:ascii="方正仿宋_GBK" w:hAnsi="方正仿宋_GBK" w:eastAsia="方正仿宋_GBK" w:cs="方正仿宋_GBK"/>
          <w:color w:val="000000"/>
          <w:sz w:val="32"/>
          <w:szCs w:val="32"/>
          <w:lang w:eastAsia="zh-CN"/>
        </w:rPr>
        <w:t>评价文件</w:t>
      </w:r>
      <w:r>
        <w:rPr>
          <w:rFonts w:hint="eastAsia" w:ascii="方正仿宋_GBK" w:hAnsi="方正仿宋_GBK" w:eastAsia="方正仿宋_GBK" w:cs="方正仿宋_GBK"/>
          <w:color w:val="000000"/>
          <w:sz w:val="32"/>
          <w:szCs w:val="32"/>
        </w:rPr>
        <w:t>编制内容、编制质量是否符合有关要求</w:t>
      </w:r>
      <w:r>
        <w:rPr>
          <w:rFonts w:hint="eastAsia" w:ascii="方正仿宋_GBK" w:hAnsi="方正仿宋_GBK" w:eastAsia="方正仿宋_GBK" w:cs="方正仿宋_GBK"/>
          <w:color w:val="000000"/>
          <w:sz w:val="32"/>
          <w:szCs w:val="32"/>
          <w:lang w:eastAsia="zh-CN"/>
        </w:rPr>
        <w:t>。</w:t>
      </w:r>
    </w:p>
    <w:p w14:paraId="608100BD">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lang w:eastAsia="zh-CN"/>
        </w:rPr>
      </w:pPr>
      <w:r>
        <w:rPr>
          <w:rFonts w:hint="eastAsia" w:ascii="方正仿宋_GBK" w:hAnsi="方正仿宋_GBK" w:eastAsia="方正仿宋_GBK" w:cs="方正仿宋_GBK"/>
          <w:b/>
          <w:color w:val="000000"/>
          <w:sz w:val="32"/>
          <w:szCs w:val="32"/>
        </w:rPr>
        <w:t xml:space="preserve">第十条 </w:t>
      </w:r>
      <w:r>
        <w:rPr>
          <w:rFonts w:hint="eastAsia" w:ascii="方正仿宋_GBK" w:hAnsi="方正仿宋_GBK" w:eastAsia="方正仿宋_GBK" w:cs="方正仿宋_GBK"/>
          <w:color w:val="000000"/>
          <w:sz w:val="32"/>
          <w:szCs w:val="32"/>
        </w:rPr>
        <w:t>省生态环境厅在对</w:t>
      </w:r>
      <w:r>
        <w:rPr>
          <w:rFonts w:hint="eastAsia" w:ascii="方正仿宋_GBK" w:hAnsi="方正仿宋_GBK" w:eastAsia="方正仿宋_GBK" w:cs="方正仿宋_GBK"/>
          <w:color w:val="000000"/>
          <w:sz w:val="32"/>
          <w:szCs w:val="32"/>
          <w:lang w:val="en-US" w:eastAsia="zh-CN"/>
        </w:rPr>
        <w:t>建设项目</w:t>
      </w:r>
      <w:r>
        <w:rPr>
          <w:rFonts w:hint="eastAsia" w:ascii="方正仿宋_GBK" w:hAnsi="方正仿宋_GBK" w:eastAsia="方正仿宋_GBK" w:cs="方正仿宋_GBK"/>
          <w:color w:val="000000"/>
          <w:sz w:val="32"/>
          <w:szCs w:val="32"/>
        </w:rPr>
        <w:t>环境影响</w:t>
      </w:r>
      <w:r>
        <w:rPr>
          <w:rFonts w:hint="eastAsia" w:ascii="方正仿宋_GBK" w:hAnsi="方正仿宋_GBK" w:eastAsia="方正仿宋_GBK" w:cs="方正仿宋_GBK"/>
          <w:color w:val="000000"/>
          <w:sz w:val="32"/>
          <w:szCs w:val="32"/>
          <w:lang w:val="en-US" w:eastAsia="zh-CN"/>
        </w:rPr>
        <w:t>评价文件</w:t>
      </w:r>
      <w:r>
        <w:rPr>
          <w:rFonts w:hint="eastAsia" w:ascii="方正仿宋_GBK" w:hAnsi="方正仿宋_GBK" w:eastAsia="方正仿宋_GBK" w:cs="方正仿宋_GBK"/>
          <w:color w:val="000000"/>
          <w:sz w:val="32"/>
          <w:szCs w:val="32"/>
        </w:rPr>
        <w:t>审查过程中发现有下列情形之一的</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作出不予批准的决定</w:t>
      </w:r>
      <w:r>
        <w:rPr>
          <w:rFonts w:hint="eastAsia" w:ascii="方正仿宋_GBK" w:hAnsi="方正仿宋_GBK" w:eastAsia="方正仿宋_GBK" w:cs="方正仿宋_GBK"/>
          <w:color w:val="000000"/>
          <w:sz w:val="32"/>
          <w:szCs w:val="32"/>
          <w:lang w:eastAsia="zh-CN"/>
        </w:rPr>
        <w:t>：</w:t>
      </w:r>
    </w:p>
    <w:p w14:paraId="25C6FF94">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000000"/>
          <w:sz w:val="32"/>
          <w:szCs w:val="32"/>
          <w:lang w:val="en-US" w:eastAsia="zh-CN"/>
        </w:rPr>
        <w:t>（一）</w:t>
      </w:r>
      <w:r>
        <w:rPr>
          <w:rFonts w:hint="eastAsia" w:ascii="方正仿宋_GBK" w:hAnsi="方正仿宋_GBK" w:eastAsia="方正仿宋_GBK" w:cs="方正仿宋_GBK"/>
          <w:color w:val="000000"/>
          <w:sz w:val="32"/>
          <w:szCs w:val="32"/>
        </w:rPr>
        <w:t>建设项目类型及其选址、布局、规模等不符合环境保护法律法规</w:t>
      </w:r>
      <w:r>
        <w:rPr>
          <w:rFonts w:hint="eastAsia" w:ascii="方正仿宋_GBK" w:hAnsi="方正仿宋_GBK" w:eastAsia="方正仿宋_GBK" w:cs="方正仿宋_GBK"/>
          <w:color w:val="000000"/>
          <w:sz w:val="32"/>
          <w:szCs w:val="32"/>
          <w:lang w:eastAsia="zh-CN"/>
        </w:rPr>
        <w:t>、规章规定、</w:t>
      </w:r>
      <w:r>
        <w:rPr>
          <w:rFonts w:hint="eastAsia" w:ascii="方正仿宋_GBK" w:hAnsi="方正仿宋_GBK" w:eastAsia="方正仿宋_GBK" w:cs="方正仿宋_GBK"/>
          <w:color w:val="auto"/>
          <w:sz w:val="32"/>
          <w:szCs w:val="32"/>
        </w:rPr>
        <w:t>相关法定规划和</w:t>
      </w:r>
      <w:r>
        <w:rPr>
          <w:rFonts w:hint="eastAsia" w:ascii="方正仿宋_GBK" w:hAnsi="方正仿宋_GBK" w:eastAsia="方正仿宋_GBK" w:cs="方正仿宋_GBK"/>
          <w:color w:val="auto"/>
          <w:sz w:val="32"/>
          <w:szCs w:val="32"/>
          <w:lang w:val="en" w:eastAsia="zh-CN"/>
        </w:rPr>
        <w:t>生态环境分区管控要求</w:t>
      </w:r>
      <w:r>
        <w:rPr>
          <w:rFonts w:hint="eastAsia" w:ascii="方正仿宋_GBK" w:hAnsi="方正仿宋_GBK" w:eastAsia="方正仿宋_GBK" w:cs="方正仿宋_GBK"/>
          <w:color w:val="auto"/>
          <w:sz w:val="32"/>
          <w:szCs w:val="32"/>
        </w:rPr>
        <w:t>；</w:t>
      </w:r>
    </w:p>
    <w:p w14:paraId="597E9464">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所在区域环境质量未达到国家或者地方环境质量标准，且建设项目拟采取的措施不能满足区域环境质量改善目标管理要求</w:t>
      </w:r>
      <w:r>
        <w:rPr>
          <w:rFonts w:hint="eastAsia" w:ascii="方正仿宋_GBK" w:hAnsi="方正仿宋_GBK" w:eastAsia="方正仿宋_GBK" w:cs="方正仿宋_GBK"/>
          <w:color w:val="000000"/>
          <w:sz w:val="32"/>
          <w:szCs w:val="32"/>
          <w:lang w:eastAsia="zh-CN"/>
        </w:rPr>
        <w:t>或超过区域重点污染物排放总量控制指标</w:t>
      </w:r>
      <w:r>
        <w:rPr>
          <w:rFonts w:hint="eastAsia" w:ascii="方正仿宋_GBK" w:hAnsi="方正仿宋_GBK" w:eastAsia="方正仿宋_GBK" w:cs="方正仿宋_GBK"/>
          <w:color w:val="000000"/>
          <w:sz w:val="32"/>
          <w:szCs w:val="32"/>
        </w:rPr>
        <w:t>；</w:t>
      </w:r>
    </w:p>
    <w:p w14:paraId="1D66A383">
      <w:pPr>
        <w:keepNext w:val="0"/>
        <w:keepLines w:val="0"/>
        <w:pageBreakBefore w:val="0"/>
        <w:widowControl/>
        <w:kinsoku/>
        <w:wordWrap/>
        <w:overflowPunct/>
        <w:topLinePunct w:val="0"/>
        <w:autoSpaceDE/>
        <w:autoSpaceDN/>
        <w:bidi w:val="0"/>
        <w:spacing w:line="600" w:lineRule="exact"/>
        <w:ind w:firstLine="636" w:firstLineChars="200"/>
        <w:contextualSpacing w:val="0"/>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三</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建设项目</w:t>
      </w:r>
      <w:r>
        <w:rPr>
          <w:rFonts w:hint="eastAsia" w:ascii="方正仿宋_GBK" w:hAnsi="方正仿宋_GBK" w:eastAsia="方正仿宋_GBK" w:cs="方正仿宋_GBK"/>
          <w:color w:val="000000"/>
          <w:sz w:val="32"/>
          <w:szCs w:val="32"/>
          <w:lang w:eastAsia="zh-CN"/>
        </w:rPr>
        <w:t>属于《产业结构调整指导目录》中限制类、淘汰类</w:t>
      </w:r>
      <w:r>
        <w:rPr>
          <w:rFonts w:hint="eastAsia" w:ascii="方正仿宋_GBK" w:hAnsi="方正仿宋_GBK" w:eastAsia="方正仿宋_GBK" w:cs="方正仿宋_GBK"/>
          <w:color w:val="000000"/>
          <w:sz w:val="32"/>
          <w:szCs w:val="32"/>
          <w:lang w:val="en-US" w:eastAsia="zh-CN"/>
        </w:rPr>
        <w:t>工艺技术、装备及产品；</w:t>
      </w:r>
      <w:r>
        <w:rPr>
          <w:rFonts w:hint="eastAsia" w:ascii="方正仿宋_GBK" w:hAnsi="方正仿宋_GBK" w:eastAsia="方正仿宋_GBK" w:cs="方正仿宋_GBK"/>
          <w:color w:val="000000"/>
          <w:sz w:val="32"/>
          <w:szCs w:val="32"/>
        </w:rPr>
        <w:t>采取的污染防治措施无法确保污染物排放达到国家和地方排放标准，或者未采取必要措施预防和控制生态破坏</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产生放射性污染的，</w:t>
      </w:r>
      <w:r>
        <w:rPr>
          <w:rFonts w:hint="eastAsia" w:ascii="方正仿宋_GBK" w:hAnsi="方正仿宋_GBK" w:eastAsia="方正仿宋_GBK" w:cs="方正仿宋_GBK"/>
          <w:color w:val="000000"/>
          <w:sz w:val="32"/>
          <w:szCs w:val="32"/>
          <w:lang w:val="en-US" w:eastAsia="zh-CN"/>
        </w:rPr>
        <w:t>未</w:t>
      </w:r>
      <w:r>
        <w:rPr>
          <w:rFonts w:hint="eastAsia" w:ascii="方正仿宋_GBK" w:hAnsi="方正仿宋_GBK" w:eastAsia="方正仿宋_GBK" w:cs="方正仿宋_GBK"/>
          <w:color w:val="000000"/>
          <w:sz w:val="32"/>
          <w:szCs w:val="32"/>
        </w:rPr>
        <w:t>采取</w:t>
      </w:r>
      <w:r>
        <w:rPr>
          <w:rFonts w:hint="eastAsia" w:ascii="方正仿宋_GBK" w:hAnsi="方正仿宋_GBK" w:eastAsia="方正仿宋_GBK" w:cs="方正仿宋_GBK"/>
          <w:color w:val="000000"/>
          <w:sz w:val="32"/>
          <w:szCs w:val="32"/>
          <w:lang w:val="en-US" w:eastAsia="zh-CN"/>
        </w:rPr>
        <w:t>有效</w:t>
      </w:r>
      <w:r>
        <w:rPr>
          <w:rFonts w:hint="eastAsia" w:ascii="方正仿宋_GBK" w:hAnsi="方正仿宋_GBK" w:eastAsia="方正仿宋_GBK" w:cs="方正仿宋_GBK"/>
          <w:color w:val="000000"/>
          <w:sz w:val="32"/>
          <w:szCs w:val="32"/>
        </w:rPr>
        <w:t>措施预防和控制放射性污染；</w:t>
      </w:r>
    </w:p>
    <w:p w14:paraId="411FC0EC">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四</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改建、扩建和技术改造项目，未针对项目原有环境污染和生态破坏提出有效防治措施；</w:t>
      </w:r>
    </w:p>
    <w:p w14:paraId="711C5FDD">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五</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建设项目的环境影响</w:t>
      </w:r>
      <w:r>
        <w:rPr>
          <w:rFonts w:hint="eastAsia" w:ascii="方正仿宋_GBK" w:hAnsi="方正仿宋_GBK" w:eastAsia="方正仿宋_GBK" w:cs="方正仿宋_GBK"/>
          <w:color w:val="000000"/>
          <w:sz w:val="32"/>
          <w:szCs w:val="32"/>
          <w:lang w:eastAsia="zh-CN"/>
        </w:rPr>
        <w:t>评价文件</w:t>
      </w:r>
      <w:r>
        <w:rPr>
          <w:rFonts w:hint="eastAsia" w:ascii="方正仿宋_GBK" w:hAnsi="方正仿宋_GBK" w:eastAsia="方正仿宋_GBK" w:cs="方正仿宋_GBK"/>
          <w:color w:val="000000"/>
          <w:sz w:val="32"/>
          <w:szCs w:val="32"/>
        </w:rPr>
        <w:t>的基础资料数据明显不实，内容存在重大缺陷、遗漏</w:t>
      </w:r>
      <w:r>
        <w:rPr>
          <w:rFonts w:hint="eastAsia" w:ascii="方正仿宋_GBK" w:hAnsi="方正仿宋_GBK" w:eastAsia="方正仿宋_GBK" w:cs="方正仿宋_GBK"/>
          <w:color w:val="000000"/>
          <w:sz w:val="32"/>
          <w:szCs w:val="32"/>
          <w:lang w:eastAsia="zh-CN"/>
        </w:rPr>
        <w:t>或者虚假</w:t>
      </w:r>
      <w:r>
        <w:rPr>
          <w:rFonts w:hint="eastAsia" w:ascii="方正仿宋_GBK" w:hAnsi="方正仿宋_GBK" w:eastAsia="方正仿宋_GBK" w:cs="方正仿宋_GBK"/>
          <w:color w:val="000000"/>
          <w:sz w:val="32"/>
          <w:szCs w:val="32"/>
        </w:rPr>
        <w:t>，或者环境影响评价结论不</w:t>
      </w:r>
      <w:r>
        <w:rPr>
          <w:rFonts w:hint="eastAsia" w:ascii="方正仿宋_GBK" w:hAnsi="方正仿宋_GBK" w:eastAsia="方正仿宋_GBK" w:cs="方正仿宋_GBK"/>
          <w:color w:val="000000"/>
          <w:sz w:val="32"/>
          <w:szCs w:val="32"/>
          <w:lang w:eastAsia="zh-CN"/>
        </w:rPr>
        <w:t>明</w:t>
      </w:r>
      <w:r>
        <w:rPr>
          <w:rFonts w:hint="eastAsia" w:ascii="方正仿宋_GBK" w:hAnsi="方正仿宋_GBK" w:eastAsia="方正仿宋_GBK" w:cs="方正仿宋_GBK"/>
          <w:color w:val="000000"/>
          <w:sz w:val="32"/>
          <w:szCs w:val="32"/>
        </w:rPr>
        <w:t>确、不合理。</w:t>
      </w:r>
    </w:p>
    <w:p w14:paraId="6A288B1E">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color w:val="000000"/>
          <w:sz w:val="32"/>
          <w:szCs w:val="32"/>
        </w:rPr>
        <w:t>第十</w:t>
      </w:r>
      <w:r>
        <w:rPr>
          <w:rFonts w:hint="eastAsia" w:ascii="方正仿宋_GBK" w:hAnsi="方正仿宋_GBK" w:eastAsia="方正仿宋_GBK" w:cs="方正仿宋_GBK"/>
          <w:b/>
          <w:color w:val="000000"/>
          <w:sz w:val="32"/>
          <w:szCs w:val="32"/>
          <w:lang w:val="en-US" w:eastAsia="zh-CN"/>
        </w:rPr>
        <w:t>一</w:t>
      </w:r>
      <w:r>
        <w:rPr>
          <w:rFonts w:hint="eastAsia" w:ascii="方正仿宋_GBK" w:hAnsi="方正仿宋_GBK" w:eastAsia="方正仿宋_GBK" w:cs="方正仿宋_GBK"/>
          <w:b/>
          <w:color w:val="000000"/>
          <w:sz w:val="32"/>
          <w:szCs w:val="32"/>
        </w:rPr>
        <w:t>条　</w:t>
      </w:r>
      <w:r>
        <w:rPr>
          <w:rFonts w:hint="eastAsia" w:ascii="方正仿宋_GBK" w:hAnsi="方正仿宋_GBK" w:eastAsia="方正仿宋_GBK" w:cs="方正仿宋_GBK"/>
          <w:b w:val="0"/>
          <w:bCs/>
          <w:color w:val="000000"/>
          <w:sz w:val="32"/>
          <w:szCs w:val="32"/>
        </w:rPr>
        <w:t>建设单位</w:t>
      </w:r>
      <w:r>
        <w:rPr>
          <w:rFonts w:hint="eastAsia" w:ascii="方正仿宋_GBK" w:hAnsi="方正仿宋_GBK" w:eastAsia="方正仿宋_GBK" w:cs="方正仿宋_GBK"/>
          <w:b w:val="0"/>
          <w:bCs/>
          <w:color w:val="000000"/>
          <w:sz w:val="32"/>
          <w:szCs w:val="32"/>
          <w:lang w:val="en-US" w:eastAsia="zh-CN"/>
        </w:rPr>
        <w:t>在</w:t>
      </w:r>
      <w:r>
        <w:rPr>
          <w:rFonts w:hint="eastAsia" w:ascii="方正仿宋_GBK" w:hAnsi="方正仿宋_GBK" w:eastAsia="方正仿宋_GBK" w:cs="方正仿宋_GBK"/>
          <w:b w:val="0"/>
          <w:bCs/>
          <w:color w:val="000000"/>
          <w:sz w:val="32"/>
          <w:szCs w:val="32"/>
        </w:rPr>
        <w:t>环境影响</w:t>
      </w:r>
      <w:r>
        <w:rPr>
          <w:rFonts w:hint="eastAsia" w:ascii="方正仿宋_GBK" w:hAnsi="方正仿宋_GBK" w:eastAsia="方正仿宋_GBK" w:cs="方正仿宋_GBK"/>
          <w:b w:val="0"/>
          <w:bCs/>
          <w:color w:val="000000"/>
          <w:sz w:val="32"/>
          <w:szCs w:val="32"/>
          <w:lang w:eastAsia="zh-CN"/>
        </w:rPr>
        <w:t>评价文件</w:t>
      </w:r>
      <w:r>
        <w:rPr>
          <w:rFonts w:hint="eastAsia" w:ascii="方正仿宋_GBK" w:hAnsi="方正仿宋_GBK" w:eastAsia="方正仿宋_GBK" w:cs="方正仿宋_GBK"/>
          <w:b w:val="0"/>
          <w:bCs/>
          <w:color w:val="000000"/>
          <w:sz w:val="32"/>
          <w:szCs w:val="32"/>
        </w:rPr>
        <w:t>审查过程中申请撤回审批申请的，</w:t>
      </w:r>
      <w:r>
        <w:rPr>
          <w:rFonts w:hint="eastAsia" w:ascii="方正仿宋_GBK" w:hAnsi="方正仿宋_GBK" w:eastAsia="方正仿宋_GBK" w:cs="方正仿宋_GBK"/>
          <w:b w:val="0"/>
          <w:bCs/>
          <w:color w:val="000000"/>
          <w:sz w:val="32"/>
          <w:szCs w:val="32"/>
          <w:lang w:val="en-US" w:eastAsia="zh-CN"/>
        </w:rPr>
        <w:t>省生态环境厅</w:t>
      </w:r>
      <w:r>
        <w:rPr>
          <w:rFonts w:hint="eastAsia" w:ascii="方正仿宋_GBK" w:hAnsi="方正仿宋_GBK" w:eastAsia="方正仿宋_GBK" w:cs="方正仿宋_GBK"/>
          <w:b w:val="0"/>
          <w:bCs/>
          <w:color w:val="000000"/>
          <w:sz w:val="32"/>
          <w:szCs w:val="32"/>
        </w:rPr>
        <w:t>可以终止该建设项目环境影响</w:t>
      </w:r>
      <w:r>
        <w:rPr>
          <w:rFonts w:hint="eastAsia" w:ascii="方正仿宋_GBK" w:hAnsi="方正仿宋_GBK" w:eastAsia="方正仿宋_GBK" w:cs="方正仿宋_GBK"/>
          <w:b w:val="0"/>
          <w:bCs/>
          <w:color w:val="000000"/>
          <w:sz w:val="32"/>
          <w:szCs w:val="32"/>
          <w:lang w:eastAsia="zh-CN"/>
        </w:rPr>
        <w:t>评价文件</w:t>
      </w:r>
      <w:r>
        <w:rPr>
          <w:rFonts w:hint="eastAsia" w:ascii="方正仿宋_GBK" w:hAnsi="方正仿宋_GBK" w:eastAsia="方正仿宋_GBK" w:cs="方正仿宋_GBK"/>
          <w:b w:val="0"/>
          <w:bCs/>
          <w:color w:val="000000"/>
          <w:sz w:val="32"/>
          <w:szCs w:val="32"/>
        </w:rPr>
        <w:t>审批程序。</w:t>
      </w:r>
    </w:p>
    <w:p w14:paraId="449A9D3C">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仿宋_GB2312" w:hAnsi="仿宋_GB2312" w:eastAsia="仿宋_GB2312" w:cs="仿宋_GB2312"/>
          <w:b/>
          <w:bCs w:val="0"/>
          <w:color w:val="000000"/>
          <w:sz w:val="32"/>
          <w:szCs w:val="32"/>
        </w:rPr>
      </w:pPr>
      <w:r>
        <w:rPr>
          <w:rFonts w:hint="eastAsia" w:ascii="方正仿宋_GBK" w:hAnsi="方正仿宋_GBK" w:eastAsia="方正仿宋_GBK" w:cs="方正仿宋_GBK"/>
          <w:b/>
          <w:color w:val="000000"/>
          <w:sz w:val="32"/>
          <w:szCs w:val="32"/>
        </w:rPr>
        <w:t>第十</w:t>
      </w:r>
      <w:r>
        <w:rPr>
          <w:rFonts w:hint="eastAsia" w:ascii="方正仿宋_GBK" w:hAnsi="方正仿宋_GBK" w:eastAsia="方正仿宋_GBK" w:cs="方正仿宋_GBK"/>
          <w:b/>
          <w:color w:val="000000"/>
          <w:sz w:val="32"/>
          <w:szCs w:val="32"/>
          <w:lang w:val="en-US" w:eastAsia="zh-CN"/>
        </w:rPr>
        <w:t>二</w:t>
      </w:r>
      <w:r>
        <w:rPr>
          <w:rFonts w:hint="eastAsia" w:ascii="方正仿宋_GBK" w:hAnsi="方正仿宋_GBK" w:eastAsia="方正仿宋_GBK" w:cs="方正仿宋_GBK"/>
          <w:b/>
          <w:color w:val="000000"/>
          <w:sz w:val="32"/>
          <w:szCs w:val="32"/>
        </w:rPr>
        <w:t>条　</w:t>
      </w:r>
      <w:r>
        <w:rPr>
          <w:rFonts w:hint="eastAsia" w:ascii="方正仿宋_GBK" w:hAnsi="方正仿宋_GBK" w:eastAsia="方正仿宋_GBK" w:cs="方正仿宋_GBK"/>
          <w:b w:val="0"/>
          <w:bCs/>
          <w:color w:val="000000"/>
          <w:kern w:val="2"/>
          <w:sz w:val="32"/>
          <w:szCs w:val="32"/>
          <w:lang w:val="en-US" w:eastAsia="zh-CN" w:bidi="ar"/>
        </w:rPr>
        <w:t>建设项目的环境影响</w:t>
      </w:r>
      <w:r>
        <w:rPr>
          <w:rFonts w:hint="eastAsia" w:ascii="方正仿宋_GBK" w:hAnsi="方正仿宋_GBK" w:eastAsia="方正仿宋_GBK" w:cs="方正仿宋_GBK"/>
          <w:b w:val="0"/>
          <w:bCs/>
          <w:color w:val="000000"/>
          <w:sz w:val="32"/>
          <w:szCs w:val="32"/>
          <w:lang w:eastAsia="zh-CN"/>
        </w:rPr>
        <w:t>评价文件</w:t>
      </w:r>
      <w:r>
        <w:rPr>
          <w:rFonts w:hint="eastAsia" w:ascii="方正仿宋_GBK" w:hAnsi="方正仿宋_GBK" w:eastAsia="方正仿宋_GBK" w:cs="方正仿宋_GBK"/>
          <w:b w:val="0"/>
          <w:bCs/>
          <w:color w:val="000000"/>
          <w:kern w:val="2"/>
          <w:sz w:val="32"/>
          <w:szCs w:val="32"/>
          <w:lang w:val="en-US" w:eastAsia="zh-CN" w:bidi="ar"/>
        </w:rPr>
        <w:t>自批准之日起超过</w:t>
      </w:r>
      <w:r>
        <w:rPr>
          <w:rFonts w:hint="eastAsia" w:ascii="方正仿宋_GBK" w:hAnsi="方正仿宋_GBK" w:eastAsia="方正仿宋_GBK" w:cs="方正仿宋_GBK"/>
          <w:b w:val="0"/>
          <w:bCs/>
          <w:i w:val="0"/>
          <w:iCs w:val="0"/>
          <w:caps w:val="0"/>
          <w:color w:val="000000"/>
          <w:spacing w:val="0"/>
          <w:sz w:val="32"/>
          <w:szCs w:val="32"/>
          <w:shd w:val="clear" w:fill="auto"/>
          <w:lang w:bidi="ar"/>
        </w:rPr>
        <w:t>5年，方</w:t>
      </w:r>
      <w:r>
        <w:rPr>
          <w:rFonts w:hint="eastAsia" w:ascii="方正仿宋_GBK" w:hAnsi="方正仿宋_GBK" w:eastAsia="方正仿宋_GBK" w:cs="方正仿宋_GBK"/>
          <w:b w:val="0"/>
          <w:bCs/>
          <w:i w:val="0"/>
          <w:iCs w:val="0"/>
          <w:caps w:val="0"/>
          <w:color w:val="000000"/>
          <w:spacing w:val="0"/>
          <w:sz w:val="32"/>
          <w:szCs w:val="32"/>
          <w:shd w:val="clear" w:fill="auto"/>
          <w:lang w:eastAsia="zh-CN" w:bidi="ar"/>
        </w:rPr>
        <w:t>决定该</w:t>
      </w:r>
      <w:r>
        <w:rPr>
          <w:rFonts w:hint="eastAsia" w:ascii="方正仿宋_GBK" w:hAnsi="方正仿宋_GBK" w:eastAsia="方正仿宋_GBK" w:cs="方正仿宋_GBK"/>
          <w:b w:val="0"/>
          <w:bCs/>
          <w:i w:val="0"/>
          <w:iCs w:val="0"/>
          <w:caps w:val="0"/>
          <w:color w:val="000000"/>
          <w:spacing w:val="0"/>
          <w:sz w:val="32"/>
          <w:szCs w:val="32"/>
          <w:shd w:val="clear" w:fill="auto"/>
          <w:lang w:bidi="ar"/>
        </w:rPr>
        <w:t>项目开工建设的</w:t>
      </w:r>
      <w:r>
        <w:rPr>
          <w:rFonts w:hint="eastAsia" w:ascii="方正仿宋_GBK" w:hAnsi="方正仿宋_GBK" w:eastAsia="方正仿宋_GBK" w:cs="方正仿宋_GBK"/>
          <w:b w:val="0"/>
          <w:bCs/>
          <w:color w:val="000000"/>
          <w:kern w:val="2"/>
          <w:sz w:val="32"/>
          <w:szCs w:val="32"/>
          <w:lang w:val="en-US" w:eastAsia="zh-CN" w:bidi="ar"/>
        </w:rPr>
        <w:t>，其环境影响</w:t>
      </w:r>
      <w:r>
        <w:rPr>
          <w:rFonts w:hint="eastAsia" w:ascii="方正仿宋_GBK" w:hAnsi="方正仿宋_GBK" w:eastAsia="方正仿宋_GBK" w:cs="方正仿宋_GBK"/>
          <w:b w:val="0"/>
          <w:bCs/>
          <w:color w:val="000000"/>
          <w:sz w:val="32"/>
          <w:szCs w:val="32"/>
          <w:lang w:eastAsia="zh-CN"/>
        </w:rPr>
        <w:t>评价文件</w:t>
      </w:r>
      <w:r>
        <w:rPr>
          <w:rFonts w:hint="eastAsia" w:ascii="方正仿宋_GBK" w:hAnsi="方正仿宋_GBK" w:eastAsia="方正仿宋_GBK" w:cs="方正仿宋_GBK"/>
          <w:b w:val="0"/>
          <w:bCs/>
          <w:color w:val="000000"/>
          <w:kern w:val="2"/>
          <w:sz w:val="32"/>
          <w:szCs w:val="32"/>
          <w:lang w:val="en-US" w:eastAsia="zh-CN" w:bidi="ar"/>
        </w:rPr>
        <w:t>应当报省生态环境厅重新审核。</w:t>
      </w:r>
      <w:bookmarkStart w:id="1" w:name="OLE_LINK1"/>
      <w:r>
        <w:rPr>
          <w:rFonts w:hint="eastAsia" w:ascii="方正仿宋_GBK" w:hAnsi="方正仿宋_GBK" w:eastAsia="方正仿宋_GBK" w:cs="方正仿宋_GBK"/>
          <w:b w:val="0"/>
          <w:bCs/>
          <w:color w:val="000000"/>
          <w:kern w:val="2"/>
          <w:sz w:val="32"/>
          <w:szCs w:val="32"/>
          <w:lang w:val="en-US" w:eastAsia="zh-CN" w:bidi="ar"/>
        </w:rPr>
        <w:t>省生态环境厅从</w:t>
      </w:r>
      <w:r>
        <w:rPr>
          <w:rFonts w:hint="eastAsia" w:ascii="方正仿宋_GBK" w:hAnsi="方正仿宋_GBK" w:eastAsia="方正仿宋_GBK" w:cs="方正仿宋_GBK"/>
          <w:b w:val="0"/>
          <w:bCs/>
          <w:color w:val="auto"/>
          <w:kern w:val="2"/>
          <w:sz w:val="32"/>
          <w:szCs w:val="32"/>
          <w:lang w:val="en-US" w:eastAsia="zh-CN" w:bidi="ar"/>
        </w:rPr>
        <w:t>建设项目所在区域环境质量状况有无变化</w:t>
      </w:r>
      <w:r>
        <w:rPr>
          <w:rFonts w:hint="eastAsia" w:ascii="方正仿宋_GBK" w:hAnsi="方正仿宋_GBK" w:eastAsia="方正仿宋_GBK" w:cs="方正仿宋_GBK"/>
          <w:b w:val="0"/>
          <w:bCs/>
          <w:color w:val="000000"/>
          <w:kern w:val="2"/>
          <w:sz w:val="32"/>
          <w:szCs w:val="32"/>
          <w:lang w:val="en-US" w:eastAsia="zh-CN" w:bidi="ar"/>
        </w:rPr>
        <w:t>和原审批中适用的法律、法规、规章、标准有无变化等方面对环境影响评价文件进行重新审核</w:t>
      </w:r>
      <w:bookmarkEnd w:id="1"/>
      <w:r>
        <w:rPr>
          <w:rFonts w:hint="eastAsia" w:ascii="方正仿宋_GBK" w:hAnsi="方正仿宋_GBK" w:eastAsia="方正仿宋_GBK" w:cs="方正仿宋_GBK"/>
          <w:b w:val="0"/>
          <w:bCs/>
          <w:color w:val="000000"/>
          <w:kern w:val="2"/>
          <w:sz w:val="32"/>
          <w:szCs w:val="32"/>
          <w:lang w:val="en-US" w:eastAsia="zh-CN" w:bidi="ar"/>
        </w:rPr>
        <w:t>。</w:t>
      </w:r>
    </w:p>
    <w:p w14:paraId="1D00FE26">
      <w:pPr>
        <w:keepNext w:val="0"/>
        <w:keepLines w:val="0"/>
        <w:pageBreakBefore w:val="0"/>
        <w:kinsoku/>
        <w:wordWrap/>
        <w:overflowPunct/>
        <w:topLinePunct w:val="0"/>
        <w:autoSpaceDE/>
        <w:autoSpaceDN/>
        <w:bidi w:val="0"/>
        <w:spacing w:line="600" w:lineRule="exact"/>
        <w:contextualSpacing/>
        <w:jc w:val="center"/>
        <w:textAlignment w:val="auto"/>
        <w:rPr>
          <w:rFonts w:hint="default" w:ascii="黑体" w:hAnsi="黑体" w:eastAsia="黑体" w:cs="黑体"/>
          <w:bCs/>
          <w:color w:val="000000"/>
          <w:sz w:val="32"/>
          <w:szCs w:val="32"/>
          <w:lang w:val="en-US" w:eastAsia="zh-CN"/>
        </w:rPr>
      </w:pPr>
      <w:r>
        <w:rPr>
          <w:rFonts w:hint="eastAsia" w:ascii="方正黑体_GBK" w:hAnsi="方正黑体_GBK" w:eastAsia="方正黑体_GBK" w:cs="方正黑体_GBK"/>
          <w:b w:val="0"/>
          <w:bCs/>
          <w:i w:val="0"/>
          <w:caps w:val="0"/>
          <w:color w:val="auto"/>
          <w:spacing w:val="0"/>
          <w:kern w:val="0"/>
          <w:sz w:val="32"/>
          <w:szCs w:val="32"/>
          <w:u w:val="none" w:color="auto"/>
          <w:shd w:val="clear" w:color="auto" w:fill="FFFFFF"/>
          <w:lang w:val="en-US" w:eastAsia="zh-CN" w:bidi="ar-SA"/>
        </w:rPr>
        <w:t>第四章  批准与公告</w:t>
      </w:r>
    </w:p>
    <w:p w14:paraId="56B131BD">
      <w:pPr>
        <w:keepNext w:val="0"/>
        <w:keepLines w:val="0"/>
        <w:pageBreakBefore w:val="0"/>
        <w:widowControl/>
        <w:suppressLineNumbers w:val="0"/>
        <w:kinsoku/>
        <w:wordWrap/>
        <w:overflowPunct/>
        <w:topLinePunct w:val="0"/>
        <w:autoSpaceDE/>
        <w:autoSpaceDN/>
        <w:bidi w:val="0"/>
        <w:spacing w:line="600" w:lineRule="exact"/>
        <w:ind w:firstLine="636" w:firstLineChars="200"/>
        <w:contextualSpacing/>
        <w:jc w:val="left"/>
        <w:textAlignment w:val="auto"/>
        <w:rPr>
          <w:rFonts w:hint="eastAsia" w:ascii="方正仿宋_GBK" w:hAnsi="方正仿宋_GBK" w:eastAsia="方正仿宋_GBK" w:cs="方正仿宋_GBK"/>
          <w:b w:val="0"/>
          <w:bCs/>
          <w:color w:val="000000"/>
          <w:kern w:val="2"/>
          <w:sz w:val="32"/>
          <w:szCs w:val="32"/>
          <w:lang w:val="en-US" w:eastAsia="zh-CN" w:bidi="ar"/>
        </w:rPr>
      </w:pPr>
      <w:r>
        <w:rPr>
          <w:rFonts w:hint="eastAsia" w:ascii="方正仿宋_GBK" w:hAnsi="方正仿宋_GBK" w:eastAsia="方正仿宋_GBK" w:cs="方正仿宋_GBK"/>
          <w:b/>
          <w:color w:val="000000"/>
          <w:sz w:val="32"/>
          <w:szCs w:val="32"/>
        </w:rPr>
        <w:t>第十</w:t>
      </w:r>
      <w:r>
        <w:rPr>
          <w:rFonts w:hint="eastAsia" w:ascii="方正仿宋_GBK" w:hAnsi="方正仿宋_GBK" w:eastAsia="方正仿宋_GBK" w:cs="方正仿宋_GBK"/>
          <w:b/>
          <w:color w:val="000000"/>
          <w:sz w:val="32"/>
          <w:szCs w:val="32"/>
          <w:lang w:eastAsia="zh-CN"/>
        </w:rPr>
        <w:t>三</w:t>
      </w:r>
      <w:r>
        <w:rPr>
          <w:rFonts w:hint="eastAsia" w:ascii="方正仿宋_GBK" w:hAnsi="方正仿宋_GBK" w:eastAsia="方正仿宋_GBK" w:cs="方正仿宋_GBK"/>
          <w:b/>
          <w:color w:val="000000"/>
          <w:sz w:val="32"/>
          <w:szCs w:val="32"/>
        </w:rPr>
        <w:t xml:space="preserve">条 </w:t>
      </w:r>
      <w:r>
        <w:rPr>
          <w:rFonts w:hint="eastAsia" w:ascii="方正仿宋_GBK" w:hAnsi="方正仿宋_GBK" w:eastAsia="方正仿宋_GBK" w:cs="方正仿宋_GBK"/>
          <w:b w:val="0"/>
          <w:bCs/>
          <w:color w:val="000000"/>
          <w:kern w:val="2"/>
          <w:sz w:val="32"/>
          <w:szCs w:val="32"/>
          <w:lang w:val="en-US" w:eastAsia="zh-CN" w:bidi="ar"/>
        </w:rPr>
        <w:t>经审查通过的建设项目环境影响</w:t>
      </w:r>
      <w:r>
        <w:rPr>
          <w:rFonts w:hint="eastAsia" w:ascii="方正仿宋_GBK" w:hAnsi="方正仿宋_GBK" w:eastAsia="方正仿宋_GBK" w:cs="方正仿宋_GBK"/>
          <w:b w:val="0"/>
          <w:bCs/>
          <w:color w:val="000000"/>
          <w:sz w:val="32"/>
          <w:szCs w:val="32"/>
          <w:lang w:eastAsia="zh-CN"/>
        </w:rPr>
        <w:t>评价文件</w:t>
      </w:r>
      <w:r>
        <w:rPr>
          <w:rFonts w:hint="eastAsia" w:ascii="方正仿宋_GBK" w:hAnsi="方正仿宋_GBK" w:eastAsia="方正仿宋_GBK" w:cs="方正仿宋_GBK"/>
          <w:b w:val="0"/>
          <w:bCs/>
          <w:color w:val="000000"/>
          <w:kern w:val="2"/>
          <w:sz w:val="32"/>
          <w:szCs w:val="32"/>
          <w:lang w:val="en-US" w:eastAsia="zh-CN" w:bidi="ar"/>
        </w:rPr>
        <w:t>，</w:t>
      </w:r>
      <w:r>
        <w:rPr>
          <w:rFonts w:hint="eastAsia" w:ascii="方正仿宋_GBK" w:hAnsi="方正仿宋_GBK" w:eastAsia="方正仿宋_GBK" w:cs="方正仿宋_GBK"/>
          <w:bCs/>
          <w:color w:val="000000"/>
          <w:sz w:val="32"/>
          <w:szCs w:val="32"/>
          <w:lang w:val="en-US" w:eastAsia="zh-CN" w:bidi="ar"/>
        </w:rPr>
        <w:t>省生态环境厅作出审批决定前，应当按照《环境影响评价公众参与办法》等规定，在省生态环境厅网站进行公示，公开期限不得少于5个工作日。并同步告知建设单位和利害关系人享有要求听证的权利。省生态环境厅召开听证会的，依照环境保护行政许可听证的有关规定执行</w:t>
      </w:r>
      <w:r>
        <w:rPr>
          <w:rFonts w:hint="eastAsia" w:ascii="方正仿宋_GBK" w:hAnsi="方正仿宋_GBK" w:eastAsia="方正仿宋_GBK" w:cs="方正仿宋_GBK"/>
          <w:b w:val="0"/>
          <w:bCs/>
          <w:color w:val="000000"/>
          <w:kern w:val="2"/>
          <w:sz w:val="32"/>
          <w:szCs w:val="32"/>
          <w:lang w:val="en-US" w:eastAsia="zh-CN" w:bidi="ar"/>
        </w:rPr>
        <w:t>。</w:t>
      </w:r>
    </w:p>
    <w:p w14:paraId="69BAECB4">
      <w:pPr>
        <w:keepNext w:val="0"/>
        <w:keepLines w:val="0"/>
        <w:pageBreakBefore w:val="0"/>
        <w:widowControl/>
        <w:suppressLineNumbers w:val="0"/>
        <w:kinsoku/>
        <w:wordWrap/>
        <w:overflowPunct/>
        <w:topLinePunct w:val="0"/>
        <w:autoSpaceDE/>
        <w:autoSpaceDN/>
        <w:bidi w:val="0"/>
        <w:spacing w:line="600" w:lineRule="exact"/>
        <w:ind w:firstLine="636" w:firstLineChars="200"/>
        <w:contextualSpacing/>
        <w:jc w:val="left"/>
        <w:textAlignment w:val="auto"/>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val="0"/>
          <w:bCs/>
          <w:color w:val="000000"/>
          <w:kern w:val="2"/>
          <w:sz w:val="32"/>
          <w:szCs w:val="32"/>
          <w:lang w:val="en-US" w:eastAsia="zh-CN" w:bidi="ar"/>
        </w:rPr>
        <w:t>对不符合审查要求的建设项目，省生态环境厅作出不予批准的决定，书面通知建设单位，并说明理由。</w:t>
      </w:r>
    </w:p>
    <w:p w14:paraId="6A251F9F">
      <w:pPr>
        <w:keepNext w:val="0"/>
        <w:keepLines w:val="0"/>
        <w:pageBreakBefore w:val="0"/>
        <w:widowControl/>
        <w:suppressLineNumbers w:val="0"/>
        <w:kinsoku/>
        <w:wordWrap/>
        <w:overflowPunct/>
        <w:topLinePunct w:val="0"/>
        <w:autoSpaceDE/>
        <w:autoSpaceDN/>
        <w:bidi w:val="0"/>
        <w:spacing w:line="600" w:lineRule="exact"/>
        <w:ind w:firstLine="636" w:firstLineChars="200"/>
        <w:contextualSpacing/>
        <w:jc w:val="left"/>
        <w:textAlignment w:val="auto"/>
        <w:rPr>
          <w:rFonts w:hint="eastAsia" w:ascii="方正仿宋_GBK" w:hAnsi="方正仿宋_GBK" w:eastAsia="方正仿宋_GBK" w:cs="方正仿宋_GBK"/>
          <w:b/>
          <w:color w:val="000000"/>
          <w:sz w:val="32"/>
          <w:szCs w:val="32"/>
        </w:rPr>
      </w:pPr>
      <w:r>
        <w:rPr>
          <w:rFonts w:hint="eastAsia" w:ascii="方正仿宋_GBK" w:hAnsi="方正仿宋_GBK" w:eastAsia="方正仿宋_GBK" w:cs="方正仿宋_GBK"/>
          <w:b/>
          <w:color w:val="000000"/>
          <w:kern w:val="2"/>
          <w:sz w:val="32"/>
          <w:szCs w:val="32"/>
          <w:lang w:val="en-US" w:eastAsia="zh-CN" w:bidi="ar"/>
        </w:rPr>
        <w:t xml:space="preserve">第十四条 </w:t>
      </w:r>
      <w:r>
        <w:rPr>
          <w:rFonts w:hint="eastAsia" w:ascii="方正仿宋_GBK" w:hAnsi="方正仿宋_GBK" w:eastAsia="方正仿宋_GBK" w:cs="方正仿宋_GBK"/>
          <w:bCs/>
          <w:color w:val="000000"/>
          <w:sz w:val="32"/>
          <w:szCs w:val="32"/>
          <w:lang w:val="en-US" w:eastAsia="zh-CN" w:bidi="ar"/>
        </w:rPr>
        <w:t>省生态环境厅</w:t>
      </w:r>
      <w:r>
        <w:rPr>
          <w:rFonts w:hint="eastAsia" w:ascii="方正仿宋_GBK" w:hAnsi="方正仿宋_GBK" w:eastAsia="方正仿宋_GBK" w:cs="方正仿宋_GBK"/>
          <w:bCs/>
          <w:color w:val="000000"/>
          <w:sz w:val="32"/>
          <w:szCs w:val="32"/>
          <w:lang w:bidi="ar"/>
        </w:rPr>
        <w:t>应</w:t>
      </w:r>
      <w:r>
        <w:rPr>
          <w:rFonts w:hint="eastAsia" w:ascii="方正仿宋_GBK" w:hAnsi="方正仿宋_GBK" w:eastAsia="方正仿宋_GBK" w:cs="方正仿宋_GBK"/>
          <w:bCs/>
          <w:color w:val="000000"/>
          <w:sz w:val="32"/>
          <w:szCs w:val="32"/>
          <w:lang w:val="en-US" w:eastAsia="zh-CN" w:bidi="ar"/>
        </w:rPr>
        <w:t>在</w:t>
      </w:r>
      <w:r>
        <w:rPr>
          <w:rFonts w:hint="eastAsia" w:ascii="方正仿宋_GBK" w:hAnsi="方正仿宋_GBK" w:eastAsia="方正仿宋_GBK" w:cs="方正仿宋_GBK"/>
          <w:bCs/>
          <w:color w:val="000000"/>
          <w:sz w:val="32"/>
          <w:szCs w:val="32"/>
          <w:lang w:bidi="ar"/>
        </w:rPr>
        <w:t>作出环境影响</w:t>
      </w:r>
      <w:r>
        <w:rPr>
          <w:rFonts w:hint="eastAsia" w:ascii="方正仿宋_GBK" w:hAnsi="方正仿宋_GBK" w:eastAsia="方正仿宋_GBK" w:cs="方正仿宋_GBK"/>
          <w:bCs/>
          <w:color w:val="000000"/>
          <w:sz w:val="32"/>
          <w:szCs w:val="32"/>
          <w:lang w:eastAsia="zh-CN" w:bidi="ar"/>
        </w:rPr>
        <w:t>评价文件</w:t>
      </w:r>
      <w:r>
        <w:rPr>
          <w:rFonts w:hint="eastAsia" w:ascii="方正仿宋_GBK" w:hAnsi="方正仿宋_GBK" w:eastAsia="方正仿宋_GBK" w:cs="方正仿宋_GBK"/>
          <w:bCs/>
          <w:color w:val="000000"/>
          <w:sz w:val="32"/>
          <w:szCs w:val="32"/>
          <w:lang w:bidi="ar"/>
        </w:rPr>
        <w:t>审批决定之日起</w:t>
      </w:r>
      <w:r>
        <w:rPr>
          <w:rFonts w:hint="eastAsia" w:ascii="方正仿宋_GBK" w:hAnsi="方正仿宋_GBK" w:eastAsia="方正仿宋_GBK" w:cs="方正仿宋_GBK"/>
          <w:bCs/>
          <w:color w:val="000000"/>
          <w:sz w:val="32"/>
          <w:szCs w:val="32"/>
          <w:lang w:val="en-US" w:eastAsia="zh-CN" w:bidi="ar"/>
        </w:rPr>
        <w:t>7</w:t>
      </w:r>
      <w:r>
        <w:rPr>
          <w:rFonts w:hint="eastAsia" w:ascii="方正仿宋_GBK" w:hAnsi="方正仿宋_GBK" w:eastAsia="方正仿宋_GBK" w:cs="方正仿宋_GBK"/>
          <w:bCs/>
          <w:color w:val="000000"/>
          <w:sz w:val="32"/>
          <w:szCs w:val="32"/>
          <w:lang w:bidi="ar"/>
        </w:rPr>
        <w:t>个工作日内，在</w:t>
      </w:r>
      <w:r>
        <w:rPr>
          <w:rFonts w:hint="eastAsia" w:ascii="方正仿宋_GBK" w:hAnsi="方正仿宋_GBK" w:eastAsia="方正仿宋_GBK" w:cs="方正仿宋_GBK"/>
          <w:bCs/>
          <w:color w:val="000000"/>
          <w:sz w:val="32"/>
          <w:szCs w:val="32"/>
          <w:lang w:val="en-US" w:eastAsia="zh-CN" w:bidi="ar"/>
        </w:rPr>
        <w:t>省生态环境厅</w:t>
      </w:r>
      <w:r>
        <w:rPr>
          <w:rFonts w:hint="eastAsia" w:ascii="方正仿宋_GBK" w:hAnsi="方正仿宋_GBK" w:eastAsia="方正仿宋_GBK" w:cs="方正仿宋_GBK"/>
          <w:bCs/>
          <w:color w:val="000000"/>
          <w:sz w:val="32"/>
          <w:szCs w:val="32"/>
          <w:lang w:bidi="ar"/>
        </w:rPr>
        <w:t>网站向社会公告审批决定</w:t>
      </w:r>
      <w:r>
        <w:rPr>
          <w:rFonts w:hint="eastAsia" w:ascii="方正仿宋_GBK" w:hAnsi="方正仿宋_GBK" w:eastAsia="方正仿宋_GBK" w:cs="方正仿宋_GBK"/>
          <w:bCs/>
          <w:color w:val="000000"/>
          <w:sz w:val="32"/>
          <w:szCs w:val="32"/>
          <w:lang w:eastAsia="zh-CN" w:bidi="ar"/>
        </w:rPr>
        <w:t>全文</w:t>
      </w:r>
      <w:r>
        <w:rPr>
          <w:rFonts w:hint="eastAsia" w:ascii="方正仿宋_GBK" w:hAnsi="方正仿宋_GBK" w:eastAsia="方正仿宋_GBK" w:cs="方正仿宋_GBK"/>
          <w:bCs/>
          <w:color w:val="000000"/>
          <w:sz w:val="32"/>
          <w:szCs w:val="32"/>
          <w:lang w:bidi="ar"/>
        </w:rPr>
        <w:t>，并依法告知提起行政复议和行政诉讼的权利</w:t>
      </w:r>
      <w:r>
        <w:rPr>
          <w:rFonts w:hint="eastAsia" w:ascii="方正仿宋_GBK" w:hAnsi="方正仿宋_GBK" w:eastAsia="方正仿宋_GBK" w:cs="方正仿宋_GBK"/>
          <w:bCs/>
          <w:color w:val="000000"/>
          <w:sz w:val="32"/>
          <w:szCs w:val="32"/>
          <w:lang w:eastAsia="zh-CN" w:bidi="ar"/>
        </w:rPr>
        <w:t>及</w:t>
      </w:r>
      <w:r>
        <w:rPr>
          <w:rFonts w:hint="eastAsia" w:ascii="方正仿宋_GBK" w:hAnsi="方正仿宋_GBK" w:eastAsia="方正仿宋_GBK" w:cs="方正仿宋_GBK"/>
          <w:bCs/>
          <w:color w:val="000000"/>
          <w:sz w:val="32"/>
          <w:szCs w:val="32"/>
          <w:lang w:bidi="ar"/>
        </w:rPr>
        <w:t>期限</w:t>
      </w:r>
      <w:r>
        <w:rPr>
          <w:rFonts w:hint="eastAsia" w:ascii="方正仿宋_GBK" w:hAnsi="方正仿宋_GBK" w:eastAsia="方正仿宋_GBK" w:cs="方正仿宋_GBK"/>
          <w:bCs/>
          <w:color w:val="000000"/>
          <w:sz w:val="32"/>
          <w:szCs w:val="32"/>
          <w:lang w:eastAsia="zh-CN" w:bidi="ar"/>
        </w:rPr>
        <w:t>。</w:t>
      </w:r>
      <w:r>
        <w:rPr>
          <w:rFonts w:hint="eastAsia" w:ascii="方正仿宋_GBK" w:hAnsi="方正仿宋_GBK" w:eastAsia="方正仿宋_GBK" w:cs="方正仿宋_GBK"/>
          <w:bCs/>
          <w:color w:val="000000"/>
          <w:sz w:val="32"/>
          <w:szCs w:val="32"/>
          <w:lang w:bidi="ar"/>
        </w:rPr>
        <w:t>国家规定需要保密的除外。</w:t>
      </w:r>
      <w:r>
        <w:rPr>
          <w:rFonts w:hint="eastAsia" w:ascii="方正仿宋_GBK" w:hAnsi="方正仿宋_GBK" w:eastAsia="方正仿宋_GBK" w:cs="方正仿宋_GBK"/>
          <w:b/>
          <w:color w:val="000000"/>
          <w:kern w:val="2"/>
          <w:sz w:val="32"/>
          <w:szCs w:val="32"/>
          <w:lang w:val="en-US" w:eastAsia="zh-CN" w:bidi="ar"/>
        </w:rPr>
        <w:t xml:space="preserve"> </w:t>
      </w:r>
    </w:p>
    <w:p w14:paraId="6534E444">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第十</w:t>
      </w:r>
      <w:r>
        <w:rPr>
          <w:rFonts w:hint="eastAsia" w:ascii="方正仿宋_GBK" w:hAnsi="方正仿宋_GBK" w:eastAsia="方正仿宋_GBK" w:cs="方正仿宋_GBK"/>
          <w:b/>
          <w:color w:val="000000"/>
          <w:sz w:val="32"/>
          <w:szCs w:val="32"/>
          <w:lang w:val="en-US" w:eastAsia="zh-CN"/>
        </w:rPr>
        <w:t>五</w:t>
      </w:r>
      <w:r>
        <w:rPr>
          <w:rFonts w:hint="eastAsia" w:ascii="方正仿宋_GBK" w:hAnsi="方正仿宋_GBK" w:eastAsia="方正仿宋_GBK" w:cs="方正仿宋_GBK"/>
          <w:b/>
          <w:color w:val="000000"/>
          <w:sz w:val="32"/>
          <w:szCs w:val="32"/>
        </w:rPr>
        <w:t>条</w:t>
      </w:r>
      <w:r>
        <w:rPr>
          <w:rFonts w:hint="eastAsia" w:ascii="方正仿宋_GBK" w:hAnsi="方正仿宋_GBK" w:eastAsia="方正仿宋_GBK" w:cs="方正仿宋_GBK"/>
          <w:color w:val="000000"/>
          <w:sz w:val="32"/>
          <w:szCs w:val="32"/>
        </w:rPr>
        <w:t xml:space="preserve"> </w:t>
      </w:r>
      <w:r>
        <w:rPr>
          <w:rFonts w:hint="eastAsia" w:ascii="方正仿宋_GBK" w:hAnsi="方正仿宋_GBK" w:eastAsia="方正仿宋_GBK" w:cs="方正仿宋_GBK"/>
          <w:bCs/>
          <w:color w:val="000000"/>
          <w:sz w:val="32"/>
          <w:szCs w:val="32"/>
          <w:lang w:bidi="ar"/>
        </w:rPr>
        <w:t>省生态环境厅</w:t>
      </w:r>
      <w:r>
        <w:rPr>
          <w:rFonts w:hint="eastAsia" w:ascii="方正仿宋_GBK" w:hAnsi="方正仿宋_GBK" w:eastAsia="方正仿宋_GBK" w:cs="方正仿宋_GBK"/>
          <w:bCs/>
          <w:i w:val="0"/>
          <w:caps w:val="0"/>
          <w:color w:val="000000"/>
          <w:spacing w:val="0"/>
          <w:kern w:val="2"/>
          <w:sz w:val="32"/>
          <w:szCs w:val="32"/>
          <w:highlight w:val="none"/>
          <w:shd w:val="clear" w:color="auto" w:fill="auto"/>
          <w:lang w:val="en-US" w:eastAsia="zh-CN" w:bidi="ar"/>
        </w:rPr>
        <w:t>审批环境影响报告书的期限，不超过30个工作日；审批环境影响报告表的期限，不超过15个工作日。</w:t>
      </w:r>
      <w:r>
        <w:rPr>
          <w:rFonts w:hint="eastAsia" w:ascii="方正仿宋_GBK" w:hAnsi="方正仿宋_GBK" w:eastAsia="方正仿宋_GBK" w:cs="方正仿宋_GBK"/>
          <w:bCs/>
          <w:color w:val="000000"/>
          <w:sz w:val="32"/>
          <w:szCs w:val="32"/>
          <w:lang w:eastAsia="zh-CN" w:bidi="ar"/>
        </w:rPr>
        <w:t>情况复杂的，</w:t>
      </w:r>
      <w:r>
        <w:rPr>
          <w:rFonts w:hint="eastAsia" w:ascii="方正仿宋_GBK" w:hAnsi="方正仿宋_GBK" w:eastAsia="方正仿宋_GBK" w:cs="方正仿宋_GBK"/>
          <w:bCs/>
          <w:i w:val="0"/>
          <w:caps w:val="0"/>
          <w:color w:val="000000"/>
          <w:spacing w:val="0"/>
          <w:kern w:val="2"/>
          <w:sz w:val="32"/>
          <w:szCs w:val="32"/>
          <w:highlight w:val="none"/>
          <w:shd w:val="clear" w:color="auto" w:fill="auto"/>
          <w:lang w:val="en-US" w:eastAsia="zh-CN" w:bidi="ar"/>
        </w:rPr>
        <w:t>审批环境影响报告书的期限，不超过60日；审批环境影响报告表的期限，不超过30日</w:t>
      </w:r>
      <w:r>
        <w:rPr>
          <w:rFonts w:hint="eastAsia" w:ascii="方正仿宋_GBK" w:hAnsi="方正仿宋_GBK" w:eastAsia="方正仿宋_GBK" w:cs="方正仿宋_GBK"/>
          <w:bCs/>
          <w:color w:val="000000"/>
          <w:sz w:val="32"/>
          <w:szCs w:val="32"/>
          <w:lang w:bidi="ar"/>
        </w:rPr>
        <w:t>。依法需要进行听证、专家评审、技术评估的，所需时间不计算在审批期限内。</w:t>
      </w:r>
    </w:p>
    <w:p w14:paraId="4D4427E9">
      <w:pPr>
        <w:keepNext w:val="0"/>
        <w:keepLines w:val="0"/>
        <w:pageBreakBefore w:val="0"/>
        <w:kinsoku/>
        <w:wordWrap/>
        <w:overflowPunct/>
        <w:topLinePunct w:val="0"/>
        <w:autoSpaceDE/>
        <w:autoSpaceDN/>
        <w:bidi w:val="0"/>
        <w:spacing w:line="600" w:lineRule="exact"/>
        <w:ind w:firstLine="636" w:firstLineChars="200"/>
        <w:contextualSpacing/>
        <w:textAlignment w:val="auto"/>
        <w:rPr>
          <w:rFonts w:hint="eastAsia" w:ascii="仿宋_GB2312" w:hAnsi="仿宋_GB2312" w:eastAsia="仿宋_GB2312" w:cs="仿宋_GB2312"/>
          <w:color w:val="000000"/>
          <w:sz w:val="32"/>
          <w:szCs w:val="32"/>
        </w:rPr>
      </w:pPr>
      <w:r>
        <w:rPr>
          <w:rFonts w:hint="eastAsia" w:ascii="方正仿宋_GBK" w:hAnsi="方正仿宋_GBK" w:eastAsia="方正仿宋_GBK" w:cs="方正仿宋_GBK"/>
          <w:b/>
          <w:bCs w:val="0"/>
          <w:i w:val="0"/>
          <w:iCs w:val="0"/>
          <w:caps w:val="0"/>
          <w:color w:val="000000"/>
          <w:spacing w:val="0"/>
          <w:sz w:val="32"/>
          <w:szCs w:val="32"/>
          <w:shd w:val="clear"/>
          <w:lang w:val="en-US" w:eastAsia="zh-CN" w:bidi="ar"/>
        </w:rPr>
        <w:t>第十六条</w:t>
      </w:r>
      <w:r>
        <w:rPr>
          <w:rFonts w:hint="eastAsia" w:ascii="方正仿宋_GBK" w:hAnsi="方正仿宋_GBK" w:eastAsia="方正仿宋_GBK" w:cs="方正仿宋_GBK"/>
          <w:bCs/>
          <w:i w:val="0"/>
          <w:iCs w:val="0"/>
          <w:caps w:val="0"/>
          <w:color w:val="000000"/>
          <w:spacing w:val="0"/>
          <w:sz w:val="32"/>
          <w:szCs w:val="32"/>
          <w:shd w:val="clear"/>
          <w:lang w:val="en-US" w:eastAsia="zh-CN" w:bidi="ar"/>
        </w:rPr>
        <w:t xml:space="preserve"> 重新审核的项目，省生态环境厅</w:t>
      </w:r>
      <w:r>
        <w:rPr>
          <w:rFonts w:hint="eastAsia" w:ascii="方正仿宋_GBK" w:hAnsi="方正仿宋_GBK" w:eastAsia="方正仿宋_GBK" w:cs="方正仿宋_GBK"/>
          <w:bCs/>
          <w:i w:val="0"/>
          <w:iCs w:val="0"/>
          <w:caps w:val="0"/>
          <w:color w:val="000000"/>
          <w:spacing w:val="0"/>
          <w:sz w:val="32"/>
          <w:szCs w:val="32"/>
          <w:shd w:val="clear" w:fill="auto"/>
          <w:lang w:bidi="ar"/>
        </w:rPr>
        <w:t>应当自收到建设项目环境影响</w:t>
      </w:r>
      <w:r>
        <w:rPr>
          <w:rFonts w:hint="eastAsia" w:ascii="方正仿宋_GBK" w:hAnsi="方正仿宋_GBK" w:eastAsia="方正仿宋_GBK" w:cs="方正仿宋_GBK"/>
          <w:bCs/>
          <w:i w:val="0"/>
          <w:iCs w:val="0"/>
          <w:caps w:val="0"/>
          <w:color w:val="000000"/>
          <w:spacing w:val="0"/>
          <w:sz w:val="32"/>
          <w:szCs w:val="32"/>
          <w:shd w:val="clear" w:fill="auto"/>
          <w:lang w:eastAsia="zh-CN" w:bidi="ar"/>
        </w:rPr>
        <w:t>评价文件</w:t>
      </w:r>
      <w:r>
        <w:rPr>
          <w:rFonts w:hint="eastAsia" w:ascii="方正仿宋_GBK" w:hAnsi="方正仿宋_GBK" w:eastAsia="方正仿宋_GBK" w:cs="方正仿宋_GBK"/>
          <w:bCs/>
          <w:i w:val="0"/>
          <w:iCs w:val="0"/>
          <w:caps w:val="0"/>
          <w:color w:val="000000"/>
          <w:spacing w:val="0"/>
          <w:sz w:val="32"/>
          <w:szCs w:val="32"/>
          <w:shd w:val="clear" w:fill="auto"/>
          <w:lang w:bidi="ar"/>
        </w:rPr>
        <w:t>之日起10日内，将审核意见书面通知建设单位</w:t>
      </w:r>
      <w:r>
        <w:rPr>
          <w:rFonts w:hint="eastAsia" w:ascii="方正仿宋_GBK" w:hAnsi="方正仿宋_GBK" w:eastAsia="方正仿宋_GBK" w:cs="方正仿宋_GBK"/>
          <w:bCs/>
          <w:i w:val="0"/>
          <w:iCs w:val="0"/>
          <w:caps w:val="0"/>
          <w:color w:val="000000"/>
          <w:spacing w:val="0"/>
          <w:sz w:val="32"/>
          <w:szCs w:val="32"/>
          <w:shd w:val="clear" w:fill="auto"/>
          <w:lang w:eastAsia="zh-CN" w:bidi="ar"/>
        </w:rPr>
        <w:t>；</w:t>
      </w:r>
      <w:r>
        <w:rPr>
          <w:rFonts w:hint="eastAsia" w:ascii="方正仿宋_GBK" w:hAnsi="方正仿宋_GBK" w:eastAsia="方正仿宋_GBK" w:cs="方正仿宋_GBK"/>
          <w:bCs/>
          <w:i w:val="0"/>
          <w:iCs w:val="0"/>
          <w:caps w:val="0"/>
          <w:color w:val="000000"/>
          <w:spacing w:val="0"/>
          <w:sz w:val="32"/>
          <w:szCs w:val="32"/>
          <w:shd w:val="clear"/>
          <w:lang w:bidi="ar"/>
        </w:rPr>
        <w:t>逾期未通知的，视为审核同意</w:t>
      </w:r>
      <w:r>
        <w:rPr>
          <w:rFonts w:hint="eastAsia" w:ascii="方正仿宋_GBK" w:hAnsi="方正仿宋_GBK" w:eastAsia="方正仿宋_GBK" w:cs="方正仿宋_GBK"/>
          <w:b w:val="0"/>
          <w:bCs/>
          <w:color w:val="000000"/>
          <w:kern w:val="2"/>
          <w:sz w:val="32"/>
          <w:szCs w:val="32"/>
          <w:lang w:val="en-US" w:eastAsia="zh-CN" w:bidi="ar"/>
        </w:rPr>
        <w:t>。</w:t>
      </w:r>
    </w:p>
    <w:p w14:paraId="06439406">
      <w:pPr>
        <w:keepNext w:val="0"/>
        <w:keepLines w:val="0"/>
        <w:pageBreakBefore w:val="0"/>
        <w:kinsoku/>
        <w:wordWrap/>
        <w:overflowPunct/>
        <w:topLinePunct w:val="0"/>
        <w:autoSpaceDE/>
        <w:autoSpaceDN/>
        <w:bidi w:val="0"/>
        <w:spacing w:line="600" w:lineRule="exact"/>
        <w:ind w:firstLine="0" w:firstLineChars="0"/>
        <w:contextualSpacing/>
        <w:jc w:val="center"/>
        <w:textAlignment w:val="auto"/>
        <w:rPr>
          <w:rFonts w:hint="default" w:ascii="仿宋_GB2312" w:hAnsi="仿宋_GB2312" w:eastAsia="黑体" w:cs="仿宋_GB2312"/>
          <w:b/>
          <w:bCs w:val="0"/>
          <w:color w:val="000000"/>
          <w:kern w:val="2"/>
          <w:sz w:val="32"/>
          <w:szCs w:val="32"/>
          <w:lang w:val="en-US" w:eastAsia="zh-CN" w:bidi="ar-SA"/>
        </w:rPr>
      </w:pPr>
      <w:r>
        <w:rPr>
          <w:rFonts w:hint="eastAsia" w:ascii="方正黑体_GBK" w:hAnsi="方正黑体_GBK" w:eastAsia="方正黑体_GBK" w:cs="方正黑体_GBK"/>
          <w:b w:val="0"/>
          <w:bCs/>
          <w:i w:val="0"/>
          <w:caps w:val="0"/>
          <w:color w:val="auto"/>
          <w:spacing w:val="0"/>
          <w:kern w:val="0"/>
          <w:sz w:val="32"/>
          <w:szCs w:val="32"/>
          <w:u w:val="none" w:color="auto"/>
          <w:shd w:val="clear" w:color="auto" w:fill="FFFFFF"/>
          <w:lang w:val="en-US" w:eastAsia="zh-CN" w:bidi="ar-SA"/>
        </w:rPr>
        <w:t>第五章  监督管理</w:t>
      </w:r>
    </w:p>
    <w:p w14:paraId="2E725AF9">
      <w:pPr>
        <w:keepNext w:val="0"/>
        <w:keepLines w:val="0"/>
        <w:pageBreakBefore w:val="0"/>
        <w:kinsoku/>
        <w:wordWrap/>
        <w:overflowPunct/>
        <w:topLinePunct w:val="0"/>
        <w:autoSpaceDE/>
        <w:autoSpaceDN/>
        <w:bidi w:val="0"/>
        <w:spacing w:line="600" w:lineRule="exact"/>
        <w:ind w:firstLine="636" w:firstLineChars="200"/>
        <w:contextualSpacing/>
        <w:jc w:val="left"/>
        <w:textAlignment w:val="auto"/>
        <w:rPr>
          <w:rFonts w:hint="eastAsia" w:ascii="方正仿宋_GBK" w:hAnsi="方正仿宋_GBK" w:eastAsia="方正仿宋_GBK" w:cs="方正仿宋_GBK"/>
          <w:b w:val="0"/>
          <w:bCs/>
          <w:color w:val="000000"/>
          <w:kern w:val="2"/>
          <w:sz w:val="32"/>
          <w:szCs w:val="32"/>
          <w:lang w:bidi="ar-SA"/>
        </w:rPr>
      </w:pPr>
      <w:r>
        <w:rPr>
          <w:rFonts w:hint="eastAsia" w:ascii="方正仿宋_GBK" w:hAnsi="方正仿宋_GBK" w:eastAsia="方正仿宋_GBK" w:cs="方正仿宋_GBK"/>
          <w:b/>
          <w:bCs w:val="0"/>
          <w:color w:val="000000"/>
          <w:kern w:val="2"/>
          <w:sz w:val="32"/>
          <w:szCs w:val="32"/>
          <w:lang w:bidi="ar-SA"/>
        </w:rPr>
        <w:t>第十</w:t>
      </w:r>
      <w:r>
        <w:rPr>
          <w:rFonts w:hint="eastAsia" w:ascii="方正仿宋_GBK" w:hAnsi="方正仿宋_GBK" w:eastAsia="方正仿宋_GBK" w:cs="方正仿宋_GBK"/>
          <w:b/>
          <w:bCs w:val="0"/>
          <w:color w:val="000000"/>
          <w:kern w:val="2"/>
          <w:sz w:val="32"/>
          <w:szCs w:val="32"/>
          <w:lang w:eastAsia="zh-CN" w:bidi="ar-SA"/>
        </w:rPr>
        <w:t>七</w:t>
      </w:r>
      <w:r>
        <w:rPr>
          <w:rFonts w:hint="eastAsia" w:ascii="方正仿宋_GBK" w:hAnsi="方正仿宋_GBK" w:eastAsia="方正仿宋_GBK" w:cs="方正仿宋_GBK"/>
          <w:b/>
          <w:bCs w:val="0"/>
          <w:color w:val="000000"/>
          <w:kern w:val="2"/>
          <w:sz w:val="32"/>
          <w:szCs w:val="32"/>
          <w:lang w:bidi="ar-SA"/>
        </w:rPr>
        <w:t>条</w:t>
      </w:r>
      <w:r>
        <w:rPr>
          <w:rFonts w:hint="eastAsia" w:ascii="方正仿宋_GBK" w:hAnsi="方正仿宋_GBK" w:eastAsia="方正仿宋_GBK" w:cs="方正仿宋_GBK"/>
          <w:bCs w:val="0"/>
          <w:color w:val="000000"/>
          <w:kern w:val="2"/>
          <w:sz w:val="32"/>
          <w:szCs w:val="32"/>
          <w:lang w:bidi="ar-SA"/>
        </w:rPr>
        <w:t xml:space="preserve"> </w:t>
      </w:r>
      <w:r>
        <w:rPr>
          <w:rFonts w:hint="eastAsia" w:ascii="方正仿宋_GBK" w:hAnsi="方正仿宋_GBK" w:eastAsia="方正仿宋_GBK" w:cs="方正仿宋_GBK"/>
          <w:bCs w:val="0"/>
          <w:color w:val="000000"/>
          <w:kern w:val="2"/>
          <w:sz w:val="32"/>
          <w:szCs w:val="32"/>
          <w:lang w:eastAsia="zh-CN" w:bidi="ar-SA"/>
        </w:rPr>
        <w:t>建设</w:t>
      </w:r>
      <w:r>
        <w:rPr>
          <w:rFonts w:hint="eastAsia" w:ascii="方正仿宋_GBK" w:hAnsi="方正仿宋_GBK" w:eastAsia="方正仿宋_GBK" w:cs="方正仿宋_GBK"/>
          <w:b w:val="0"/>
          <w:bCs/>
          <w:color w:val="000000"/>
          <w:kern w:val="2"/>
          <w:sz w:val="32"/>
          <w:szCs w:val="32"/>
          <w:lang w:bidi="ar-SA"/>
        </w:rPr>
        <w:t>单位</w:t>
      </w:r>
      <w:r>
        <w:rPr>
          <w:rFonts w:hint="eastAsia" w:ascii="方正仿宋_GBK" w:hAnsi="方正仿宋_GBK" w:eastAsia="方正仿宋_GBK" w:cs="方正仿宋_GBK"/>
          <w:b w:val="0"/>
          <w:bCs/>
          <w:color w:val="000000"/>
          <w:kern w:val="2"/>
          <w:sz w:val="32"/>
          <w:szCs w:val="32"/>
          <w:lang w:eastAsia="zh-CN" w:bidi="ar-SA"/>
        </w:rPr>
        <w:t>、环境影响评价文件编制单位</w:t>
      </w:r>
      <w:r>
        <w:rPr>
          <w:rFonts w:hint="eastAsia" w:ascii="方正仿宋_GBK" w:hAnsi="方正仿宋_GBK" w:eastAsia="方正仿宋_GBK" w:cs="方正仿宋_GBK"/>
          <w:b w:val="0"/>
          <w:bCs/>
          <w:color w:val="000000"/>
          <w:kern w:val="2"/>
          <w:sz w:val="32"/>
          <w:szCs w:val="32"/>
          <w:lang w:bidi="ar-SA"/>
        </w:rPr>
        <w:t>在编制建设项目环境影响</w:t>
      </w:r>
      <w:r>
        <w:rPr>
          <w:rFonts w:hint="eastAsia" w:ascii="方正仿宋_GBK" w:hAnsi="方正仿宋_GBK" w:eastAsia="方正仿宋_GBK" w:cs="方正仿宋_GBK"/>
          <w:b w:val="0"/>
          <w:bCs/>
          <w:color w:val="000000"/>
          <w:kern w:val="2"/>
          <w:sz w:val="32"/>
          <w:szCs w:val="32"/>
          <w:lang w:eastAsia="zh-CN" w:bidi="ar-SA"/>
        </w:rPr>
        <w:t>评价文件</w:t>
      </w:r>
      <w:r>
        <w:rPr>
          <w:rFonts w:hint="eastAsia" w:ascii="方正仿宋_GBK" w:hAnsi="方正仿宋_GBK" w:eastAsia="方正仿宋_GBK" w:cs="方正仿宋_GBK"/>
          <w:b w:val="0"/>
          <w:bCs/>
          <w:color w:val="000000"/>
          <w:kern w:val="2"/>
          <w:sz w:val="32"/>
          <w:szCs w:val="32"/>
          <w:lang w:bidi="ar-SA"/>
        </w:rPr>
        <w:t>时，应当严格按照国家及</w:t>
      </w:r>
      <w:r>
        <w:rPr>
          <w:rFonts w:hint="eastAsia" w:ascii="方正仿宋_GBK" w:hAnsi="方正仿宋_GBK" w:eastAsia="方正仿宋_GBK" w:cs="方正仿宋_GBK"/>
          <w:b w:val="0"/>
          <w:bCs/>
          <w:color w:val="000000"/>
          <w:kern w:val="2"/>
          <w:sz w:val="32"/>
          <w:szCs w:val="32"/>
          <w:lang w:val="en-US" w:eastAsia="zh-CN" w:bidi="ar-SA"/>
        </w:rPr>
        <w:t>湖南省</w:t>
      </w:r>
      <w:r>
        <w:rPr>
          <w:rFonts w:hint="eastAsia" w:ascii="方正仿宋_GBK" w:hAnsi="方正仿宋_GBK" w:eastAsia="方正仿宋_GBK" w:cs="方正仿宋_GBK"/>
          <w:b w:val="0"/>
          <w:bCs/>
          <w:color w:val="000000"/>
          <w:kern w:val="2"/>
          <w:sz w:val="32"/>
          <w:szCs w:val="32"/>
          <w:lang w:bidi="ar-SA"/>
        </w:rPr>
        <w:t>相关法律、法规、规章以及技术规范的有关要求执行，建设单位对建设项目环境影响</w:t>
      </w:r>
      <w:r>
        <w:rPr>
          <w:rFonts w:hint="eastAsia" w:ascii="方正仿宋_GBK" w:hAnsi="方正仿宋_GBK" w:eastAsia="方正仿宋_GBK" w:cs="方正仿宋_GBK"/>
          <w:b w:val="0"/>
          <w:bCs/>
          <w:color w:val="000000"/>
          <w:kern w:val="2"/>
          <w:sz w:val="32"/>
          <w:szCs w:val="32"/>
          <w:lang w:eastAsia="zh-CN" w:bidi="ar-SA"/>
        </w:rPr>
        <w:t>评价文件</w:t>
      </w:r>
      <w:r>
        <w:rPr>
          <w:rFonts w:hint="eastAsia" w:ascii="方正仿宋_GBK" w:hAnsi="方正仿宋_GBK" w:eastAsia="方正仿宋_GBK" w:cs="方正仿宋_GBK"/>
          <w:b w:val="0"/>
          <w:bCs/>
          <w:color w:val="000000"/>
          <w:kern w:val="2"/>
          <w:sz w:val="32"/>
          <w:szCs w:val="32"/>
          <w:lang w:bidi="ar-SA"/>
        </w:rPr>
        <w:t>的内容和结论负责，</w:t>
      </w:r>
      <w:r>
        <w:rPr>
          <w:rFonts w:hint="eastAsia" w:ascii="方正仿宋_GBK" w:hAnsi="方正仿宋_GBK" w:eastAsia="方正仿宋_GBK" w:cs="方正仿宋_GBK"/>
          <w:b w:val="0"/>
          <w:bCs/>
          <w:color w:val="000000"/>
          <w:kern w:val="2"/>
          <w:sz w:val="32"/>
          <w:szCs w:val="32"/>
          <w:lang w:eastAsia="zh-CN" w:bidi="ar-SA"/>
        </w:rPr>
        <w:t>环境影响评价文件编制</w:t>
      </w:r>
      <w:r>
        <w:rPr>
          <w:rFonts w:hint="eastAsia" w:ascii="方正仿宋_GBK" w:hAnsi="方正仿宋_GBK" w:eastAsia="方正仿宋_GBK" w:cs="方正仿宋_GBK"/>
          <w:b w:val="0"/>
          <w:bCs/>
          <w:color w:val="000000"/>
          <w:kern w:val="2"/>
          <w:sz w:val="32"/>
          <w:szCs w:val="32"/>
          <w:lang w:bidi="ar-SA"/>
        </w:rPr>
        <w:t>单位对其编制的建设项目环境影响</w:t>
      </w:r>
      <w:r>
        <w:rPr>
          <w:rFonts w:hint="eastAsia" w:ascii="方正仿宋_GBK" w:hAnsi="方正仿宋_GBK" w:eastAsia="方正仿宋_GBK" w:cs="方正仿宋_GBK"/>
          <w:b w:val="0"/>
          <w:bCs/>
          <w:color w:val="000000"/>
          <w:kern w:val="2"/>
          <w:sz w:val="32"/>
          <w:szCs w:val="32"/>
          <w:lang w:eastAsia="zh-CN" w:bidi="ar-SA"/>
        </w:rPr>
        <w:t>评价文件</w:t>
      </w:r>
      <w:r>
        <w:rPr>
          <w:rFonts w:hint="eastAsia" w:ascii="方正仿宋_GBK" w:hAnsi="方正仿宋_GBK" w:eastAsia="方正仿宋_GBK" w:cs="方正仿宋_GBK"/>
          <w:b w:val="0"/>
          <w:bCs/>
          <w:color w:val="000000"/>
          <w:kern w:val="2"/>
          <w:sz w:val="32"/>
          <w:szCs w:val="32"/>
          <w:lang w:bidi="ar-SA"/>
        </w:rPr>
        <w:t>承担相应责任。</w:t>
      </w:r>
    </w:p>
    <w:p w14:paraId="33F086A0">
      <w:pPr>
        <w:keepNext w:val="0"/>
        <w:keepLines w:val="0"/>
        <w:pageBreakBefore w:val="0"/>
        <w:kinsoku/>
        <w:wordWrap/>
        <w:overflowPunct/>
        <w:topLinePunct w:val="0"/>
        <w:autoSpaceDE/>
        <w:autoSpaceDN/>
        <w:bidi w:val="0"/>
        <w:spacing w:line="600" w:lineRule="exact"/>
        <w:ind w:firstLine="636" w:firstLineChars="200"/>
        <w:contextualSpacing/>
        <w:jc w:val="left"/>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bCs w:val="0"/>
          <w:color w:val="000000"/>
          <w:kern w:val="2"/>
          <w:sz w:val="32"/>
          <w:szCs w:val="32"/>
          <w:lang w:bidi="ar-SA"/>
        </w:rPr>
        <w:t>第十</w:t>
      </w:r>
      <w:r>
        <w:rPr>
          <w:rFonts w:hint="eastAsia" w:ascii="方正仿宋_GBK" w:hAnsi="方正仿宋_GBK" w:eastAsia="方正仿宋_GBK" w:cs="方正仿宋_GBK"/>
          <w:b/>
          <w:bCs w:val="0"/>
          <w:color w:val="000000"/>
          <w:kern w:val="2"/>
          <w:sz w:val="32"/>
          <w:szCs w:val="32"/>
          <w:lang w:eastAsia="zh-CN" w:bidi="ar-SA"/>
        </w:rPr>
        <w:t>八</w:t>
      </w:r>
      <w:r>
        <w:rPr>
          <w:rFonts w:hint="eastAsia" w:ascii="方正仿宋_GBK" w:hAnsi="方正仿宋_GBK" w:eastAsia="方正仿宋_GBK" w:cs="方正仿宋_GBK"/>
          <w:b/>
          <w:bCs w:val="0"/>
          <w:color w:val="000000"/>
          <w:kern w:val="2"/>
          <w:sz w:val="32"/>
          <w:szCs w:val="32"/>
          <w:lang w:bidi="ar-SA"/>
        </w:rPr>
        <w:t>条</w:t>
      </w:r>
      <w:r>
        <w:rPr>
          <w:rFonts w:hint="eastAsia" w:ascii="方正仿宋_GBK" w:hAnsi="方正仿宋_GBK" w:eastAsia="方正仿宋_GBK" w:cs="方正仿宋_GBK"/>
          <w:bCs w:val="0"/>
          <w:color w:val="000000"/>
          <w:kern w:val="2"/>
          <w:sz w:val="32"/>
          <w:szCs w:val="32"/>
          <w:lang w:bidi="ar-SA"/>
        </w:rPr>
        <w:t xml:space="preserve"> </w:t>
      </w:r>
      <w:r>
        <w:rPr>
          <w:rFonts w:hint="eastAsia" w:ascii="方正仿宋_GBK" w:hAnsi="方正仿宋_GBK" w:eastAsia="方正仿宋_GBK" w:cs="方正仿宋_GBK"/>
          <w:b w:val="0"/>
          <w:bCs/>
          <w:color w:val="000000"/>
          <w:kern w:val="2"/>
          <w:sz w:val="32"/>
          <w:szCs w:val="32"/>
          <w:lang w:val="en-US" w:eastAsia="zh-CN" w:bidi="ar-SA"/>
        </w:rPr>
        <w:t>省生态环境厅在审批过程中应按照《</w:t>
      </w:r>
      <w:r>
        <w:rPr>
          <w:rFonts w:hint="eastAsia" w:ascii="方正仿宋_GBK" w:hAnsi="方正仿宋_GBK" w:eastAsia="方正仿宋_GBK" w:cs="方正仿宋_GBK"/>
          <w:b w:val="0"/>
          <w:bCs/>
          <w:i w:val="0"/>
          <w:iCs w:val="0"/>
          <w:caps w:val="0"/>
          <w:color w:val="000000"/>
          <w:spacing w:val="0"/>
          <w:kern w:val="2"/>
          <w:sz w:val="32"/>
          <w:szCs w:val="32"/>
          <w:shd w:val="clear" w:fill="FFFFFF"/>
          <w:lang w:bidi="ar-SA"/>
        </w:rPr>
        <w:t>建设项目环境影响</w:t>
      </w:r>
      <w:r>
        <w:rPr>
          <w:rFonts w:hint="eastAsia" w:ascii="方正仿宋_GBK" w:hAnsi="方正仿宋_GBK" w:eastAsia="方正仿宋_GBK" w:cs="方正仿宋_GBK"/>
          <w:b w:val="0"/>
          <w:bCs/>
          <w:i w:val="0"/>
          <w:iCs w:val="0"/>
          <w:caps w:val="0"/>
          <w:color w:val="000000"/>
          <w:spacing w:val="0"/>
          <w:kern w:val="2"/>
          <w:sz w:val="32"/>
          <w:szCs w:val="32"/>
          <w:shd w:val="clear" w:fill="FFFFFF"/>
          <w:lang w:eastAsia="zh-CN" w:bidi="ar-SA"/>
        </w:rPr>
        <w:t>报告</w:t>
      </w:r>
      <w:r>
        <w:rPr>
          <w:rFonts w:hint="eastAsia" w:ascii="方正仿宋_GBK" w:hAnsi="方正仿宋_GBK" w:eastAsia="方正仿宋_GBK" w:cs="方正仿宋_GBK"/>
          <w:color w:val="000000"/>
          <w:sz w:val="32"/>
          <w:szCs w:val="32"/>
          <w:lang w:eastAsia="zh-CN"/>
        </w:rPr>
        <w:t>书（表）</w:t>
      </w:r>
      <w:r>
        <w:rPr>
          <w:rFonts w:hint="eastAsia" w:ascii="方正仿宋_GBK" w:hAnsi="方正仿宋_GBK" w:eastAsia="方正仿宋_GBK" w:cs="方正仿宋_GBK"/>
          <w:b w:val="0"/>
          <w:bCs/>
          <w:i w:val="0"/>
          <w:iCs w:val="0"/>
          <w:caps w:val="0"/>
          <w:color w:val="000000"/>
          <w:spacing w:val="0"/>
          <w:kern w:val="2"/>
          <w:sz w:val="32"/>
          <w:szCs w:val="32"/>
          <w:shd w:val="clear" w:fill="FFFFFF"/>
          <w:lang w:bidi="ar-SA"/>
        </w:rPr>
        <w:t>编制监督管理办法</w:t>
      </w:r>
      <w:r>
        <w:rPr>
          <w:rFonts w:hint="eastAsia" w:ascii="方正仿宋_GBK" w:hAnsi="方正仿宋_GBK" w:eastAsia="方正仿宋_GBK" w:cs="方正仿宋_GBK"/>
          <w:b w:val="0"/>
          <w:bCs/>
          <w:color w:val="000000"/>
          <w:kern w:val="2"/>
          <w:sz w:val="32"/>
          <w:szCs w:val="32"/>
          <w:lang w:val="en-US" w:eastAsia="zh-CN" w:bidi="ar-SA"/>
        </w:rPr>
        <w:t>》相关要求加强监督管理</w:t>
      </w:r>
      <w:r>
        <w:rPr>
          <w:rFonts w:hint="eastAsia" w:ascii="方正仿宋_GBK" w:hAnsi="方正仿宋_GBK" w:eastAsia="方正仿宋_GBK" w:cs="方正仿宋_GBK"/>
          <w:b w:val="0"/>
          <w:bCs w:val="0"/>
          <w:color w:val="000000"/>
          <w:sz w:val="32"/>
          <w:szCs w:val="32"/>
          <w:lang w:eastAsia="zh-CN"/>
        </w:rPr>
        <w:t>，</w:t>
      </w:r>
      <w:r>
        <w:rPr>
          <w:rFonts w:hint="eastAsia" w:ascii="方正仿宋_GBK" w:hAnsi="方正仿宋_GBK" w:eastAsia="方正仿宋_GBK" w:cs="方正仿宋_GBK"/>
          <w:b w:val="0"/>
          <w:bCs w:val="0"/>
          <w:color w:val="000000"/>
          <w:sz w:val="32"/>
          <w:szCs w:val="32"/>
          <w:lang w:val="en-US" w:eastAsia="zh-CN"/>
        </w:rPr>
        <w:t>对</w:t>
      </w:r>
      <w:r>
        <w:rPr>
          <w:rFonts w:hint="eastAsia" w:ascii="方正仿宋_GBK" w:hAnsi="方正仿宋_GBK" w:eastAsia="方正仿宋_GBK" w:cs="方正仿宋_GBK"/>
          <w:b w:val="0"/>
          <w:bCs/>
          <w:color w:val="000000"/>
          <w:kern w:val="2"/>
          <w:sz w:val="32"/>
          <w:szCs w:val="32"/>
          <w:lang w:val="en-US" w:eastAsia="zh-CN" w:bidi="ar-SA"/>
        </w:rPr>
        <w:t>存在质量问题的</w:t>
      </w:r>
      <w:r>
        <w:rPr>
          <w:rFonts w:hint="eastAsia" w:ascii="方正仿宋_GBK" w:hAnsi="方正仿宋_GBK" w:eastAsia="方正仿宋_GBK" w:cs="方正仿宋_GBK"/>
          <w:b w:val="0"/>
          <w:bCs/>
          <w:color w:val="000000"/>
          <w:kern w:val="2"/>
          <w:sz w:val="32"/>
          <w:szCs w:val="32"/>
          <w:lang w:bidi="ar-SA"/>
        </w:rPr>
        <w:t>建设项目环境影响</w:t>
      </w:r>
      <w:r>
        <w:rPr>
          <w:rFonts w:hint="eastAsia" w:ascii="方正仿宋_GBK" w:hAnsi="方正仿宋_GBK" w:eastAsia="方正仿宋_GBK" w:cs="方正仿宋_GBK"/>
          <w:b w:val="0"/>
          <w:bCs/>
          <w:color w:val="000000"/>
          <w:kern w:val="2"/>
          <w:sz w:val="32"/>
          <w:szCs w:val="32"/>
          <w:lang w:eastAsia="zh-CN" w:bidi="ar-SA"/>
        </w:rPr>
        <w:t>评价文件</w:t>
      </w:r>
      <w:r>
        <w:rPr>
          <w:rFonts w:hint="eastAsia" w:ascii="方正仿宋_GBK" w:hAnsi="方正仿宋_GBK" w:eastAsia="方正仿宋_GBK" w:cs="方正仿宋_GBK"/>
          <w:b w:val="0"/>
          <w:bCs w:val="0"/>
          <w:color w:val="000000"/>
          <w:sz w:val="32"/>
          <w:szCs w:val="32"/>
          <w:lang w:val="en-US" w:eastAsia="zh-CN"/>
        </w:rPr>
        <w:t>依法依规进行处理</w:t>
      </w:r>
      <w:r>
        <w:rPr>
          <w:rFonts w:hint="eastAsia" w:ascii="方正仿宋_GBK" w:hAnsi="方正仿宋_GBK" w:eastAsia="方正仿宋_GBK" w:cs="方正仿宋_GBK"/>
          <w:color w:val="000000"/>
          <w:sz w:val="32"/>
          <w:szCs w:val="32"/>
        </w:rPr>
        <w:t>。</w:t>
      </w:r>
    </w:p>
    <w:p w14:paraId="1E20EE9B">
      <w:pPr>
        <w:keepNext w:val="0"/>
        <w:keepLines w:val="0"/>
        <w:pageBreakBefore w:val="0"/>
        <w:kinsoku/>
        <w:wordWrap/>
        <w:overflowPunct/>
        <w:topLinePunct w:val="0"/>
        <w:autoSpaceDE/>
        <w:autoSpaceDN/>
        <w:bidi w:val="0"/>
        <w:spacing w:line="600" w:lineRule="exact"/>
        <w:ind w:firstLine="0" w:firstLineChars="0"/>
        <w:contextualSpacing/>
        <w:jc w:val="center"/>
        <w:textAlignment w:val="auto"/>
        <w:rPr>
          <w:rFonts w:hint="eastAsia" w:ascii="黑体" w:hAnsi="黑体" w:eastAsia="黑体" w:cs="黑体"/>
          <w:b w:val="0"/>
          <w:bCs/>
          <w:color w:val="000000"/>
          <w:sz w:val="32"/>
          <w:szCs w:val="32"/>
        </w:rPr>
      </w:pPr>
      <w:r>
        <w:rPr>
          <w:rFonts w:hint="eastAsia" w:ascii="方正黑体_GBK" w:hAnsi="方正黑体_GBK" w:eastAsia="方正黑体_GBK" w:cs="方正黑体_GBK"/>
          <w:b w:val="0"/>
          <w:bCs/>
          <w:i w:val="0"/>
          <w:caps w:val="0"/>
          <w:color w:val="auto"/>
          <w:spacing w:val="0"/>
          <w:kern w:val="0"/>
          <w:sz w:val="32"/>
          <w:szCs w:val="32"/>
          <w:u w:val="none" w:color="auto"/>
          <w:shd w:val="clear" w:color="auto" w:fill="FFFFFF"/>
          <w:lang w:val="en-US" w:eastAsia="zh-CN" w:bidi="ar-SA"/>
        </w:rPr>
        <w:t>第六章   附  则</w:t>
      </w:r>
    </w:p>
    <w:p w14:paraId="46BFFF15">
      <w:pPr>
        <w:keepNext w:val="0"/>
        <w:keepLines w:val="0"/>
        <w:pageBreakBefore w:val="0"/>
        <w:kinsoku/>
        <w:wordWrap/>
        <w:overflowPunct/>
        <w:topLinePunct w:val="0"/>
        <w:autoSpaceDE/>
        <w:autoSpaceDN/>
        <w:bidi w:val="0"/>
        <w:spacing w:line="600" w:lineRule="exact"/>
        <w:ind w:firstLine="636" w:firstLineChars="200"/>
        <w:textAlignment w:val="auto"/>
        <w:rPr>
          <w:rFonts w:eastAsia="仿宋_GB2312"/>
        </w:rPr>
      </w:pPr>
      <w:r>
        <w:rPr>
          <w:rFonts w:hint="eastAsia" w:ascii="方正仿宋_GBK" w:hAnsi="方正仿宋_GBK" w:eastAsia="方正仿宋_GBK" w:cs="方正仿宋_GBK"/>
          <w:b/>
          <w:color w:val="000000"/>
          <w:sz w:val="32"/>
          <w:szCs w:val="32"/>
        </w:rPr>
        <w:t>第</w:t>
      </w:r>
      <w:r>
        <w:rPr>
          <w:rFonts w:hint="eastAsia" w:ascii="方正仿宋_GBK" w:hAnsi="方正仿宋_GBK" w:eastAsia="方正仿宋_GBK" w:cs="方正仿宋_GBK"/>
          <w:b/>
          <w:color w:val="000000"/>
          <w:sz w:val="32"/>
          <w:szCs w:val="32"/>
          <w:lang w:val="en-US" w:eastAsia="zh-CN"/>
        </w:rPr>
        <w:t>十九</w:t>
      </w:r>
      <w:r>
        <w:rPr>
          <w:rFonts w:hint="eastAsia" w:ascii="方正仿宋_GBK" w:hAnsi="方正仿宋_GBK" w:eastAsia="方正仿宋_GBK" w:cs="方正仿宋_GBK"/>
          <w:b/>
          <w:color w:val="000000"/>
          <w:sz w:val="32"/>
          <w:szCs w:val="32"/>
        </w:rPr>
        <w:t>条</w:t>
      </w:r>
      <w:r>
        <w:rPr>
          <w:rFonts w:hint="eastAsia" w:ascii="方正仿宋_GBK" w:hAnsi="方正仿宋_GBK" w:eastAsia="方正仿宋_GBK" w:cs="方正仿宋_GBK"/>
          <w:color w:val="000000"/>
          <w:sz w:val="32"/>
          <w:szCs w:val="32"/>
        </w:rPr>
        <w:t xml:space="preserve"> 本规定自</w:t>
      </w:r>
      <w:r>
        <w:rPr>
          <w:rFonts w:hint="eastAsia" w:ascii="方正仿宋_GBK" w:hAnsi="方正仿宋_GBK" w:eastAsia="方正仿宋_GBK" w:cs="方正仿宋_GBK"/>
          <w:color w:val="000000"/>
          <w:sz w:val="32"/>
          <w:szCs w:val="32"/>
          <w:lang w:eastAsia="zh-CN"/>
        </w:rPr>
        <w:t>公布</w:t>
      </w:r>
      <w:r>
        <w:rPr>
          <w:rFonts w:hint="eastAsia" w:ascii="方正仿宋_GBK" w:hAnsi="方正仿宋_GBK" w:eastAsia="方正仿宋_GBK" w:cs="方正仿宋_GBK"/>
          <w:color w:val="000000"/>
          <w:sz w:val="32"/>
          <w:szCs w:val="32"/>
        </w:rPr>
        <w:t>之日起施行</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lang w:val="en-US" w:eastAsia="zh-CN"/>
        </w:rPr>
        <w:t>有效期五年</w:t>
      </w:r>
      <w:r>
        <w:rPr>
          <w:rFonts w:hint="eastAsia" w:ascii="仿宋_GB2312" w:hAnsi="仿宋_GB2312" w:eastAsia="仿宋_GB2312" w:cs="仿宋_GB2312"/>
          <w:color w:val="000000"/>
          <w:sz w:val="32"/>
          <w:szCs w:val="32"/>
          <w:lang w:eastAsia="zh-CN"/>
        </w:rPr>
        <w:t>。</w:t>
      </w:r>
    </w:p>
    <w:p w14:paraId="6027B945">
      <w:pPr>
        <w:adjustRightInd w:val="0"/>
        <w:snapToGrid w:val="0"/>
        <w:spacing w:line="400" w:lineRule="exact"/>
      </w:pPr>
    </w:p>
    <w:p w14:paraId="60101196">
      <w:pPr>
        <w:pStyle w:val="2"/>
      </w:pPr>
    </w:p>
    <w:p w14:paraId="0B7B8171"/>
    <w:p w14:paraId="64691AAA">
      <w:pPr>
        <w:pStyle w:val="2"/>
      </w:pPr>
    </w:p>
    <w:p w14:paraId="72789C37"/>
    <w:p w14:paraId="7302765E">
      <w:pPr>
        <w:pStyle w:val="2"/>
      </w:pPr>
    </w:p>
    <w:p w14:paraId="02521B61"/>
    <w:p w14:paraId="4CBB1714">
      <w:pPr>
        <w:pStyle w:val="2"/>
      </w:pPr>
    </w:p>
    <w:p w14:paraId="7F067CFF"/>
    <w:p w14:paraId="088520DC">
      <w:pPr>
        <w:pStyle w:val="2"/>
      </w:pPr>
    </w:p>
    <w:p w14:paraId="6F96C7F9"/>
    <w:p w14:paraId="371C0641">
      <w:pPr>
        <w:pStyle w:val="2"/>
      </w:pPr>
    </w:p>
    <w:p w14:paraId="5407D394"/>
    <w:tbl>
      <w:tblPr>
        <w:tblStyle w:val="8"/>
        <w:tblW w:w="8845" w:type="dxa"/>
        <w:jc w:val="center"/>
        <w:tblBorders>
          <w:top w:val="single" w:color="auto" w:sz="6" w:space="0"/>
          <w:left w:val="none" w:color="auto" w:sz="0" w:space="0"/>
          <w:bottom w:val="single" w:color="auto" w:sz="6" w:space="0"/>
          <w:right w:val="none" w:color="auto" w:sz="0" w:space="0"/>
          <w:insideH w:val="single" w:color="auto" w:sz="2" w:space="0"/>
          <w:insideV w:val="none" w:color="auto" w:sz="0" w:space="0"/>
        </w:tblBorders>
        <w:tblLayout w:type="fixed"/>
        <w:tblCellMar>
          <w:top w:w="0" w:type="dxa"/>
          <w:left w:w="108" w:type="dxa"/>
          <w:bottom w:w="0" w:type="dxa"/>
          <w:right w:w="108" w:type="dxa"/>
        </w:tblCellMar>
      </w:tblPr>
      <w:tblGrid>
        <w:gridCol w:w="5512"/>
        <w:gridCol w:w="3333"/>
      </w:tblGrid>
      <w:tr w14:paraId="67E98C69">
        <w:tblPrEx>
          <w:tblBorders>
            <w:top w:val="single" w:color="auto" w:sz="6" w:space="0"/>
            <w:left w:val="none" w:color="auto" w:sz="0" w:space="0"/>
            <w:bottom w:val="single" w:color="auto" w:sz="6" w:space="0"/>
            <w:right w:val="none" w:color="auto" w:sz="0" w:space="0"/>
            <w:insideH w:val="single" w:color="auto" w:sz="2" w:space="0"/>
            <w:insideV w:val="none" w:color="auto" w:sz="0" w:space="0"/>
          </w:tblBorders>
          <w:tblCellMar>
            <w:top w:w="0" w:type="dxa"/>
            <w:left w:w="108" w:type="dxa"/>
            <w:bottom w:w="0" w:type="dxa"/>
            <w:right w:w="108" w:type="dxa"/>
          </w:tblCellMar>
        </w:tblPrEx>
        <w:trPr>
          <w:trHeight w:val="595" w:hRule="atLeast"/>
          <w:jc w:val="center"/>
        </w:trPr>
        <w:tc>
          <w:tcPr>
            <w:tcW w:w="5512" w:type="dxa"/>
            <w:vAlign w:val="center"/>
          </w:tcPr>
          <w:p w14:paraId="03498418">
            <w:pPr>
              <w:snapToGrid w:val="0"/>
              <w:ind w:left="190" w:leftChars="6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湖南省生态环境厅办公室</w:t>
            </w:r>
          </w:p>
        </w:tc>
        <w:tc>
          <w:tcPr>
            <w:tcW w:w="3333" w:type="dxa"/>
            <w:vAlign w:val="center"/>
          </w:tcPr>
          <w:p w14:paraId="6CA42561">
            <w:pPr>
              <w:snapToGrid w:val="0"/>
              <w:ind w:right="159" w:rightChars="50"/>
              <w:jc w:val="right"/>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eastAsia="zh-CN"/>
              </w:rPr>
              <w:t>202</w:t>
            </w:r>
            <w:r>
              <w:rPr>
                <w:rFonts w:hint="eastAsia" w:ascii="方正仿宋_GBK" w:hAnsi="方正仿宋_GBK" w:eastAsia="方正仿宋_GBK" w:cs="方正仿宋_GBK"/>
                <w:sz w:val="28"/>
                <w:szCs w:val="28"/>
                <w:lang w:val="en-US" w:eastAsia="zh-CN"/>
              </w:rPr>
              <w:t>6</w:t>
            </w:r>
            <w:r>
              <w:rPr>
                <w:rFonts w:hint="eastAsia" w:ascii="方正仿宋_GBK" w:hAnsi="方正仿宋_GBK" w:eastAsia="方正仿宋_GBK" w:cs="方正仿宋_GBK"/>
                <w:sz w:val="28"/>
                <w:szCs w:val="28"/>
                <w:lang w:eastAsia="zh-CN"/>
              </w:rPr>
              <w:t>年</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lang w:eastAsia="zh-CN"/>
              </w:rPr>
              <w:t>月</w:t>
            </w:r>
            <w:r>
              <w:rPr>
                <w:rFonts w:hint="eastAsia" w:ascii="方正仿宋_GBK" w:hAnsi="方正仿宋_GBK" w:eastAsia="方正仿宋_GBK" w:cs="方正仿宋_GBK"/>
                <w:sz w:val="28"/>
                <w:szCs w:val="28"/>
                <w:lang w:val="en-US" w:eastAsia="zh-CN"/>
              </w:rPr>
              <w:t>4</w:t>
            </w:r>
            <w:r>
              <w:rPr>
                <w:rFonts w:hint="eastAsia" w:ascii="方正仿宋_GBK" w:hAnsi="方正仿宋_GBK" w:eastAsia="方正仿宋_GBK" w:cs="方正仿宋_GBK"/>
                <w:sz w:val="28"/>
                <w:szCs w:val="28"/>
                <w:lang w:eastAsia="zh-CN"/>
              </w:rPr>
              <w:t>日</w:t>
            </w:r>
            <w:r>
              <w:rPr>
                <w:rFonts w:hint="eastAsia" w:ascii="方正仿宋_GBK" w:hAnsi="方正仿宋_GBK" w:eastAsia="方正仿宋_GBK" w:cs="方正仿宋_GBK"/>
                <w:sz w:val="28"/>
                <w:szCs w:val="28"/>
              </w:rPr>
              <w:t>印发　</w:t>
            </w:r>
          </w:p>
        </w:tc>
      </w:tr>
    </w:tbl>
    <w:p w14:paraId="148FEC07">
      <w:pPr>
        <w:adjustRightInd w:val="0"/>
        <w:snapToGrid w:val="0"/>
        <w:spacing w:line="20" w:lineRule="exact"/>
      </w:pPr>
    </w:p>
    <w:sectPr>
      <w:headerReference r:id="rId7" w:type="default"/>
      <w:footerReference r:id="rId8" w:type="default"/>
      <w:footerReference r:id="rId9" w:type="even"/>
      <w:pgSz w:w="11906" w:h="16838"/>
      <w:pgMar w:top="1985" w:right="1474" w:bottom="1985" w:left="1531" w:header="851" w:footer="1247" w:gutter="0"/>
      <w:pgNumType w:fmt="numberInDash"/>
      <w:cols w:space="425" w:num="1"/>
      <w:titlePg/>
      <w:docGrid w:type="linesAndChars" w:linePitch="573"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30101010101"/>
    <w:charset w:val="86"/>
    <w:family w:val="swiss"/>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643EC">
    <w:pPr>
      <w:pStyle w:val="3"/>
      <w:wordWrap w:val="0"/>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2B4765">
                          <w:pPr>
                            <w:pStyle w:val="3"/>
                            <w:wordWrap w:val="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42B4765">
                    <w:pPr>
                      <w:pStyle w:val="3"/>
                      <w:wordWrap w:val="0"/>
                      <w:jc w:val="right"/>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txbxContent>
              </v:textbox>
            </v:shape>
          </w:pict>
        </mc:Fallback>
      </mc:AlternateContent>
    </w:r>
  </w:p>
  <w:p w14:paraId="3AF2CEEF">
    <w:pPr>
      <w:pStyle w:val="3"/>
      <w:tabs>
        <w:tab w:val="clear" w:pos="4153"/>
        <w:tab w:val="clear" w:pos="8306"/>
      </w:tabs>
      <w:ind w:left="350"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E8666">
    <w:pPr>
      <w:pStyle w:val="3"/>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1B8D463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8202A">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D1E65">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B5D1E65">
                    <w:pPr>
                      <w:pStyle w:val="3"/>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3E6295">
    <w:pPr>
      <w:pStyle w:val="3"/>
      <w:wordWrap w:val="0"/>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33B950">
                          <w:pPr>
                            <w:pStyle w:val="3"/>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33B950">
                    <w:pPr>
                      <w:pStyle w:val="3"/>
                      <w:wordWrap w:val="0"/>
                      <w:jc w:val="right"/>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lang w:val="zh-CN"/>
                      </w:rPr>
                      <w:t>-</w:t>
                    </w:r>
                    <w:r>
                      <w:rPr>
                        <w:rFonts w:hint="eastAsia" w:ascii="方正仿宋_GBK" w:hAnsi="方正仿宋_GBK" w:eastAsia="方正仿宋_GBK" w:cs="方正仿宋_GBK"/>
                        <w:sz w:val="28"/>
                        <w:szCs w:val="28"/>
                      </w:rPr>
                      <w:t xml:space="preserve"> 3 -</w:t>
                    </w:r>
                    <w:r>
                      <w:rPr>
                        <w:rFonts w:hint="eastAsia" w:ascii="方正仿宋_GBK" w:hAnsi="方正仿宋_GBK" w:eastAsia="方正仿宋_GBK" w:cs="方正仿宋_GBK"/>
                        <w:sz w:val="28"/>
                        <w:szCs w:val="28"/>
                      </w:rPr>
                      <w:fldChar w:fldCharType="end"/>
                    </w:r>
                    <w:r>
                      <w:rPr>
                        <w:rFonts w:hint="eastAsia" w:ascii="宋体" w:hAnsi="宋体" w:eastAsia="宋体"/>
                        <w:sz w:val="28"/>
                        <w:szCs w:val="28"/>
                      </w:rPr>
                      <w:t>　</w:t>
                    </w:r>
                  </w:p>
                </w:txbxContent>
              </v:textbox>
            </v:shape>
          </w:pict>
        </mc:Fallback>
      </mc:AlternateContent>
    </w:r>
  </w:p>
  <w:p w14:paraId="4718AC14">
    <w:pPr>
      <w:pStyle w:val="3"/>
      <w:tabs>
        <w:tab w:val="clear" w:pos="4153"/>
        <w:tab w:val="clear" w:pos="8306"/>
      </w:tabs>
      <w:ind w:left="350" w:right="360" w:firstLine="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F354">
    <w:pPr>
      <w:pStyle w:val="3"/>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14:paraId="5D648551">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B7920">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6722D">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59"/>
  <w:drawingGridVerticalSpacing w:val="29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1F"/>
    <w:rsid w:val="00003780"/>
    <w:rsid w:val="00046FFC"/>
    <w:rsid w:val="000D6DF6"/>
    <w:rsid w:val="000E276B"/>
    <w:rsid w:val="000E29FA"/>
    <w:rsid w:val="001856E1"/>
    <w:rsid w:val="001B7B89"/>
    <w:rsid w:val="001C7E9E"/>
    <w:rsid w:val="001D4428"/>
    <w:rsid w:val="00210E5D"/>
    <w:rsid w:val="0021142F"/>
    <w:rsid w:val="002249FD"/>
    <w:rsid w:val="00225834"/>
    <w:rsid w:val="00251F6B"/>
    <w:rsid w:val="00265411"/>
    <w:rsid w:val="00272671"/>
    <w:rsid w:val="002858D7"/>
    <w:rsid w:val="002E2062"/>
    <w:rsid w:val="002E6C66"/>
    <w:rsid w:val="003446CD"/>
    <w:rsid w:val="003D4709"/>
    <w:rsid w:val="004853D3"/>
    <w:rsid w:val="00492FDA"/>
    <w:rsid w:val="004A6BB8"/>
    <w:rsid w:val="00501A0E"/>
    <w:rsid w:val="00526084"/>
    <w:rsid w:val="005522BC"/>
    <w:rsid w:val="00560D88"/>
    <w:rsid w:val="00571B2A"/>
    <w:rsid w:val="005A1A12"/>
    <w:rsid w:val="00657C25"/>
    <w:rsid w:val="007075FE"/>
    <w:rsid w:val="00730B1E"/>
    <w:rsid w:val="00734B0F"/>
    <w:rsid w:val="0079062D"/>
    <w:rsid w:val="007B7940"/>
    <w:rsid w:val="007C2CFD"/>
    <w:rsid w:val="007D13D3"/>
    <w:rsid w:val="008522D8"/>
    <w:rsid w:val="008E6A28"/>
    <w:rsid w:val="0096376D"/>
    <w:rsid w:val="009A7B6B"/>
    <w:rsid w:val="009B78AE"/>
    <w:rsid w:val="009D6047"/>
    <w:rsid w:val="00A0338F"/>
    <w:rsid w:val="00A73BC4"/>
    <w:rsid w:val="00AB22FC"/>
    <w:rsid w:val="00C5168F"/>
    <w:rsid w:val="00C71381"/>
    <w:rsid w:val="00D24DED"/>
    <w:rsid w:val="00D3567E"/>
    <w:rsid w:val="00D44C99"/>
    <w:rsid w:val="00D47D1F"/>
    <w:rsid w:val="00D7681B"/>
    <w:rsid w:val="00E157EA"/>
    <w:rsid w:val="00E269AA"/>
    <w:rsid w:val="00E41053"/>
    <w:rsid w:val="00EE61B5"/>
    <w:rsid w:val="00F03766"/>
    <w:rsid w:val="00F1654E"/>
    <w:rsid w:val="00F21D70"/>
    <w:rsid w:val="00F730E5"/>
    <w:rsid w:val="00FB3435"/>
    <w:rsid w:val="00FC2A98"/>
    <w:rsid w:val="1971438F"/>
    <w:rsid w:val="1EBEB3EF"/>
    <w:rsid w:val="3FEF3865"/>
    <w:rsid w:val="42A251FD"/>
    <w:rsid w:val="4F140B21"/>
    <w:rsid w:val="5773B2F4"/>
    <w:rsid w:val="577EFACE"/>
    <w:rsid w:val="5FBF8904"/>
    <w:rsid w:val="5FD721E8"/>
    <w:rsid w:val="6ED654FB"/>
    <w:rsid w:val="776FC40A"/>
    <w:rsid w:val="77F4F4C5"/>
    <w:rsid w:val="78FE3DF1"/>
    <w:rsid w:val="79B9D4E2"/>
    <w:rsid w:val="7DF768E9"/>
    <w:rsid w:val="7E5986AA"/>
    <w:rsid w:val="7EA7D091"/>
    <w:rsid w:val="7EE3F9C3"/>
    <w:rsid w:val="7FD805DF"/>
    <w:rsid w:val="7FFFECD0"/>
    <w:rsid w:val="9AAF704C"/>
    <w:rsid w:val="B3707370"/>
    <w:rsid w:val="BF7F2D45"/>
    <w:rsid w:val="BFBF7540"/>
    <w:rsid w:val="C6F9CC17"/>
    <w:rsid w:val="D8FFF796"/>
    <w:rsid w:val="DEEF4140"/>
    <w:rsid w:val="E6FF09D7"/>
    <w:rsid w:val="EB97F4C5"/>
    <w:rsid w:val="EBFFDC5D"/>
    <w:rsid w:val="EF5F5EB3"/>
    <w:rsid w:val="EFBA2885"/>
    <w:rsid w:val="EFFFEA03"/>
    <w:rsid w:val="F73EC70A"/>
    <w:rsid w:val="F9BA6BB5"/>
    <w:rsid w:val="FB530D50"/>
    <w:rsid w:val="FDEE9D62"/>
    <w:rsid w:val="FE0FAE3A"/>
    <w:rsid w:val="FFE2B4FC"/>
    <w:rsid w:val="FFEFE893"/>
    <w:rsid w:val="FFF5C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0"/>
      <w:sz w:val="32"/>
      <w:szCs w:val="20"/>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rPr>
  </w:style>
  <w:style w:type="paragraph" w:styleId="3">
    <w:name w:val="footer"/>
    <w:basedOn w:val="1"/>
    <w:link w:val="10"/>
    <w:qFormat/>
    <w:uiPriority w:val="99"/>
    <w:pPr>
      <w:tabs>
        <w:tab w:val="center" w:pos="4153"/>
        <w:tab w:val="right" w:pos="8306"/>
      </w:tabs>
      <w:snapToGrid w:val="0"/>
      <w:jc w:val="left"/>
    </w:pPr>
    <w:rPr>
      <w:sz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unhideWhenUsed/>
    <w:qFormat/>
    <w:uiPriority w:val="99"/>
    <w:pPr>
      <w:spacing w:before="100" w:beforeAutospacing="1" w:after="100" w:afterAutospacing="1"/>
      <w:jc w:val="left"/>
    </w:pPr>
    <w:rPr>
      <w:rFonts w:ascii="Calibri" w:hAnsi="Calibri" w:eastAsia="宋体" w:cs="Times New Roman"/>
      <w:kern w:val="0"/>
      <w:sz w:val="24"/>
      <w:szCs w:val="24"/>
    </w:rPr>
  </w:style>
  <w:style w:type="paragraph" w:styleId="6">
    <w:name w:val="Body Text First Indent"/>
    <w:basedOn w:val="2"/>
    <w:qFormat/>
    <w:uiPriority w:val="0"/>
    <w:pPr>
      <w:ind w:firstLine="420" w:firstLineChars="100"/>
    </w:pPr>
    <w:rPr>
      <w:rFonts w:ascii="Calibri" w:hAnsi="Calibri" w:eastAsia="宋体" w:cs="Times New Roman"/>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Char"/>
    <w:basedOn w:val="9"/>
    <w:link w:val="3"/>
    <w:qFormat/>
    <w:uiPriority w:val="99"/>
    <w:rPr>
      <w:rFonts w:ascii="Times New Roman" w:hAnsi="Times New Roman" w:eastAsia="仿宋_GB2312" w:cs="Times New Roman"/>
      <w:sz w:val="18"/>
      <w:szCs w:val="20"/>
    </w:rPr>
  </w:style>
  <w:style w:type="character" w:customStyle="1" w:styleId="11">
    <w:name w:val="页眉 Char"/>
    <w:basedOn w:val="9"/>
    <w:link w:val="4"/>
    <w:qFormat/>
    <w:uiPriority w:val="0"/>
    <w:rPr>
      <w:rFonts w:ascii="Times New Roman" w:hAnsi="Times New Roman" w:eastAsia="仿宋_GB2312" w:cs="Times New Roman"/>
      <w:sz w:val="18"/>
      <w:szCs w:val="20"/>
    </w:rPr>
  </w:style>
  <w:style w:type="paragraph" w:customStyle="1" w:styleId="12">
    <w:name w:val="Default"/>
    <w:unhideWhenUsed/>
    <w:qFormat/>
    <w:uiPriority w:val="99"/>
    <w:pPr>
      <w:widowControl w:val="0"/>
      <w:autoSpaceDE w:val="0"/>
      <w:autoSpaceDN w:val="0"/>
      <w:adjustRightInd w:val="0"/>
      <w:spacing w:beforeLines="0" w:afterLines="0"/>
    </w:pPr>
    <w:rPr>
      <w:rFonts w:hint="eastAsia" w:ascii="FangSong_GB2312" w:hAnsi="FangSong_GB2312" w:eastAsia="FangSong_GB2312" w:cstheme="minorBidi"/>
      <w:color w:val="000000"/>
      <w:sz w:val="24"/>
    </w:rPr>
  </w:style>
  <w:style w:type="paragraph" w:customStyle="1" w:styleId="13">
    <w:name w:val="Body Text First Indent1"/>
    <w:basedOn w:val="2"/>
    <w:qFormat/>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3113</Words>
  <Characters>3194</Characters>
  <Lines>16</Lines>
  <Paragraphs>12</Paragraphs>
  <TotalTime>67</TotalTime>
  <ScaleCrop>false</ScaleCrop>
  <LinksUpToDate>false</LinksUpToDate>
  <CharactersWithSpaces>3242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2017-03-07T22:02:00Z</dcterms:created>
  <dc:creator>陈炼</dc:creator>
  <cp:lastModifiedBy>柳丁</cp:lastModifiedBy>
  <cp:lastPrinted>2017-03-10T18:19:00Z</cp:lastPrinted>
  <dcterms:modified xsi:type="dcterms:W3CDTF">2026-03-06T06:55:48Z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B56E5C88BB8B4806AD798E20AC2639E4_13</vt:lpwstr>
  </property>
</Properties>
</file>