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A462E">
      <w:pPr>
        <w:spacing w:line="600" w:lineRule="exact"/>
        <w:jc w:val="left"/>
        <w:rPr>
          <w:rFonts w:ascii="Times New Roman" w:hAnsi="Times New Roman" w:eastAsia="黑体"/>
          <w:sz w:val="32"/>
          <w:szCs w:val="32"/>
        </w:rPr>
      </w:pPr>
      <w:r>
        <w:rPr>
          <w:rFonts w:ascii="Times New Roman" w:hAnsi="Times New Roman" w:eastAsia="黑体"/>
          <w:sz w:val="32"/>
          <w:szCs w:val="32"/>
        </w:rPr>
        <w:t>附件2</w:t>
      </w:r>
    </w:p>
    <w:p w14:paraId="5430DE4F">
      <w:pPr>
        <w:spacing w:line="360" w:lineRule="auto"/>
        <w:jc w:val="center"/>
        <w:rPr>
          <w:rFonts w:ascii="Times New Roman" w:hAnsi="Times New Roman" w:eastAsia="黑体"/>
          <w:sz w:val="52"/>
          <w:szCs w:val="52"/>
        </w:rPr>
      </w:pPr>
    </w:p>
    <w:p w14:paraId="1867B2E8">
      <w:pPr>
        <w:spacing w:line="360" w:lineRule="auto"/>
        <w:jc w:val="center"/>
        <w:rPr>
          <w:rFonts w:ascii="Times New Roman" w:hAnsi="Times New Roman" w:eastAsia="黑体"/>
          <w:sz w:val="52"/>
          <w:szCs w:val="52"/>
        </w:rPr>
      </w:pPr>
    </w:p>
    <w:p w14:paraId="5DA8C436">
      <w:pPr>
        <w:spacing w:line="640" w:lineRule="exact"/>
        <w:jc w:val="center"/>
        <w:rPr>
          <w:rFonts w:ascii="Times New Roman" w:hAnsi="Times New Roman" w:eastAsia="方正小标宋简体"/>
          <w:sz w:val="52"/>
          <w:szCs w:val="52"/>
        </w:rPr>
      </w:pPr>
      <w:bookmarkStart w:id="0" w:name="_GoBack"/>
      <w:r>
        <w:rPr>
          <w:rFonts w:ascii="Times New Roman" w:hAnsi="Times New Roman" w:eastAsia="方正小标宋简体"/>
          <w:sz w:val="52"/>
          <w:szCs w:val="52"/>
        </w:rPr>
        <w:t>湖南省工业遗产申请书</w:t>
      </w:r>
    </w:p>
    <w:bookmarkEnd w:id="0"/>
    <w:p w14:paraId="6D1703CA">
      <w:pPr>
        <w:tabs>
          <w:tab w:val="left" w:pos="5220"/>
        </w:tabs>
        <w:spacing w:line="360" w:lineRule="auto"/>
        <w:jc w:val="center"/>
        <w:rPr>
          <w:rFonts w:ascii="Times New Roman" w:hAnsi="Times New Roman" w:eastAsia="黑体"/>
          <w:sz w:val="52"/>
          <w:szCs w:val="52"/>
        </w:rPr>
      </w:pPr>
    </w:p>
    <w:p w14:paraId="64B7F85B">
      <w:pPr>
        <w:tabs>
          <w:tab w:val="left" w:pos="5220"/>
        </w:tabs>
        <w:spacing w:line="360" w:lineRule="auto"/>
        <w:ind w:firstLine="1285" w:firstLineChars="400"/>
        <w:rPr>
          <w:rFonts w:ascii="Times New Roman" w:hAnsi="Times New Roman" w:eastAsia="仿宋_GB2312"/>
          <w:b/>
          <w:sz w:val="32"/>
          <w:szCs w:val="32"/>
        </w:rPr>
      </w:pPr>
    </w:p>
    <w:p w14:paraId="50EC2E80">
      <w:pPr>
        <w:tabs>
          <w:tab w:val="left" w:pos="5220"/>
        </w:tabs>
        <w:spacing w:line="360" w:lineRule="auto"/>
        <w:ind w:firstLine="1285" w:firstLineChars="400"/>
        <w:rPr>
          <w:rFonts w:ascii="Times New Roman" w:hAnsi="Times New Roman" w:eastAsia="仿宋_GB2312"/>
          <w:b/>
          <w:sz w:val="32"/>
          <w:szCs w:val="32"/>
        </w:rPr>
      </w:pPr>
    </w:p>
    <w:p w14:paraId="3C4FF433">
      <w:pPr>
        <w:spacing w:line="480" w:lineRule="auto"/>
        <w:rPr>
          <w:rFonts w:ascii="Times New Roman" w:hAnsi="Times New Roman" w:eastAsia="黑体"/>
          <w:sz w:val="32"/>
        </w:rPr>
      </w:pPr>
      <w:r>
        <w:rPr>
          <w:rFonts w:ascii="Times New Roman" w:hAnsi="Times New Roman" w:eastAsia="黑体"/>
          <w:sz w:val="32"/>
        </w:rPr>
        <w:t xml:space="preserve">遗  产  名  称：                             </w:t>
      </w:r>
    </w:p>
    <w:p w14:paraId="6BCE0090">
      <w:pPr>
        <w:spacing w:line="480" w:lineRule="auto"/>
        <w:rPr>
          <w:rFonts w:ascii="Times New Roman" w:hAnsi="Times New Roman" w:eastAsia="黑体"/>
          <w:sz w:val="32"/>
        </w:rPr>
      </w:pPr>
    </w:p>
    <w:p w14:paraId="4AA4E21C">
      <w:pPr>
        <w:spacing w:line="480" w:lineRule="auto"/>
        <w:rPr>
          <w:rFonts w:ascii="Times New Roman" w:hAnsi="Times New Roman" w:eastAsia="黑体"/>
          <w:sz w:val="32"/>
        </w:rPr>
      </w:pPr>
      <w:r>
        <w:rPr>
          <w:rFonts w:ascii="Times New Roman" w:hAnsi="Times New Roman" w:eastAsia="黑体"/>
          <w:sz w:val="32"/>
        </w:rPr>
        <w:t xml:space="preserve">申  请  单  位：                （加盖公章）     </w:t>
      </w:r>
    </w:p>
    <w:p w14:paraId="630ACD0C">
      <w:pPr>
        <w:spacing w:line="480" w:lineRule="auto"/>
        <w:rPr>
          <w:rFonts w:ascii="Times New Roman" w:hAnsi="Times New Roman" w:eastAsia="黑体"/>
          <w:sz w:val="32"/>
        </w:rPr>
      </w:pPr>
    </w:p>
    <w:p w14:paraId="3D3AFD67">
      <w:pPr>
        <w:spacing w:line="480" w:lineRule="auto"/>
        <w:rPr>
          <w:rFonts w:ascii="Times New Roman" w:hAnsi="Times New Roman" w:eastAsia="黑体"/>
          <w:sz w:val="32"/>
        </w:rPr>
      </w:pPr>
      <w:r>
        <w:rPr>
          <w:rFonts w:ascii="Times New Roman" w:hAnsi="Times New Roman" w:eastAsia="黑体"/>
          <w:sz w:val="32"/>
        </w:rPr>
        <w:t xml:space="preserve">所  属  地  区：                  市（州）       </w:t>
      </w:r>
    </w:p>
    <w:p w14:paraId="2275413E">
      <w:pPr>
        <w:spacing w:line="480" w:lineRule="auto"/>
        <w:rPr>
          <w:rFonts w:ascii="Times New Roman" w:hAnsi="Times New Roman" w:eastAsia="黑体"/>
          <w:sz w:val="32"/>
        </w:rPr>
      </w:pPr>
    </w:p>
    <w:p w14:paraId="40EF12DB">
      <w:pPr>
        <w:spacing w:line="480" w:lineRule="auto"/>
        <w:rPr>
          <w:rFonts w:ascii="Times New Roman" w:hAnsi="Times New Roman" w:eastAsia="黑体"/>
          <w:sz w:val="32"/>
          <w:szCs w:val="20"/>
        </w:rPr>
      </w:pPr>
      <w:r>
        <w:rPr>
          <w:rFonts w:ascii="Times New Roman" w:hAnsi="Times New Roman" w:eastAsia="黑体"/>
          <w:sz w:val="32"/>
        </w:rPr>
        <w:t>申  报  日  期：</w:t>
      </w:r>
      <w:r>
        <w:rPr>
          <w:rFonts w:ascii="Times New Roman" w:hAnsi="Times New Roman" w:eastAsia="仿宋_GB2312"/>
          <w:b/>
          <w:sz w:val="36"/>
          <w:szCs w:val="36"/>
        </w:rPr>
        <w:t xml:space="preserve">           </w:t>
      </w:r>
      <w:r>
        <w:rPr>
          <w:rFonts w:ascii="Times New Roman" w:hAnsi="Times New Roman" w:eastAsia="黑体"/>
          <w:sz w:val="32"/>
          <w:szCs w:val="20"/>
        </w:rPr>
        <w:t>年      月      日</w:t>
      </w:r>
    </w:p>
    <w:p w14:paraId="173D58E0">
      <w:pPr>
        <w:spacing w:line="480" w:lineRule="auto"/>
        <w:rPr>
          <w:rFonts w:ascii="Times New Roman" w:hAnsi="Times New Roman" w:eastAsia="黑体"/>
          <w:sz w:val="32"/>
          <w:szCs w:val="20"/>
        </w:rPr>
      </w:pPr>
    </w:p>
    <w:p w14:paraId="05B85F3B">
      <w:pPr>
        <w:spacing w:line="480" w:lineRule="auto"/>
        <w:rPr>
          <w:rFonts w:ascii="Times New Roman" w:hAnsi="Times New Roman" w:eastAsia="黑体"/>
          <w:sz w:val="32"/>
          <w:szCs w:val="20"/>
        </w:rPr>
      </w:pPr>
    </w:p>
    <w:p w14:paraId="4D234109">
      <w:pPr>
        <w:pStyle w:val="2"/>
        <w:ind w:firstLine="640"/>
        <w:rPr>
          <w:rFonts w:ascii="Times New Roman" w:hAnsi="Times New Roman" w:eastAsia="黑体"/>
          <w:sz w:val="32"/>
          <w:szCs w:val="20"/>
        </w:rPr>
      </w:pPr>
    </w:p>
    <w:p w14:paraId="2B8EE5AA">
      <w:pPr>
        <w:rPr>
          <w:rFonts w:ascii="Times New Roman" w:hAnsi="Times New Roman" w:eastAsia="黑体"/>
          <w:sz w:val="40"/>
          <w:szCs w:val="40"/>
        </w:rPr>
      </w:pPr>
    </w:p>
    <w:p w14:paraId="165D5EA7">
      <w:pPr>
        <w:jc w:val="center"/>
        <w:rPr>
          <w:rFonts w:ascii="Times New Roman" w:hAnsi="Times New Roman" w:eastAsia="黑体"/>
          <w:sz w:val="40"/>
          <w:szCs w:val="40"/>
        </w:rPr>
      </w:pPr>
      <w:r>
        <w:rPr>
          <w:rFonts w:ascii="Times New Roman" w:hAnsi="Times New Roman" w:eastAsia="黑体"/>
          <w:sz w:val="40"/>
          <w:szCs w:val="40"/>
        </w:rPr>
        <w:t>湖南省工业和信息化厅印制</w:t>
      </w:r>
    </w:p>
    <w:p w14:paraId="7D5ADC6C">
      <w:pPr>
        <w:tabs>
          <w:tab w:val="left" w:pos="5220"/>
        </w:tabs>
        <w:spacing w:line="360" w:lineRule="auto"/>
        <w:jc w:val="center"/>
        <w:rPr>
          <w:rFonts w:ascii="Times New Roman" w:hAnsi="Times New Roman" w:eastAsia="黑体"/>
          <w:sz w:val="40"/>
          <w:szCs w:val="40"/>
        </w:rPr>
      </w:pPr>
    </w:p>
    <w:p w14:paraId="755357EE">
      <w:pPr>
        <w:autoSpaceDN w:val="0"/>
        <w:spacing w:line="600" w:lineRule="exact"/>
        <w:jc w:val="center"/>
        <w:textAlignment w:val="center"/>
        <w:rPr>
          <w:rFonts w:ascii="Times New Roman" w:hAnsi="Times New Roman" w:eastAsia="方正小标宋简体"/>
          <w:color w:val="000000"/>
          <w:sz w:val="44"/>
        </w:rPr>
      </w:pPr>
      <w:r>
        <w:rPr>
          <w:rFonts w:ascii="Times New Roman" w:hAnsi="Times New Roman" w:eastAsia="黑体"/>
          <w:color w:val="000000"/>
          <w:sz w:val="44"/>
        </w:rPr>
        <w:br w:type="page"/>
      </w:r>
      <w:r>
        <w:rPr>
          <w:rFonts w:ascii="Times New Roman" w:hAnsi="Times New Roman" w:eastAsia="方正小标宋简体"/>
          <w:color w:val="000000"/>
          <w:sz w:val="44"/>
        </w:rPr>
        <w:t>填 写 须 知</w:t>
      </w:r>
    </w:p>
    <w:p w14:paraId="75611CB3">
      <w:pPr>
        <w:autoSpaceDN w:val="0"/>
        <w:spacing w:line="600" w:lineRule="exact"/>
        <w:jc w:val="center"/>
        <w:textAlignment w:val="center"/>
        <w:rPr>
          <w:rFonts w:ascii="Times New Roman" w:hAnsi="Times New Roman" w:eastAsia="黑体"/>
          <w:color w:val="000000"/>
          <w:sz w:val="32"/>
        </w:rPr>
      </w:pPr>
    </w:p>
    <w:p w14:paraId="32674021">
      <w:pPr>
        <w:autoSpaceDN w:val="0"/>
        <w:spacing w:line="600" w:lineRule="exact"/>
        <w:ind w:firstLine="640" w:firstLineChars="200"/>
        <w:textAlignment w:val="center"/>
        <w:rPr>
          <w:rFonts w:ascii="Times New Roman" w:hAnsi="Times New Roman" w:eastAsia="仿宋"/>
          <w:color w:val="000000"/>
          <w:sz w:val="32"/>
          <w:szCs w:val="32"/>
        </w:rPr>
      </w:pPr>
      <w:r>
        <w:rPr>
          <w:rFonts w:ascii="Times New Roman" w:hAnsi="Times New Roman" w:eastAsia="仿宋"/>
          <w:color w:val="000000"/>
          <w:sz w:val="32"/>
          <w:szCs w:val="32"/>
        </w:rPr>
        <w:t>1.本申请书为申请单位（遗产所有权人）填写。</w:t>
      </w:r>
    </w:p>
    <w:p w14:paraId="78C33078">
      <w:pPr>
        <w:autoSpaceDN w:val="0"/>
        <w:spacing w:line="600" w:lineRule="exact"/>
        <w:ind w:firstLine="640" w:firstLineChars="200"/>
        <w:textAlignment w:val="center"/>
        <w:rPr>
          <w:rFonts w:ascii="Times New Roman" w:hAnsi="Times New Roman" w:eastAsia="仿宋"/>
          <w:color w:val="000000"/>
          <w:sz w:val="32"/>
          <w:szCs w:val="32"/>
        </w:rPr>
      </w:pPr>
      <w:r>
        <w:rPr>
          <w:rFonts w:ascii="Times New Roman" w:hAnsi="Times New Roman" w:eastAsia="仿宋"/>
          <w:color w:val="000000"/>
          <w:sz w:val="32"/>
          <w:szCs w:val="32"/>
        </w:rPr>
        <w:t>2.需用黑色笔书写或电子方式填写，确保字迹清楚。</w:t>
      </w:r>
    </w:p>
    <w:p w14:paraId="6DE9F264">
      <w:pPr>
        <w:autoSpaceDN w:val="0"/>
        <w:spacing w:line="600" w:lineRule="exact"/>
        <w:ind w:firstLine="640" w:firstLineChars="200"/>
        <w:textAlignment w:val="center"/>
        <w:rPr>
          <w:rFonts w:ascii="Times New Roman" w:hAnsi="Times New Roman" w:eastAsia="仿宋"/>
          <w:sz w:val="32"/>
          <w:szCs w:val="32"/>
        </w:rPr>
      </w:pPr>
      <w:r>
        <w:rPr>
          <w:rFonts w:ascii="Times New Roman" w:hAnsi="Times New Roman" w:eastAsia="仿宋"/>
          <w:color w:val="000000"/>
          <w:sz w:val="32"/>
          <w:szCs w:val="32"/>
        </w:rPr>
        <w:t>3.申请单位应按照填写要求和实际情况，认真填写各个表项，确保所填资料真实准确。</w:t>
      </w:r>
    </w:p>
    <w:p w14:paraId="5A5BDC4D">
      <w:pPr>
        <w:autoSpaceDN w:val="0"/>
        <w:spacing w:line="600" w:lineRule="exact"/>
        <w:ind w:firstLine="640" w:firstLineChars="200"/>
        <w:textAlignment w:val="center"/>
        <w:rPr>
          <w:rFonts w:ascii="Times New Roman" w:hAnsi="Times New Roman" w:eastAsia="仿宋"/>
          <w:sz w:val="32"/>
          <w:szCs w:val="32"/>
        </w:rPr>
      </w:pPr>
      <w:r>
        <w:rPr>
          <w:rFonts w:ascii="Times New Roman" w:hAnsi="Times New Roman" w:eastAsia="仿宋"/>
          <w:sz w:val="32"/>
          <w:szCs w:val="32"/>
        </w:rPr>
        <w:t>4.“工业类别”参考《国民经济行业分类》，精确到中类（如：水泥、石灰和石膏制造业，则填写C301，涉及工业类别较多的，可逐项填写）。</w:t>
      </w:r>
    </w:p>
    <w:p w14:paraId="0E15A28A">
      <w:pPr>
        <w:autoSpaceDN w:val="0"/>
        <w:spacing w:line="600" w:lineRule="exact"/>
        <w:ind w:firstLine="640" w:firstLineChars="200"/>
        <w:textAlignment w:val="center"/>
        <w:rPr>
          <w:rFonts w:ascii="Times New Roman" w:hAnsi="Times New Roman" w:eastAsia="仿宋"/>
          <w:color w:val="000000"/>
          <w:sz w:val="32"/>
          <w:szCs w:val="32"/>
        </w:rPr>
      </w:pPr>
      <w:r>
        <w:rPr>
          <w:rFonts w:ascii="Times New Roman" w:hAnsi="Times New Roman" w:eastAsia="仿宋"/>
          <w:sz w:val="32"/>
          <w:szCs w:val="32"/>
        </w:rPr>
        <w:t>5.申请声明末尾务请申请单位法定代表人签名，并加盖单位公章。</w:t>
      </w:r>
    </w:p>
    <w:p w14:paraId="0E6AC7F0">
      <w:pPr>
        <w:autoSpaceDN w:val="0"/>
        <w:spacing w:line="600" w:lineRule="exact"/>
        <w:ind w:firstLine="640" w:firstLineChars="200"/>
        <w:textAlignment w:val="center"/>
        <w:rPr>
          <w:rFonts w:ascii="Times New Roman" w:hAnsi="Times New Roman" w:eastAsia="仿宋"/>
          <w:color w:val="000000"/>
          <w:sz w:val="32"/>
          <w:szCs w:val="32"/>
        </w:rPr>
      </w:pPr>
      <w:r>
        <w:rPr>
          <w:rFonts w:ascii="Times New Roman" w:hAnsi="Times New Roman" w:eastAsia="仿宋"/>
          <w:color w:val="000000"/>
          <w:sz w:val="32"/>
          <w:szCs w:val="32"/>
        </w:rPr>
        <w:t>6.本申请书所有填报项目页面不足时，可另附页面。</w:t>
      </w:r>
    </w:p>
    <w:p w14:paraId="7D3D78A9">
      <w:pPr>
        <w:autoSpaceDN w:val="0"/>
        <w:spacing w:line="600" w:lineRule="exact"/>
        <w:ind w:firstLine="640" w:firstLineChars="200"/>
        <w:textAlignment w:val="center"/>
        <w:rPr>
          <w:rFonts w:ascii="Times New Roman" w:hAnsi="Times New Roman" w:eastAsia="仿宋"/>
          <w:sz w:val="32"/>
          <w:szCs w:val="32"/>
        </w:rPr>
      </w:pPr>
      <w:r>
        <w:rPr>
          <w:rFonts w:ascii="Times New Roman" w:hAnsi="Times New Roman" w:eastAsia="仿宋"/>
          <w:color w:val="000000"/>
          <w:sz w:val="32"/>
          <w:szCs w:val="32"/>
        </w:rPr>
        <w:t>7.所填事项中涉及授权、委托、批准、获奖、知识产权及地方政府制定政策、规划等事项，需附相关佐证材料</w:t>
      </w:r>
      <w:r>
        <w:rPr>
          <w:rFonts w:ascii="Times New Roman" w:hAnsi="Times New Roman" w:eastAsia="仿宋"/>
          <w:sz w:val="32"/>
          <w:szCs w:val="32"/>
        </w:rPr>
        <w:t>。</w:t>
      </w:r>
    </w:p>
    <w:p w14:paraId="5B36C1F2">
      <w:pPr>
        <w:autoSpaceDN w:val="0"/>
        <w:spacing w:line="600" w:lineRule="exact"/>
        <w:jc w:val="center"/>
        <w:textAlignment w:val="center"/>
        <w:rPr>
          <w:rFonts w:ascii="Times New Roman" w:hAnsi="Times New Roman" w:eastAsia="方正小标宋简体"/>
          <w:color w:val="000000"/>
          <w:sz w:val="44"/>
        </w:rPr>
      </w:pPr>
      <w:r>
        <w:rPr>
          <w:rFonts w:ascii="Times New Roman" w:hAnsi="Times New Roman" w:eastAsia="仿宋"/>
          <w:sz w:val="32"/>
          <w:szCs w:val="32"/>
        </w:rPr>
        <w:br w:type="page"/>
      </w:r>
      <w:r>
        <w:rPr>
          <w:rFonts w:ascii="Times New Roman" w:hAnsi="Times New Roman" w:eastAsia="方正小标宋简体"/>
          <w:color w:val="000000"/>
          <w:sz w:val="44"/>
        </w:rPr>
        <w:t>承 诺 书</w:t>
      </w:r>
    </w:p>
    <w:p w14:paraId="2C74E7C6">
      <w:pPr>
        <w:autoSpaceDN w:val="0"/>
        <w:spacing w:line="600" w:lineRule="exact"/>
        <w:jc w:val="left"/>
        <w:textAlignment w:val="center"/>
        <w:rPr>
          <w:rFonts w:ascii="Times New Roman" w:hAnsi="Times New Roman" w:eastAsia="仿宋_GB2312"/>
          <w:color w:val="000000"/>
          <w:sz w:val="32"/>
        </w:rPr>
      </w:pPr>
    </w:p>
    <w:p w14:paraId="1710CD75">
      <w:pPr>
        <w:autoSpaceDN w:val="0"/>
        <w:spacing w:line="600" w:lineRule="exact"/>
        <w:ind w:firstLine="640" w:firstLineChars="200"/>
        <w:textAlignment w:val="center"/>
        <w:rPr>
          <w:rFonts w:ascii="Times New Roman" w:hAnsi="Times New Roman" w:eastAsia="仿宋"/>
          <w:color w:val="000000"/>
          <w:sz w:val="32"/>
        </w:rPr>
      </w:pPr>
      <w:r>
        <w:rPr>
          <w:rFonts w:ascii="Times New Roman" w:hAnsi="Times New Roman" w:eastAsia="仿宋"/>
          <w:color w:val="000000"/>
          <w:sz w:val="32"/>
        </w:rPr>
        <w:t>1.本单位自愿向省工业和信息化厅提出湖南省工业遗产申请。</w:t>
      </w:r>
    </w:p>
    <w:p w14:paraId="31BC9F81">
      <w:pPr>
        <w:autoSpaceDN w:val="0"/>
        <w:spacing w:line="600" w:lineRule="exact"/>
        <w:ind w:firstLine="640" w:firstLineChars="200"/>
        <w:textAlignment w:val="center"/>
        <w:rPr>
          <w:rFonts w:ascii="Times New Roman" w:hAnsi="Times New Roman" w:eastAsia="仿宋"/>
          <w:color w:val="000000"/>
          <w:sz w:val="32"/>
        </w:rPr>
      </w:pPr>
      <w:r>
        <w:rPr>
          <w:rFonts w:ascii="Times New Roman" w:hAnsi="Times New Roman" w:eastAsia="仿宋"/>
          <w:color w:val="000000"/>
          <w:sz w:val="32"/>
        </w:rPr>
        <w:t>2.本单位自愿遵守省工业和信息化厅有关工业遗产保护利用的要求及相关文件规定。</w:t>
      </w:r>
    </w:p>
    <w:p w14:paraId="5DADC935">
      <w:pPr>
        <w:autoSpaceDN w:val="0"/>
        <w:spacing w:line="600" w:lineRule="exact"/>
        <w:ind w:firstLine="640" w:firstLineChars="200"/>
        <w:textAlignment w:val="center"/>
        <w:rPr>
          <w:rFonts w:ascii="Times New Roman" w:hAnsi="Times New Roman" w:eastAsia="仿宋"/>
          <w:color w:val="000000"/>
          <w:sz w:val="32"/>
        </w:rPr>
      </w:pPr>
      <w:r>
        <w:rPr>
          <w:rFonts w:ascii="Times New Roman" w:hAnsi="Times New Roman" w:eastAsia="仿宋"/>
          <w:sz w:val="32"/>
          <w:szCs w:val="32"/>
        </w:rPr>
        <w:t>3.本</w:t>
      </w:r>
      <w:r>
        <w:rPr>
          <w:rFonts w:ascii="Times New Roman" w:hAnsi="Times New Roman" w:eastAsia="仿宋"/>
          <w:sz w:val="32"/>
          <w:szCs w:val="32"/>
          <w:lang w:val="zh-TW"/>
        </w:rPr>
        <w:t>单位承诺妥善管理该工业遗产，定时监控保存状况，及时采取保护加固和修复措施。</w:t>
      </w:r>
    </w:p>
    <w:p w14:paraId="666F22A9">
      <w:pPr>
        <w:autoSpaceDN w:val="0"/>
        <w:spacing w:line="600" w:lineRule="exact"/>
        <w:ind w:firstLine="640" w:firstLineChars="200"/>
        <w:textAlignment w:val="center"/>
        <w:rPr>
          <w:rFonts w:ascii="Times New Roman" w:hAnsi="Times New Roman" w:eastAsia="仿宋"/>
          <w:color w:val="000000"/>
          <w:sz w:val="32"/>
        </w:rPr>
      </w:pPr>
      <w:r>
        <w:rPr>
          <w:rFonts w:ascii="Times New Roman" w:hAnsi="Times New Roman" w:eastAsia="仿宋"/>
          <w:color w:val="000000"/>
          <w:sz w:val="32"/>
        </w:rPr>
        <w:t>4.本单位自愿提供工业遗产监督管理所需的数据资料，并为其审查工作提供方便。</w:t>
      </w:r>
    </w:p>
    <w:p w14:paraId="067C883F">
      <w:pPr>
        <w:autoSpaceDN w:val="0"/>
        <w:spacing w:line="600" w:lineRule="exact"/>
        <w:ind w:firstLine="640" w:firstLineChars="200"/>
        <w:textAlignment w:val="center"/>
        <w:rPr>
          <w:rFonts w:ascii="Times New Roman" w:hAnsi="Times New Roman" w:eastAsia="仿宋"/>
          <w:color w:val="000000"/>
          <w:sz w:val="32"/>
        </w:rPr>
      </w:pPr>
      <w:r>
        <w:rPr>
          <w:rFonts w:ascii="Times New Roman" w:hAnsi="Times New Roman" w:eastAsia="仿宋"/>
          <w:color w:val="000000"/>
          <w:sz w:val="32"/>
        </w:rPr>
        <w:t>5.本单位所提供的申请表内容及附件材料均属实，并符合国家保密管理规定要求，否则愿承担一切责任。</w:t>
      </w:r>
    </w:p>
    <w:p w14:paraId="643C87A7">
      <w:pPr>
        <w:autoSpaceDN w:val="0"/>
        <w:spacing w:line="600" w:lineRule="exact"/>
        <w:ind w:firstLine="640" w:firstLineChars="200"/>
        <w:jc w:val="left"/>
        <w:textAlignment w:val="center"/>
        <w:rPr>
          <w:rFonts w:ascii="Times New Roman" w:hAnsi="Times New Roman" w:eastAsia="仿宋"/>
          <w:color w:val="000000"/>
          <w:sz w:val="32"/>
        </w:rPr>
      </w:pPr>
    </w:p>
    <w:p w14:paraId="05E8EBB6">
      <w:pPr>
        <w:autoSpaceDN w:val="0"/>
        <w:spacing w:line="600" w:lineRule="exact"/>
        <w:ind w:firstLine="640" w:firstLineChars="200"/>
        <w:jc w:val="left"/>
        <w:textAlignment w:val="center"/>
        <w:rPr>
          <w:rFonts w:ascii="Times New Roman" w:hAnsi="Times New Roman" w:eastAsia="仿宋"/>
          <w:color w:val="000000"/>
          <w:sz w:val="32"/>
        </w:rPr>
      </w:pPr>
      <w:r>
        <w:rPr>
          <w:rFonts w:ascii="Times New Roman" w:hAnsi="Times New Roman" w:eastAsia="仿宋"/>
          <w:color w:val="000000"/>
          <w:sz w:val="32"/>
        </w:rPr>
        <w:t>申请单位法定代表人（签名）：</w:t>
      </w:r>
    </w:p>
    <w:p w14:paraId="05713460">
      <w:pPr>
        <w:autoSpaceDN w:val="0"/>
        <w:spacing w:line="600" w:lineRule="exact"/>
        <w:ind w:firstLine="4160" w:firstLineChars="1300"/>
        <w:jc w:val="left"/>
        <w:textAlignment w:val="center"/>
        <w:rPr>
          <w:rFonts w:ascii="Times New Roman" w:hAnsi="Times New Roman" w:eastAsia="仿宋"/>
          <w:color w:val="000000"/>
          <w:sz w:val="32"/>
        </w:rPr>
      </w:pPr>
    </w:p>
    <w:p w14:paraId="3B6CC9D9">
      <w:pPr>
        <w:autoSpaceDN w:val="0"/>
        <w:spacing w:line="600" w:lineRule="exact"/>
        <w:ind w:firstLine="4480" w:firstLineChars="1400"/>
        <w:jc w:val="left"/>
        <w:textAlignment w:val="center"/>
        <w:rPr>
          <w:rFonts w:ascii="Times New Roman" w:hAnsi="Times New Roman" w:eastAsia="仿宋"/>
          <w:color w:val="000000"/>
          <w:sz w:val="32"/>
        </w:rPr>
      </w:pPr>
      <w:r>
        <w:rPr>
          <w:rFonts w:ascii="Times New Roman" w:hAnsi="Times New Roman" w:eastAsia="仿宋"/>
          <w:color w:val="000000"/>
          <w:sz w:val="32"/>
        </w:rPr>
        <w:t>（申请单位盖章）</w:t>
      </w:r>
    </w:p>
    <w:p w14:paraId="4FF7CB44">
      <w:pPr>
        <w:spacing w:line="600" w:lineRule="exact"/>
        <w:rPr>
          <w:rFonts w:ascii="Times New Roman" w:hAnsi="Times New Roman" w:eastAsia="仿宋"/>
          <w:color w:val="000000"/>
          <w:sz w:val="32"/>
        </w:rPr>
      </w:pPr>
      <w:r>
        <w:rPr>
          <w:rFonts w:ascii="Times New Roman" w:hAnsi="Times New Roman" w:eastAsia="仿宋"/>
          <w:color w:val="000000"/>
          <w:sz w:val="32"/>
        </w:rPr>
        <w:t xml:space="preserve">                              </w:t>
      </w:r>
    </w:p>
    <w:p w14:paraId="270ACF66">
      <w:pPr>
        <w:spacing w:line="600" w:lineRule="exact"/>
        <w:ind w:firstLine="5440" w:firstLineChars="1700"/>
        <w:rPr>
          <w:rFonts w:ascii="Times New Roman" w:hAnsi="Times New Roman" w:eastAsia="仿宋"/>
          <w:color w:val="000000"/>
          <w:sz w:val="32"/>
        </w:rPr>
      </w:pPr>
      <w:r>
        <w:rPr>
          <w:rFonts w:ascii="Times New Roman" w:hAnsi="Times New Roman" w:eastAsia="仿宋"/>
          <w:color w:val="000000"/>
          <w:sz w:val="32"/>
        </w:rPr>
        <w:t xml:space="preserve">  年    月    日</w:t>
      </w:r>
    </w:p>
    <w:p w14:paraId="4140699A">
      <w:pPr>
        <w:pStyle w:val="4"/>
        <w:spacing w:before="0" w:after="0" w:line="600" w:lineRule="exact"/>
        <w:ind w:firstLine="643" w:firstLineChars="200"/>
        <w:rPr>
          <w:rFonts w:ascii="Times New Roman" w:hAnsi="Times New Roman"/>
          <w:b w:val="0"/>
          <w:bCs/>
        </w:rPr>
      </w:pPr>
      <w:r>
        <w:rPr>
          <w:rFonts w:ascii="Times New Roman" w:hAnsi="Times New Roman" w:eastAsia="仿宋_GB2312"/>
          <w:color w:val="000000"/>
        </w:rPr>
        <w:br w:type="page"/>
      </w:r>
      <w:r>
        <w:rPr>
          <w:rFonts w:ascii="Times New Roman" w:hAnsi="Times New Roman"/>
          <w:b w:val="0"/>
          <w:bCs/>
        </w:rPr>
        <w:t>一、湖南省工业遗产申报项目推荐表</w:t>
      </w:r>
    </w:p>
    <w:p w14:paraId="09E8BF21">
      <w:pPr>
        <w:rPr>
          <w:rFonts w:ascii="Times New Roman" w:hAnsi="Times New Roman" w:eastAsia="仿宋_GB2312"/>
          <w:color w:val="000000"/>
          <w:sz w:val="32"/>
        </w:rPr>
      </w:pPr>
    </w:p>
    <w:tbl>
      <w:tblPr>
        <w:tblStyle w:val="5"/>
        <w:tblpPr w:leftFromText="180" w:rightFromText="180" w:vertAnchor="text" w:horzAnchor="page" w:tblpXSpec="center" w:tblpY="-580"/>
        <w:tblOverlap w:val="never"/>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143"/>
        <w:gridCol w:w="1351"/>
        <w:gridCol w:w="1758"/>
        <w:gridCol w:w="797"/>
        <w:gridCol w:w="1607"/>
        <w:gridCol w:w="2138"/>
      </w:tblGrid>
      <w:tr w14:paraId="3C46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40" w:type="dxa"/>
            <w:gridSpan w:val="2"/>
            <w:noWrap w:val="0"/>
            <w:vAlign w:val="center"/>
          </w:tcPr>
          <w:p w14:paraId="4AD98284">
            <w:pPr>
              <w:jc w:val="center"/>
              <w:rPr>
                <w:rFonts w:ascii="Times New Roman" w:hAnsi="Times New Roman" w:eastAsia="仿宋_GB2312"/>
                <w:sz w:val="24"/>
              </w:rPr>
            </w:pPr>
            <w:r>
              <w:rPr>
                <w:rFonts w:ascii="Times New Roman" w:hAnsi="Times New Roman" w:eastAsia="仿宋"/>
                <w:sz w:val="24"/>
              </w:rPr>
              <w:t>申请单位</w:t>
            </w:r>
          </w:p>
        </w:tc>
        <w:tc>
          <w:tcPr>
            <w:tcW w:w="6920" w:type="dxa"/>
            <w:gridSpan w:val="5"/>
            <w:noWrap w:val="0"/>
            <w:vAlign w:val="center"/>
          </w:tcPr>
          <w:p w14:paraId="279DA86E">
            <w:pPr>
              <w:snapToGrid w:val="0"/>
              <w:spacing w:line="360" w:lineRule="auto"/>
              <w:jc w:val="left"/>
              <w:rPr>
                <w:rFonts w:ascii="Times New Roman" w:hAnsi="Times New Roman" w:eastAsia="仿宋"/>
                <w:sz w:val="24"/>
              </w:rPr>
            </w:pPr>
          </w:p>
        </w:tc>
      </w:tr>
      <w:tr w14:paraId="45EB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40" w:type="dxa"/>
            <w:gridSpan w:val="2"/>
            <w:noWrap w:val="0"/>
            <w:vAlign w:val="center"/>
          </w:tcPr>
          <w:p w14:paraId="1238CEE3">
            <w:pPr>
              <w:jc w:val="center"/>
              <w:rPr>
                <w:rFonts w:ascii="Times New Roman" w:hAnsi="Times New Roman" w:eastAsia="仿宋"/>
                <w:sz w:val="24"/>
              </w:rPr>
            </w:pPr>
            <w:r>
              <w:rPr>
                <w:rFonts w:ascii="Times New Roman" w:hAnsi="Times New Roman" w:eastAsia="仿宋"/>
                <w:sz w:val="24"/>
              </w:rPr>
              <w:t>遗产名称</w:t>
            </w:r>
          </w:p>
        </w:tc>
        <w:tc>
          <w:tcPr>
            <w:tcW w:w="6920" w:type="dxa"/>
            <w:gridSpan w:val="5"/>
            <w:noWrap w:val="0"/>
            <w:vAlign w:val="center"/>
          </w:tcPr>
          <w:p w14:paraId="7342492B">
            <w:pPr>
              <w:snapToGrid w:val="0"/>
              <w:spacing w:line="360" w:lineRule="auto"/>
              <w:jc w:val="left"/>
              <w:rPr>
                <w:rFonts w:ascii="Times New Roman" w:hAnsi="Times New Roman" w:eastAsia="仿宋"/>
                <w:sz w:val="24"/>
              </w:rPr>
            </w:pPr>
          </w:p>
        </w:tc>
      </w:tr>
      <w:tr w14:paraId="0EA3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40" w:type="dxa"/>
            <w:gridSpan w:val="2"/>
            <w:noWrap w:val="0"/>
            <w:vAlign w:val="center"/>
          </w:tcPr>
          <w:p w14:paraId="63AFCC85">
            <w:pPr>
              <w:jc w:val="center"/>
              <w:rPr>
                <w:rFonts w:ascii="Times New Roman" w:hAnsi="Times New Roman" w:eastAsia="仿宋"/>
                <w:sz w:val="24"/>
              </w:rPr>
            </w:pPr>
            <w:r>
              <w:rPr>
                <w:rFonts w:ascii="Times New Roman" w:hAnsi="Times New Roman" w:eastAsia="仿宋"/>
                <w:sz w:val="24"/>
              </w:rPr>
              <w:t>遗产地址</w:t>
            </w:r>
          </w:p>
        </w:tc>
        <w:tc>
          <w:tcPr>
            <w:tcW w:w="6920" w:type="dxa"/>
            <w:gridSpan w:val="5"/>
            <w:noWrap w:val="0"/>
            <w:vAlign w:val="center"/>
          </w:tcPr>
          <w:p w14:paraId="21E132E4">
            <w:pPr>
              <w:snapToGrid w:val="0"/>
              <w:spacing w:line="360" w:lineRule="auto"/>
              <w:jc w:val="left"/>
              <w:rPr>
                <w:rFonts w:ascii="Times New Roman" w:hAnsi="Times New Roman" w:eastAsia="仿宋"/>
                <w:sz w:val="24"/>
              </w:rPr>
            </w:pPr>
          </w:p>
        </w:tc>
      </w:tr>
      <w:tr w14:paraId="1113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40" w:type="dxa"/>
            <w:gridSpan w:val="2"/>
            <w:noWrap w:val="0"/>
            <w:vAlign w:val="center"/>
          </w:tcPr>
          <w:p w14:paraId="07721744">
            <w:pPr>
              <w:jc w:val="center"/>
              <w:rPr>
                <w:rFonts w:ascii="Times New Roman" w:hAnsi="Times New Roman" w:eastAsia="仿宋"/>
                <w:sz w:val="24"/>
              </w:rPr>
            </w:pPr>
            <w:r>
              <w:rPr>
                <w:rFonts w:ascii="Times New Roman" w:hAnsi="Times New Roman" w:eastAsia="仿宋"/>
                <w:sz w:val="24"/>
              </w:rPr>
              <w:t>工业类别</w:t>
            </w:r>
          </w:p>
        </w:tc>
        <w:tc>
          <w:tcPr>
            <w:tcW w:w="2812" w:type="dxa"/>
            <w:gridSpan w:val="2"/>
            <w:noWrap w:val="0"/>
            <w:vAlign w:val="center"/>
          </w:tcPr>
          <w:p w14:paraId="7E747A86">
            <w:pPr>
              <w:snapToGrid w:val="0"/>
              <w:spacing w:line="360" w:lineRule="auto"/>
              <w:jc w:val="left"/>
              <w:rPr>
                <w:rFonts w:ascii="Times New Roman" w:hAnsi="Times New Roman" w:eastAsia="仿宋"/>
                <w:sz w:val="24"/>
              </w:rPr>
            </w:pPr>
          </w:p>
        </w:tc>
        <w:tc>
          <w:tcPr>
            <w:tcW w:w="2174" w:type="dxa"/>
            <w:gridSpan w:val="2"/>
            <w:noWrap w:val="0"/>
            <w:vAlign w:val="center"/>
          </w:tcPr>
          <w:p w14:paraId="7BBBB94C">
            <w:pPr>
              <w:jc w:val="center"/>
              <w:rPr>
                <w:rFonts w:ascii="Times New Roman" w:hAnsi="Times New Roman" w:eastAsia="仿宋"/>
                <w:sz w:val="24"/>
              </w:rPr>
            </w:pPr>
            <w:r>
              <w:rPr>
                <w:rFonts w:ascii="Times New Roman" w:hAnsi="Times New Roman" w:eastAsia="仿宋"/>
                <w:sz w:val="24"/>
              </w:rPr>
              <w:t>建成年代</w:t>
            </w:r>
          </w:p>
        </w:tc>
        <w:tc>
          <w:tcPr>
            <w:tcW w:w="1934" w:type="dxa"/>
            <w:noWrap w:val="0"/>
            <w:vAlign w:val="center"/>
          </w:tcPr>
          <w:p w14:paraId="1A22CDAF">
            <w:pPr>
              <w:jc w:val="center"/>
              <w:rPr>
                <w:rFonts w:ascii="Times New Roman" w:hAnsi="Times New Roman" w:eastAsia="仿宋"/>
                <w:sz w:val="24"/>
              </w:rPr>
            </w:pPr>
          </w:p>
        </w:tc>
      </w:tr>
      <w:tr w14:paraId="211B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52" w:type="dxa"/>
            <w:gridSpan w:val="4"/>
            <w:noWrap w:val="0"/>
            <w:vAlign w:val="center"/>
          </w:tcPr>
          <w:p w14:paraId="5080A1B0">
            <w:pPr>
              <w:jc w:val="left"/>
              <w:rPr>
                <w:rFonts w:ascii="Times New Roman" w:hAnsi="Times New Roman" w:eastAsia="仿宋"/>
                <w:sz w:val="24"/>
              </w:rPr>
            </w:pPr>
            <w:r>
              <w:rPr>
                <w:rFonts w:ascii="Times New Roman" w:hAnsi="Times New Roman" w:eastAsia="仿宋"/>
                <w:sz w:val="24"/>
              </w:rPr>
              <w:t>是否为全国重点文物保护单位</w:t>
            </w:r>
          </w:p>
        </w:tc>
        <w:tc>
          <w:tcPr>
            <w:tcW w:w="4108" w:type="dxa"/>
            <w:gridSpan w:val="3"/>
            <w:noWrap w:val="0"/>
            <w:vAlign w:val="center"/>
          </w:tcPr>
          <w:p w14:paraId="318C9DF8">
            <w:pPr>
              <w:jc w:val="center"/>
              <w:rPr>
                <w:rFonts w:ascii="Times New Roman" w:hAnsi="Times New Roman" w:eastAsia="仿宋"/>
                <w:sz w:val="24"/>
              </w:rPr>
            </w:pPr>
            <w:r>
              <w:rPr>
                <w:rFonts w:ascii="Times New Roman" w:hAnsi="Times New Roman"/>
              </w:rPr>
              <w:t>☐</w:t>
            </w:r>
            <w:r>
              <w:rPr>
                <w:rFonts w:ascii="Times New Roman" w:hAnsi="Times New Roman" w:eastAsia="仿宋"/>
                <w:sz w:val="24"/>
              </w:rPr>
              <w:t xml:space="preserve">是  （请填写名称）  </w:t>
            </w:r>
            <w:r>
              <w:rPr>
                <w:rFonts w:ascii="Times New Roman" w:hAnsi="Times New Roman"/>
              </w:rPr>
              <w:t>☐</w:t>
            </w:r>
            <w:r>
              <w:rPr>
                <w:rFonts w:ascii="Times New Roman" w:hAnsi="Times New Roman" w:eastAsia="仿宋"/>
                <w:sz w:val="24"/>
              </w:rPr>
              <w:t>否</w:t>
            </w:r>
          </w:p>
        </w:tc>
      </w:tr>
      <w:tr w14:paraId="552D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40" w:type="dxa"/>
            <w:gridSpan w:val="2"/>
            <w:vMerge w:val="restart"/>
            <w:noWrap w:val="0"/>
            <w:vAlign w:val="center"/>
          </w:tcPr>
          <w:p w14:paraId="11EA5A9E">
            <w:pPr>
              <w:jc w:val="center"/>
              <w:rPr>
                <w:rFonts w:ascii="Times New Roman" w:hAnsi="Times New Roman" w:eastAsia="仿宋"/>
                <w:sz w:val="24"/>
              </w:rPr>
            </w:pPr>
            <w:r>
              <w:rPr>
                <w:rFonts w:ascii="Times New Roman" w:hAnsi="Times New Roman" w:eastAsia="仿宋"/>
                <w:sz w:val="24"/>
              </w:rPr>
              <w:t>申请单位遗产相关管理部门情况</w:t>
            </w:r>
          </w:p>
        </w:tc>
        <w:tc>
          <w:tcPr>
            <w:tcW w:w="1222" w:type="dxa"/>
            <w:noWrap w:val="0"/>
            <w:vAlign w:val="center"/>
          </w:tcPr>
          <w:p w14:paraId="16937D9E">
            <w:pPr>
              <w:jc w:val="center"/>
              <w:rPr>
                <w:rFonts w:ascii="Times New Roman" w:hAnsi="Times New Roman" w:eastAsia="仿宋"/>
                <w:sz w:val="24"/>
              </w:rPr>
            </w:pPr>
            <w:r>
              <w:rPr>
                <w:rFonts w:ascii="Times New Roman" w:hAnsi="Times New Roman" w:eastAsia="仿宋"/>
                <w:sz w:val="24"/>
              </w:rPr>
              <w:t>部门名称</w:t>
            </w:r>
          </w:p>
        </w:tc>
        <w:tc>
          <w:tcPr>
            <w:tcW w:w="5698" w:type="dxa"/>
            <w:gridSpan w:val="4"/>
            <w:noWrap w:val="0"/>
            <w:vAlign w:val="top"/>
          </w:tcPr>
          <w:p w14:paraId="34935612">
            <w:pPr>
              <w:snapToGrid w:val="0"/>
              <w:spacing w:line="360" w:lineRule="auto"/>
              <w:jc w:val="left"/>
              <w:rPr>
                <w:rFonts w:ascii="Times New Roman" w:hAnsi="Times New Roman" w:eastAsia="仿宋"/>
                <w:sz w:val="24"/>
              </w:rPr>
            </w:pPr>
          </w:p>
        </w:tc>
      </w:tr>
      <w:tr w14:paraId="78EB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40" w:type="dxa"/>
            <w:gridSpan w:val="2"/>
            <w:vMerge w:val="continue"/>
            <w:noWrap w:val="0"/>
            <w:vAlign w:val="top"/>
          </w:tcPr>
          <w:p w14:paraId="0DBA84B7">
            <w:pPr>
              <w:jc w:val="center"/>
              <w:rPr>
                <w:rFonts w:ascii="Times New Roman" w:hAnsi="Times New Roman" w:eastAsia="仿宋"/>
                <w:sz w:val="24"/>
              </w:rPr>
            </w:pPr>
          </w:p>
        </w:tc>
        <w:tc>
          <w:tcPr>
            <w:tcW w:w="1222" w:type="dxa"/>
            <w:noWrap w:val="0"/>
            <w:vAlign w:val="center"/>
          </w:tcPr>
          <w:p w14:paraId="4933E75C">
            <w:pPr>
              <w:jc w:val="center"/>
              <w:rPr>
                <w:rFonts w:ascii="Times New Roman" w:hAnsi="Times New Roman" w:eastAsia="仿宋"/>
                <w:sz w:val="24"/>
              </w:rPr>
            </w:pPr>
            <w:r>
              <w:rPr>
                <w:rFonts w:ascii="Times New Roman" w:hAnsi="Times New Roman" w:eastAsia="仿宋"/>
                <w:sz w:val="24"/>
              </w:rPr>
              <w:t>负责人</w:t>
            </w:r>
          </w:p>
        </w:tc>
        <w:tc>
          <w:tcPr>
            <w:tcW w:w="5698" w:type="dxa"/>
            <w:gridSpan w:val="4"/>
            <w:noWrap w:val="0"/>
            <w:vAlign w:val="top"/>
          </w:tcPr>
          <w:p w14:paraId="386F8D90">
            <w:pPr>
              <w:snapToGrid w:val="0"/>
              <w:spacing w:line="360" w:lineRule="auto"/>
              <w:jc w:val="left"/>
              <w:rPr>
                <w:rFonts w:ascii="Times New Roman" w:hAnsi="Times New Roman" w:eastAsia="仿宋"/>
                <w:sz w:val="24"/>
              </w:rPr>
            </w:pPr>
          </w:p>
        </w:tc>
      </w:tr>
      <w:tr w14:paraId="3DD3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40" w:type="dxa"/>
            <w:gridSpan w:val="2"/>
            <w:vMerge w:val="continue"/>
            <w:noWrap w:val="0"/>
            <w:vAlign w:val="top"/>
          </w:tcPr>
          <w:p w14:paraId="4900D9E0">
            <w:pPr>
              <w:jc w:val="center"/>
              <w:rPr>
                <w:rFonts w:ascii="Times New Roman" w:hAnsi="Times New Roman" w:eastAsia="仿宋"/>
                <w:sz w:val="24"/>
              </w:rPr>
            </w:pPr>
          </w:p>
        </w:tc>
        <w:tc>
          <w:tcPr>
            <w:tcW w:w="1222" w:type="dxa"/>
            <w:noWrap w:val="0"/>
            <w:vAlign w:val="center"/>
          </w:tcPr>
          <w:p w14:paraId="35ED1D66">
            <w:pPr>
              <w:jc w:val="center"/>
              <w:rPr>
                <w:rFonts w:ascii="Times New Roman" w:hAnsi="Times New Roman" w:eastAsia="仿宋"/>
                <w:sz w:val="24"/>
              </w:rPr>
            </w:pPr>
            <w:r>
              <w:rPr>
                <w:rFonts w:ascii="Times New Roman" w:hAnsi="Times New Roman" w:eastAsia="仿宋"/>
                <w:sz w:val="24"/>
              </w:rPr>
              <w:t>联系方式</w:t>
            </w:r>
          </w:p>
        </w:tc>
        <w:tc>
          <w:tcPr>
            <w:tcW w:w="2311" w:type="dxa"/>
            <w:gridSpan w:val="2"/>
            <w:noWrap w:val="0"/>
            <w:vAlign w:val="center"/>
          </w:tcPr>
          <w:p w14:paraId="0689754D">
            <w:pPr>
              <w:rPr>
                <w:rFonts w:ascii="Times New Roman" w:hAnsi="Times New Roman" w:eastAsia="仿宋"/>
                <w:sz w:val="24"/>
              </w:rPr>
            </w:pPr>
            <w:r>
              <w:rPr>
                <w:rFonts w:ascii="Times New Roman" w:hAnsi="Times New Roman" w:eastAsia="仿宋"/>
                <w:sz w:val="24"/>
              </w:rPr>
              <w:t>（固话）</w:t>
            </w:r>
          </w:p>
        </w:tc>
        <w:tc>
          <w:tcPr>
            <w:tcW w:w="3387" w:type="dxa"/>
            <w:gridSpan w:val="2"/>
            <w:noWrap w:val="0"/>
            <w:vAlign w:val="center"/>
          </w:tcPr>
          <w:p w14:paraId="768F651B">
            <w:pPr>
              <w:rPr>
                <w:rFonts w:ascii="Times New Roman" w:hAnsi="Times New Roman" w:eastAsia="仿宋"/>
                <w:sz w:val="24"/>
              </w:rPr>
            </w:pPr>
            <w:r>
              <w:rPr>
                <w:rFonts w:ascii="Times New Roman" w:hAnsi="Times New Roman" w:eastAsia="仿宋"/>
                <w:sz w:val="24"/>
              </w:rPr>
              <w:t>（手机）</w:t>
            </w:r>
          </w:p>
        </w:tc>
      </w:tr>
      <w:tr w14:paraId="2C4C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jc w:val="center"/>
        </w:trPr>
        <w:tc>
          <w:tcPr>
            <w:tcW w:w="506" w:type="dxa"/>
            <w:noWrap w:val="0"/>
            <w:vAlign w:val="center"/>
          </w:tcPr>
          <w:p w14:paraId="0C131A69">
            <w:pPr>
              <w:jc w:val="center"/>
              <w:rPr>
                <w:rFonts w:ascii="Times New Roman" w:hAnsi="Times New Roman" w:eastAsia="仿宋"/>
                <w:sz w:val="24"/>
              </w:rPr>
            </w:pPr>
            <w:r>
              <w:rPr>
                <w:rFonts w:ascii="Times New Roman" w:hAnsi="Times New Roman" w:eastAsia="仿宋"/>
                <w:sz w:val="24"/>
              </w:rPr>
              <w:t>遗产核心物项</w:t>
            </w:r>
          </w:p>
        </w:tc>
        <w:tc>
          <w:tcPr>
            <w:tcW w:w="7954" w:type="dxa"/>
            <w:gridSpan w:val="6"/>
            <w:noWrap w:val="0"/>
            <w:vAlign w:val="top"/>
          </w:tcPr>
          <w:p w14:paraId="0248A8F2">
            <w:pPr>
              <w:jc w:val="left"/>
              <w:rPr>
                <w:rFonts w:ascii="Times New Roman" w:hAnsi="Times New Roman" w:eastAsia="仿宋"/>
                <w:sz w:val="24"/>
              </w:rPr>
            </w:pPr>
          </w:p>
          <w:p w14:paraId="6233A434">
            <w:pPr>
              <w:jc w:val="left"/>
              <w:rPr>
                <w:rFonts w:ascii="Times New Roman" w:hAnsi="Times New Roman" w:eastAsia="仿宋"/>
                <w:sz w:val="24"/>
              </w:rPr>
            </w:pPr>
          </w:p>
          <w:p w14:paraId="3D690EB4">
            <w:pPr>
              <w:jc w:val="left"/>
              <w:rPr>
                <w:rFonts w:ascii="Times New Roman" w:hAnsi="Times New Roman" w:eastAsia="仿宋"/>
                <w:sz w:val="24"/>
              </w:rPr>
            </w:pPr>
          </w:p>
          <w:p w14:paraId="3D534825">
            <w:pPr>
              <w:ind w:firstLine="480" w:firstLineChars="200"/>
              <w:jc w:val="left"/>
              <w:rPr>
                <w:rFonts w:ascii="Times New Roman" w:hAnsi="Times New Roman" w:eastAsia="仿宋"/>
                <w:sz w:val="24"/>
              </w:rPr>
            </w:pPr>
            <w:r>
              <w:rPr>
                <w:rFonts w:ascii="Times New Roman" w:hAnsi="Times New Roman" w:eastAsia="仿宋"/>
                <w:sz w:val="24"/>
              </w:rPr>
              <w:t>1.厂房、车间、作坊、矿场、仓库、码头、桥梁、道路等生产储运设施，与工业相关的管理和科研场所、其他生活服务设施及构筑物等；</w:t>
            </w:r>
          </w:p>
          <w:p w14:paraId="1E40BB8A">
            <w:pPr>
              <w:ind w:firstLine="480" w:firstLineChars="200"/>
              <w:jc w:val="left"/>
              <w:rPr>
                <w:rFonts w:ascii="Times New Roman" w:hAnsi="Times New Roman" w:eastAsia="仿宋"/>
                <w:sz w:val="24"/>
              </w:rPr>
            </w:pPr>
            <w:r>
              <w:rPr>
                <w:rFonts w:ascii="Times New Roman" w:hAnsi="Times New Roman" w:eastAsia="仿宋"/>
                <w:sz w:val="24"/>
              </w:rPr>
              <w:t>2.代表性机器设备、生产工具、办公用具、生活用具、重要产品、历史档案、商标徽章及文献、手稿、影像录音、图书资料等；</w:t>
            </w:r>
          </w:p>
          <w:p w14:paraId="62B40D6E">
            <w:pPr>
              <w:ind w:firstLine="480" w:firstLineChars="200"/>
              <w:jc w:val="left"/>
              <w:rPr>
                <w:rFonts w:ascii="Times New Roman" w:hAnsi="Times New Roman" w:eastAsia="仿宋"/>
                <w:sz w:val="24"/>
              </w:rPr>
            </w:pPr>
            <w:r>
              <w:rPr>
                <w:rFonts w:ascii="Times New Roman" w:hAnsi="Times New Roman" w:eastAsia="仿宋"/>
                <w:sz w:val="24"/>
              </w:rPr>
              <w:t>3.生产工艺、规章制度、企业文化、工业精神等。</w:t>
            </w:r>
          </w:p>
          <w:p w14:paraId="17809315">
            <w:pPr>
              <w:jc w:val="left"/>
              <w:rPr>
                <w:rFonts w:ascii="Times New Roman" w:hAnsi="Times New Roman" w:eastAsia="仿宋"/>
                <w:sz w:val="24"/>
              </w:rPr>
            </w:pPr>
          </w:p>
          <w:p w14:paraId="47C596DE">
            <w:pPr>
              <w:jc w:val="left"/>
              <w:rPr>
                <w:rFonts w:ascii="Times New Roman" w:hAnsi="Times New Roman" w:eastAsia="仿宋"/>
                <w:sz w:val="24"/>
              </w:rPr>
            </w:pPr>
          </w:p>
          <w:p w14:paraId="24458261">
            <w:pPr>
              <w:jc w:val="left"/>
              <w:rPr>
                <w:rFonts w:ascii="Times New Roman" w:hAnsi="Times New Roman" w:eastAsia="仿宋"/>
                <w:sz w:val="24"/>
              </w:rPr>
            </w:pPr>
          </w:p>
          <w:p w14:paraId="4425F9A2">
            <w:pPr>
              <w:jc w:val="left"/>
              <w:rPr>
                <w:rFonts w:ascii="Times New Roman" w:hAnsi="Times New Roman" w:eastAsia="仿宋"/>
                <w:sz w:val="24"/>
              </w:rPr>
            </w:pPr>
          </w:p>
          <w:p w14:paraId="399A947D">
            <w:pPr>
              <w:jc w:val="left"/>
              <w:rPr>
                <w:rFonts w:ascii="Times New Roman" w:hAnsi="Times New Roman" w:eastAsia="仿宋"/>
                <w:sz w:val="24"/>
              </w:rPr>
            </w:pPr>
          </w:p>
          <w:p w14:paraId="099B2252">
            <w:pPr>
              <w:jc w:val="left"/>
              <w:rPr>
                <w:rFonts w:ascii="Times New Roman" w:hAnsi="Times New Roman" w:eastAsia="仿宋"/>
                <w:sz w:val="24"/>
              </w:rPr>
            </w:pPr>
            <w:r>
              <w:rPr>
                <w:rFonts w:ascii="Times New Roman" w:hAnsi="Times New Roman" w:eastAsia="仿宋"/>
                <w:sz w:val="24"/>
              </w:rPr>
              <w:t>（以上内容需附相关图片材料，要求详见第五部分附件图片（一）核心物项）</w:t>
            </w:r>
          </w:p>
          <w:p w14:paraId="1E20900A">
            <w:pPr>
              <w:jc w:val="left"/>
              <w:rPr>
                <w:rFonts w:ascii="Times New Roman" w:hAnsi="Times New Roman" w:eastAsia="仿宋"/>
                <w:sz w:val="24"/>
              </w:rPr>
            </w:pPr>
          </w:p>
        </w:tc>
      </w:tr>
      <w:tr w14:paraId="6B25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dxa"/>
            <w:noWrap w:val="0"/>
            <w:vAlign w:val="center"/>
          </w:tcPr>
          <w:p w14:paraId="7F1557EC">
            <w:pPr>
              <w:jc w:val="center"/>
              <w:rPr>
                <w:rFonts w:ascii="Times New Roman" w:hAnsi="Times New Roman" w:eastAsia="仿宋"/>
                <w:sz w:val="24"/>
              </w:rPr>
            </w:pPr>
            <w:r>
              <w:rPr>
                <w:rFonts w:ascii="Times New Roman" w:hAnsi="Times New Roman" w:eastAsia="仿宋"/>
                <w:sz w:val="24"/>
              </w:rPr>
              <w:t>区域范围</w:t>
            </w:r>
          </w:p>
        </w:tc>
        <w:tc>
          <w:tcPr>
            <w:tcW w:w="7954" w:type="dxa"/>
            <w:gridSpan w:val="6"/>
            <w:noWrap w:val="0"/>
            <w:vAlign w:val="top"/>
          </w:tcPr>
          <w:p w14:paraId="7054D760">
            <w:pPr>
              <w:jc w:val="left"/>
              <w:rPr>
                <w:rFonts w:ascii="Times New Roman" w:hAnsi="Times New Roman" w:eastAsia="仿宋"/>
                <w:sz w:val="24"/>
              </w:rPr>
            </w:pPr>
          </w:p>
          <w:p w14:paraId="4AF547FA">
            <w:pPr>
              <w:jc w:val="left"/>
              <w:rPr>
                <w:rFonts w:ascii="Times New Roman" w:hAnsi="Times New Roman" w:eastAsia="仿宋"/>
                <w:sz w:val="24"/>
              </w:rPr>
            </w:pPr>
          </w:p>
          <w:p w14:paraId="762556B1">
            <w:pPr>
              <w:ind w:firstLine="480" w:firstLineChars="200"/>
              <w:jc w:val="left"/>
              <w:rPr>
                <w:rFonts w:ascii="Times New Roman" w:hAnsi="Times New Roman" w:eastAsia="仿宋"/>
                <w:sz w:val="24"/>
              </w:rPr>
            </w:pPr>
            <w:r>
              <w:rPr>
                <w:rFonts w:ascii="Times New Roman" w:hAnsi="Times New Roman" w:eastAsia="仿宋"/>
                <w:sz w:val="24"/>
              </w:rPr>
              <w:t>（遗产本体及周围划定实施保护的区域）</w:t>
            </w:r>
          </w:p>
          <w:p w14:paraId="228AE4BB">
            <w:pPr>
              <w:jc w:val="left"/>
              <w:rPr>
                <w:rFonts w:ascii="Times New Roman" w:hAnsi="Times New Roman" w:eastAsia="仿宋"/>
                <w:sz w:val="24"/>
              </w:rPr>
            </w:pPr>
          </w:p>
          <w:p w14:paraId="42C5A397">
            <w:pPr>
              <w:jc w:val="left"/>
              <w:rPr>
                <w:rFonts w:ascii="Times New Roman" w:hAnsi="Times New Roman" w:eastAsia="仿宋"/>
                <w:sz w:val="24"/>
              </w:rPr>
            </w:pPr>
          </w:p>
          <w:p w14:paraId="7B354E06">
            <w:pPr>
              <w:jc w:val="left"/>
              <w:rPr>
                <w:rFonts w:ascii="Times New Roman" w:hAnsi="Times New Roman" w:eastAsia="仿宋"/>
                <w:sz w:val="24"/>
              </w:rPr>
            </w:pPr>
          </w:p>
          <w:p w14:paraId="38449706">
            <w:pPr>
              <w:jc w:val="left"/>
              <w:rPr>
                <w:rFonts w:ascii="Times New Roman" w:hAnsi="Times New Roman" w:eastAsia="仿宋"/>
                <w:sz w:val="24"/>
              </w:rPr>
            </w:pPr>
          </w:p>
          <w:p w14:paraId="0FF96E91">
            <w:pPr>
              <w:jc w:val="left"/>
              <w:rPr>
                <w:rFonts w:ascii="Times New Roman" w:hAnsi="Times New Roman" w:eastAsia="仿宋"/>
                <w:sz w:val="24"/>
              </w:rPr>
            </w:pPr>
          </w:p>
        </w:tc>
      </w:tr>
      <w:tr w14:paraId="4DED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jc w:val="center"/>
        </w:trPr>
        <w:tc>
          <w:tcPr>
            <w:tcW w:w="8460" w:type="dxa"/>
            <w:gridSpan w:val="7"/>
            <w:noWrap w:val="0"/>
            <w:vAlign w:val="top"/>
          </w:tcPr>
          <w:p w14:paraId="61C16F15">
            <w:pPr>
              <w:jc w:val="left"/>
              <w:rPr>
                <w:rFonts w:ascii="Times New Roman" w:hAnsi="Times New Roman" w:eastAsia="仿宋"/>
                <w:sz w:val="24"/>
              </w:rPr>
            </w:pPr>
          </w:p>
          <w:p w14:paraId="5BA5BAED">
            <w:pPr>
              <w:ind w:firstLine="480" w:firstLineChars="200"/>
              <w:jc w:val="left"/>
              <w:rPr>
                <w:rFonts w:ascii="Times New Roman" w:hAnsi="Times New Roman" w:eastAsia="仿宋"/>
                <w:sz w:val="24"/>
              </w:rPr>
            </w:pPr>
            <w:r>
              <w:rPr>
                <w:rFonts w:ascii="Times New Roman" w:hAnsi="Times New Roman" w:eastAsia="仿宋"/>
                <w:sz w:val="24"/>
              </w:rPr>
              <w:t>遗产所在地县（市、区）级人民政府意见</w:t>
            </w:r>
          </w:p>
          <w:p w14:paraId="3F5139AA">
            <w:pPr>
              <w:jc w:val="right"/>
              <w:rPr>
                <w:rFonts w:ascii="Times New Roman" w:hAnsi="Times New Roman"/>
              </w:rPr>
            </w:pPr>
          </w:p>
          <w:p w14:paraId="0C981EBB">
            <w:pPr>
              <w:jc w:val="right"/>
              <w:rPr>
                <w:rFonts w:ascii="Times New Roman" w:hAnsi="Times New Roman"/>
              </w:rPr>
            </w:pPr>
          </w:p>
          <w:p w14:paraId="62E6DBE5">
            <w:pPr>
              <w:jc w:val="right"/>
              <w:rPr>
                <w:rFonts w:ascii="Times New Roman" w:hAnsi="Times New Roman"/>
              </w:rPr>
            </w:pPr>
          </w:p>
          <w:p w14:paraId="3930C608">
            <w:pPr>
              <w:rPr>
                <w:rFonts w:ascii="Times New Roman" w:hAnsi="Times New Roman"/>
              </w:rPr>
            </w:pPr>
          </w:p>
          <w:p w14:paraId="17E3BC6B">
            <w:pPr>
              <w:jc w:val="center"/>
              <w:rPr>
                <w:rFonts w:ascii="Times New Roman" w:hAnsi="Times New Roman"/>
              </w:rPr>
            </w:pPr>
            <w:r>
              <w:rPr>
                <w:rFonts w:ascii="Times New Roman" w:hAnsi="Times New Roman"/>
              </w:rPr>
              <w:t xml:space="preserve">                                                          （加盖公章）</w:t>
            </w:r>
          </w:p>
          <w:p w14:paraId="2B1CC430">
            <w:pPr>
              <w:jc w:val="center"/>
              <w:rPr>
                <w:rFonts w:ascii="Times New Roman" w:hAnsi="Times New Roman"/>
              </w:rPr>
            </w:pPr>
            <w:r>
              <w:rPr>
                <w:rFonts w:ascii="Times New Roman" w:hAnsi="Times New Roman"/>
              </w:rPr>
              <w:t xml:space="preserve">                                                          年      月      日</w:t>
            </w:r>
          </w:p>
          <w:p w14:paraId="4654925B">
            <w:pPr>
              <w:jc w:val="center"/>
              <w:rPr>
                <w:rFonts w:ascii="Times New Roman" w:hAnsi="Times New Roman" w:eastAsia="仿宋"/>
                <w:sz w:val="24"/>
              </w:rPr>
            </w:pPr>
          </w:p>
        </w:tc>
      </w:tr>
      <w:tr w14:paraId="7C4F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8460" w:type="dxa"/>
            <w:gridSpan w:val="7"/>
            <w:noWrap w:val="0"/>
            <w:vAlign w:val="top"/>
          </w:tcPr>
          <w:p w14:paraId="6D187FCC">
            <w:pPr>
              <w:jc w:val="left"/>
              <w:rPr>
                <w:rFonts w:ascii="Times New Roman" w:hAnsi="Times New Roman" w:eastAsia="仿宋"/>
                <w:sz w:val="24"/>
              </w:rPr>
            </w:pPr>
          </w:p>
          <w:p w14:paraId="3CD4247D">
            <w:pPr>
              <w:ind w:firstLine="480" w:firstLineChars="200"/>
              <w:jc w:val="left"/>
              <w:rPr>
                <w:rFonts w:ascii="Times New Roman" w:hAnsi="Times New Roman" w:eastAsia="仿宋"/>
                <w:sz w:val="24"/>
              </w:rPr>
            </w:pPr>
            <w:r>
              <w:rPr>
                <w:rFonts w:ascii="Times New Roman" w:hAnsi="Times New Roman" w:eastAsia="仿宋"/>
                <w:sz w:val="24"/>
              </w:rPr>
              <w:t>市级工业和信息化主管部门意见</w:t>
            </w:r>
          </w:p>
          <w:p w14:paraId="1CA3C148">
            <w:pPr>
              <w:rPr>
                <w:rFonts w:ascii="Times New Roman" w:hAnsi="Times New Roman"/>
              </w:rPr>
            </w:pPr>
          </w:p>
          <w:p w14:paraId="7F817721">
            <w:pPr>
              <w:rPr>
                <w:rFonts w:ascii="Times New Roman" w:hAnsi="Times New Roman"/>
              </w:rPr>
            </w:pPr>
          </w:p>
          <w:p w14:paraId="6508F603">
            <w:pPr>
              <w:rPr>
                <w:rFonts w:ascii="Times New Roman" w:hAnsi="Times New Roman"/>
              </w:rPr>
            </w:pPr>
          </w:p>
          <w:p w14:paraId="0450D78E">
            <w:pPr>
              <w:rPr>
                <w:rFonts w:ascii="Times New Roman" w:hAnsi="Times New Roman"/>
              </w:rPr>
            </w:pPr>
          </w:p>
          <w:p w14:paraId="6223596D">
            <w:pPr>
              <w:rPr>
                <w:rFonts w:ascii="Times New Roman" w:hAnsi="Times New Roman"/>
              </w:rPr>
            </w:pPr>
          </w:p>
          <w:p w14:paraId="49539C7D">
            <w:pPr>
              <w:jc w:val="right"/>
              <w:rPr>
                <w:rFonts w:ascii="Times New Roman" w:hAnsi="Times New Roman"/>
              </w:rPr>
            </w:pPr>
          </w:p>
          <w:p w14:paraId="3D4C2B21">
            <w:pPr>
              <w:ind w:firstLine="6510" w:firstLineChars="3100"/>
              <w:rPr>
                <w:rFonts w:ascii="Times New Roman" w:hAnsi="Times New Roman"/>
              </w:rPr>
            </w:pPr>
            <w:r>
              <w:rPr>
                <w:rFonts w:ascii="Times New Roman" w:hAnsi="Times New Roman"/>
              </w:rPr>
              <w:t>（加盖公章）</w:t>
            </w:r>
          </w:p>
          <w:p w14:paraId="296E9B7B">
            <w:pPr>
              <w:jc w:val="center"/>
              <w:rPr>
                <w:rFonts w:ascii="Times New Roman" w:hAnsi="Times New Roman" w:eastAsia="仿宋"/>
                <w:sz w:val="24"/>
              </w:rPr>
            </w:pPr>
            <w:r>
              <w:rPr>
                <w:rFonts w:ascii="Times New Roman" w:hAnsi="Times New Roman"/>
              </w:rPr>
              <w:t xml:space="preserve">                                                        年      月      日</w:t>
            </w:r>
          </w:p>
        </w:tc>
      </w:tr>
      <w:tr w14:paraId="678E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8460" w:type="dxa"/>
            <w:gridSpan w:val="7"/>
            <w:noWrap w:val="0"/>
            <w:vAlign w:val="top"/>
          </w:tcPr>
          <w:p w14:paraId="0320D67E">
            <w:pPr>
              <w:ind w:firstLine="480" w:firstLineChars="200"/>
              <w:rPr>
                <w:rFonts w:ascii="Times New Roman" w:hAnsi="Times New Roman" w:eastAsia="仿宋"/>
                <w:sz w:val="24"/>
              </w:rPr>
            </w:pPr>
          </w:p>
          <w:p w14:paraId="6619190E">
            <w:pPr>
              <w:ind w:firstLine="480" w:firstLineChars="200"/>
              <w:rPr>
                <w:rFonts w:ascii="Times New Roman" w:hAnsi="Times New Roman" w:eastAsia="仿宋"/>
                <w:sz w:val="24"/>
              </w:rPr>
            </w:pPr>
            <w:r>
              <w:rPr>
                <w:rFonts w:ascii="Times New Roman" w:hAnsi="Times New Roman" w:eastAsia="仿宋"/>
                <w:sz w:val="24"/>
              </w:rPr>
              <w:t>备注</w:t>
            </w:r>
          </w:p>
        </w:tc>
      </w:tr>
    </w:tbl>
    <w:p w14:paraId="12D274AF">
      <w:pPr>
        <w:rPr>
          <w:rFonts w:ascii="Times New Roman" w:hAnsi="Times New Roman" w:eastAsia="仿宋"/>
          <w:sz w:val="32"/>
          <w:szCs w:val="32"/>
        </w:rPr>
      </w:pPr>
      <w:r>
        <w:rPr>
          <w:rFonts w:ascii="Times New Roman" w:hAnsi="Times New Roman" w:eastAsia="仿宋"/>
          <w:sz w:val="24"/>
        </w:rPr>
        <w:t>注：所有材料内容均不涉及国家秘密，符合国家保密管理规定要求。</w:t>
      </w:r>
    </w:p>
    <w:p w14:paraId="33D979A9">
      <w:pPr>
        <w:pStyle w:val="4"/>
        <w:keepNext w:val="0"/>
        <w:keepLines w:val="0"/>
        <w:adjustRightInd w:val="0"/>
        <w:snapToGrid w:val="0"/>
        <w:spacing w:before="0" w:after="0" w:line="560" w:lineRule="exact"/>
        <w:ind w:firstLine="640" w:firstLineChars="200"/>
        <w:rPr>
          <w:rFonts w:ascii="Times New Roman" w:hAnsi="Times New Roman"/>
          <w:b w:val="0"/>
          <w:bCs/>
        </w:rPr>
      </w:pPr>
      <w:r>
        <w:rPr>
          <w:rFonts w:ascii="Times New Roman" w:hAnsi="Times New Roman"/>
          <w:b w:val="0"/>
          <w:bCs/>
        </w:rPr>
        <w:t>二、遗产项目价值描述</w:t>
      </w:r>
    </w:p>
    <w:p w14:paraId="76F462ED">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（一）历史价值</w:t>
      </w:r>
      <w:r>
        <w:rPr>
          <w:rFonts w:ascii="Times New Roman" w:hAnsi="Times New Roman" w:eastAsia="仿宋"/>
          <w:sz w:val="32"/>
          <w:szCs w:val="32"/>
        </w:rPr>
        <w:t>（遗产项目的建成年代、发展历程；在湖南工业发展进程或行业发展中的地位和作用；与特定人物及事件关系等）</w:t>
      </w:r>
    </w:p>
    <w:p w14:paraId="52335355">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（二）科技价值</w:t>
      </w:r>
      <w:r>
        <w:rPr>
          <w:rFonts w:ascii="Times New Roman" w:hAnsi="Times New Roman" w:eastAsia="仿宋"/>
          <w:sz w:val="32"/>
          <w:szCs w:val="32"/>
        </w:rPr>
        <w:t>（遗产项目在当时社会生产条件下的行业影响力、技术水平等典型特征；推动技术变革、行业发展进程中的重要性、创新性及独特性；对当时形成崇尚科学技术的人文社会环境的贡献等）</w:t>
      </w:r>
    </w:p>
    <w:p w14:paraId="1934CE6B">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（三）社会价值</w:t>
      </w:r>
      <w:r>
        <w:rPr>
          <w:rFonts w:ascii="Times New Roman" w:hAnsi="Times New Roman" w:eastAsia="仿宋"/>
          <w:sz w:val="32"/>
          <w:szCs w:val="32"/>
        </w:rPr>
        <w:t>（遗产项目当时的管理制度及管理模式的主要特点和创新性；对当时社会经济发展的影响力；所反映的时代特性和社会风貌；对当时就业或社会福利的贡献和作用；社区或企业对其具有的社会认同和归属感）</w:t>
      </w:r>
    </w:p>
    <w:p w14:paraId="4DE509A4">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（四）艺术价值</w:t>
      </w:r>
      <w:r>
        <w:rPr>
          <w:rFonts w:ascii="Times New Roman" w:hAnsi="Times New Roman" w:eastAsia="仿宋"/>
          <w:sz w:val="32"/>
          <w:szCs w:val="32"/>
        </w:rPr>
        <w:t>（遗产项目生产、生活设施与周边环境所构成的工业景观的体量、造型、材质、色彩等工业美学品质；规划、设计、工程对特定时期工业风貌的影响；对工业审美发展的贡献）</w:t>
      </w:r>
    </w:p>
    <w:p w14:paraId="3D96DEA2">
      <w:pPr>
        <w:pStyle w:val="4"/>
        <w:keepNext w:val="0"/>
        <w:keepLines w:val="0"/>
        <w:adjustRightInd w:val="0"/>
        <w:snapToGrid w:val="0"/>
        <w:spacing w:before="0" w:after="0" w:line="560" w:lineRule="exact"/>
        <w:ind w:firstLine="640" w:firstLineChars="200"/>
        <w:rPr>
          <w:rFonts w:ascii="Times New Roman" w:hAnsi="Times New Roman"/>
          <w:b w:val="0"/>
          <w:bCs/>
        </w:rPr>
      </w:pPr>
      <w:r>
        <w:rPr>
          <w:rFonts w:ascii="Times New Roman" w:hAnsi="Times New Roman"/>
          <w:b w:val="0"/>
          <w:bCs/>
        </w:rPr>
        <w:t>三、遗产项目保护利用工作基础</w:t>
      </w:r>
    </w:p>
    <w:p w14:paraId="4BCDA15F">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（一）遗产项目保存现状</w:t>
      </w:r>
      <w:r>
        <w:rPr>
          <w:rFonts w:ascii="Times New Roman" w:hAnsi="Times New Roman" w:eastAsia="仿宋"/>
          <w:sz w:val="32"/>
          <w:szCs w:val="32"/>
        </w:rPr>
        <w:t>（历次维修、改造情况；核心物项的完整程度，重建、修复及保存状况；相关档案记录）</w:t>
      </w:r>
    </w:p>
    <w:p w14:paraId="67A392E2">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（二）遗产项目管理制度</w:t>
      </w:r>
      <w:r>
        <w:rPr>
          <w:rFonts w:ascii="Times New Roman" w:hAnsi="Times New Roman" w:eastAsia="仿宋"/>
          <w:sz w:val="32"/>
          <w:szCs w:val="32"/>
        </w:rPr>
        <w:t>（本地政府、相关部门及申报单位已出台的涉及工业遗产保护的有关法律法规、政策、标准以及资金、项目支持等情况）</w:t>
      </w:r>
    </w:p>
    <w:p w14:paraId="714C5AFC">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（三）保护利用工作措施及成效</w:t>
      </w:r>
      <w:r>
        <w:rPr>
          <w:rFonts w:ascii="Times New Roman" w:hAnsi="Times New Roman" w:eastAsia="仿宋"/>
          <w:sz w:val="32"/>
          <w:szCs w:val="32"/>
        </w:rPr>
        <w:t>（相关工作机制情况；相关保护利用政策措施执行情况及效果；保护利用的社会和经济效益）</w:t>
      </w:r>
    </w:p>
    <w:p w14:paraId="4C43C035">
      <w:pPr>
        <w:pStyle w:val="4"/>
        <w:keepNext w:val="0"/>
        <w:keepLines w:val="0"/>
        <w:adjustRightInd w:val="0"/>
        <w:snapToGrid w:val="0"/>
        <w:spacing w:before="0" w:after="0" w:line="560" w:lineRule="exact"/>
        <w:ind w:firstLine="640" w:firstLineChars="200"/>
        <w:rPr>
          <w:rFonts w:ascii="Times New Roman" w:hAnsi="Times New Roman"/>
          <w:b w:val="0"/>
          <w:bCs/>
        </w:rPr>
      </w:pPr>
      <w:r>
        <w:rPr>
          <w:rFonts w:ascii="Times New Roman" w:hAnsi="Times New Roman"/>
          <w:b w:val="0"/>
          <w:bCs/>
        </w:rPr>
        <w:t>四、遗产项目保护利用工作计划</w:t>
      </w:r>
    </w:p>
    <w:p w14:paraId="245D74B6">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包括但不限于以下内容：3-5年内工业遗产项目保护利用的指导思想、主要原则、目标和任务、工作机制、相关保障措施等。</w:t>
      </w:r>
    </w:p>
    <w:p w14:paraId="12885A0E">
      <w:pPr>
        <w:pStyle w:val="4"/>
        <w:keepNext w:val="0"/>
        <w:keepLines w:val="0"/>
        <w:adjustRightInd w:val="0"/>
        <w:snapToGrid w:val="0"/>
        <w:spacing w:before="0" w:after="0" w:line="560" w:lineRule="exact"/>
        <w:ind w:firstLine="640" w:firstLineChars="200"/>
        <w:rPr>
          <w:rFonts w:ascii="Times New Roman" w:hAnsi="Times New Roman"/>
          <w:b w:val="0"/>
          <w:bCs/>
        </w:rPr>
      </w:pPr>
      <w:r>
        <w:rPr>
          <w:rFonts w:ascii="Times New Roman" w:hAnsi="Times New Roman"/>
          <w:b w:val="0"/>
          <w:bCs/>
        </w:rPr>
        <w:t>五、附件图片</w:t>
      </w:r>
    </w:p>
    <w:p w14:paraId="54FF2A16">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（一）核心物项</w:t>
      </w:r>
    </w:p>
    <w:p w14:paraId="623C615E">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纸质版申报书应包含遗产项目核心物项的现状与历史对比照片，并附保存现状年代信息、物项历史名称和现状名称等说明。</w:t>
      </w:r>
    </w:p>
    <w:p w14:paraId="156445B0">
      <w:pPr>
        <w:adjustRightInd w:val="0"/>
        <w:snapToGrid w:val="0"/>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（二）产权证明材料</w:t>
      </w:r>
    </w:p>
    <w:p w14:paraId="424C24AE">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纸质版申报书应包含能证明遗产所有权归属的证明材料。</w:t>
      </w:r>
    </w:p>
    <w:p w14:paraId="010E2DE9">
      <w:pPr>
        <w:adjustRightInd w:val="0"/>
        <w:snapToGrid w:val="0"/>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（三）其他证明材料</w:t>
      </w:r>
    </w:p>
    <w:p w14:paraId="4172392D">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纸质版申报书可包含其他证明材料。主要指与遗产项目相关的重要历史文献、书面材料；工业景观、产品、工具、文化活动以及保护利用活动场景，并附文字说明；能证明其价值的所获得的荣誉、奖励、认证、科学研究成果证明以及其他资料。</w:t>
      </w:r>
    </w:p>
    <w:p w14:paraId="238F7132">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以上电子版图片需统一编号，jpg格式，像素不低于350dpi。</w:t>
      </w:r>
    </w:p>
    <w:p w14:paraId="098E796F">
      <w:pPr>
        <w:pStyle w:val="4"/>
        <w:keepNext w:val="0"/>
        <w:keepLines w:val="0"/>
        <w:adjustRightInd w:val="0"/>
        <w:snapToGrid w:val="0"/>
        <w:spacing w:before="0" w:after="0" w:line="560" w:lineRule="exact"/>
        <w:ind w:firstLine="640" w:firstLineChars="200"/>
        <w:rPr>
          <w:rFonts w:ascii="Times New Roman" w:hAnsi="Times New Roman"/>
          <w:b w:val="0"/>
          <w:bCs/>
        </w:rPr>
      </w:pPr>
      <w:r>
        <w:rPr>
          <w:rFonts w:ascii="Times New Roman" w:hAnsi="Times New Roman"/>
          <w:b w:val="0"/>
          <w:bCs/>
        </w:rPr>
        <w:t>六、视频资料（U盘）</w:t>
      </w:r>
    </w:p>
    <w:p w14:paraId="3542AAE8">
      <w:pPr>
        <w:adjustRightInd w:val="0"/>
        <w:snapToGrid w:val="0"/>
        <w:spacing w:line="560" w:lineRule="exact"/>
        <w:ind w:firstLine="640" w:firstLineChars="200"/>
        <w:rPr>
          <w:rFonts w:ascii="Times New Roman" w:hAnsi="Times New Roman" w:eastAsia="仿宋"/>
          <w:b/>
          <w:bCs/>
          <w:sz w:val="32"/>
          <w:szCs w:val="32"/>
        </w:rPr>
      </w:pPr>
      <w:r>
        <w:rPr>
          <w:rFonts w:ascii="Times New Roman" w:hAnsi="Times New Roman" w:eastAsia="仿宋"/>
          <w:sz w:val="32"/>
          <w:szCs w:val="32"/>
        </w:rPr>
        <w:t>为了真实展现遗产项目的整体概况，所包含核心物项的保存现状以及当前保护利用工作情况等内容，申请单位还应提交相关音视频资料。</w:t>
      </w:r>
    </w:p>
    <w:p w14:paraId="03FD5C95">
      <w:pPr>
        <w:adjustRightInd w:val="0"/>
        <w:snapToGrid w:val="0"/>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技术要求：</w:t>
      </w:r>
    </w:p>
    <w:p w14:paraId="5C3CFA27">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格式：mp4，高清。</w:t>
      </w:r>
    </w:p>
    <w:p w14:paraId="795A5EFC">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时长：5分钟左右。</w:t>
      </w:r>
    </w:p>
    <w:p w14:paraId="16BFE72C">
      <w:pPr>
        <w:widowControl/>
        <w:adjustRightInd w:val="0"/>
        <w:snapToGrid w:val="0"/>
        <w:spacing w:line="560" w:lineRule="exact"/>
        <w:ind w:firstLine="640" w:firstLineChars="200"/>
        <w:rPr>
          <w:rFonts w:ascii="Times New Roman" w:hAnsi="Times New Roman"/>
        </w:rPr>
      </w:pPr>
      <w:r>
        <w:rPr>
          <w:rFonts w:ascii="Times New Roman" w:hAnsi="Times New Roman" w:eastAsia="仿宋"/>
          <w:sz w:val="32"/>
          <w:szCs w:val="32"/>
        </w:rPr>
        <w:t>画外音及字幕：配有普通话解说词，并配以中文字幕。</w:t>
      </w:r>
    </w:p>
    <w:p w14:paraId="6519FAF3"/>
    <w:sectPr>
      <w:pgSz w:w="11906" w:h="16838"/>
      <w:pgMar w:top="2098" w:right="124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61D2921"/>
    <w:rsid w:val="061D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2025-02-19T09:01:00Z</dcterms:created>
  <dc:creator>杨祖德</dc:creator>
  <cp:lastModifiedBy>杨祖德</cp:lastModifiedBy>
  <dcterms:modified xsi:type="dcterms:W3CDTF">2025-02-19T09:02:06Z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14148EFE1B4548EBBDF76B5CF4E8CB7C_11</vt:lpwstr>
  </property>
</Properties>
</file>