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F2E82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5C74609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2025年对非经贸合作资金拟支持单位项目表</w:t>
      </w:r>
      <w:bookmarkEnd w:id="0"/>
    </w:p>
    <w:tbl>
      <w:tblPr>
        <w:tblStyle w:val="12"/>
        <w:tblW w:w="85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60"/>
        <w:gridCol w:w="2838"/>
        <w:gridCol w:w="3472"/>
      </w:tblGrid>
      <w:tr w14:paraId="64BCD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7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企业或单位名称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8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 w14:paraId="3F3E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湖南叶姿国际植物化妆品有限公司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开展对非投资合作</w:t>
            </w:r>
          </w:p>
        </w:tc>
      </w:tr>
      <w:tr w14:paraId="2A72F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D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湖南浩茗茶业食品有限公司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开展对非经贸合作业务、加强与非洲国家行业协会对接</w:t>
            </w:r>
          </w:p>
        </w:tc>
      </w:tr>
      <w:tr w14:paraId="16CB7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B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3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C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湖南益非国际贸易有限公司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1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开展对非经贸合作业务、加强与非洲国家行业协会对接</w:t>
            </w:r>
          </w:p>
        </w:tc>
      </w:tr>
      <w:tr w14:paraId="0A5A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湖南东方田园茶业有限公司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6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开展对非经贸合作业务</w:t>
            </w:r>
          </w:p>
        </w:tc>
      </w:tr>
      <w:tr w14:paraId="39A5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6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5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湖南东方田园茶业有限公司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2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开展对非经贸合作业务（境外认证）</w:t>
            </w:r>
          </w:p>
        </w:tc>
      </w:tr>
      <w:tr w14:paraId="3777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6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益阳长盈贸易有限公司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3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加强与非洲国家行业协会对接</w:t>
            </w:r>
          </w:p>
        </w:tc>
      </w:tr>
      <w:tr w14:paraId="5777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7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B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湖南浩森胶业有限公司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B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开展对非经贸合作业务</w:t>
            </w:r>
          </w:p>
        </w:tc>
      </w:tr>
      <w:tr w14:paraId="134F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E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湖南援农科技集团有限公司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参加中非经贸博览会相关活动</w:t>
            </w:r>
          </w:p>
        </w:tc>
      </w:tr>
    </w:tbl>
    <w:p w14:paraId="3B68F24D">
      <w:pPr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2098" w:right="1531" w:bottom="1984" w:left="1531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黑_GBK">
    <w:altName w:val="宋体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1D0E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528D1"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A528D1">
                    <w:pPr>
                      <w:pStyle w:val="8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0B"/>
    <w:rsid w:val="01397AAE"/>
    <w:rsid w:val="073161B3"/>
    <w:rsid w:val="0D5FC6D7"/>
    <w:rsid w:val="177F7D25"/>
    <w:rsid w:val="186D63A9"/>
    <w:rsid w:val="18FE0BA8"/>
    <w:rsid w:val="1C0540A5"/>
    <w:rsid w:val="1DC67833"/>
    <w:rsid w:val="1F745799"/>
    <w:rsid w:val="1FF3E647"/>
    <w:rsid w:val="23E63D57"/>
    <w:rsid w:val="24CE1B0B"/>
    <w:rsid w:val="28BF3505"/>
    <w:rsid w:val="2C4C6EAE"/>
    <w:rsid w:val="31DEA050"/>
    <w:rsid w:val="39FFDA10"/>
    <w:rsid w:val="3B1D9700"/>
    <w:rsid w:val="3FFD0E34"/>
    <w:rsid w:val="403C0CED"/>
    <w:rsid w:val="409E61F8"/>
    <w:rsid w:val="40BB2DD0"/>
    <w:rsid w:val="43F23D64"/>
    <w:rsid w:val="45B517DA"/>
    <w:rsid w:val="48A47F31"/>
    <w:rsid w:val="4B5FEF31"/>
    <w:rsid w:val="4C4F0870"/>
    <w:rsid w:val="4F4B36C5"/>
    <w:rsid w:val="51625520"/>
    <w:rsid w:val="59DB0A39"/>
    <w:rsid w:val="5A8720AF"/>
    <w:rsid w:val="5ECA0818"/>
    <w:rsid w:val="5F1C65D6"/>
    <w:rsid w:val="5F4F9ABE"/>
    <w:rsid w:val="5FFF9A9C"/>
    <w:rsid w:val="604858AA"/>
    <w:rsid w:val="635AAF8D"/>
    <w:rsid w:val="639016D7"/>
    <w:rsid w:val="65857E4A"/>
    <w:rsid w:val="67ED3F78"/>
    <w:rsid w:val="6AA45B20"/>
    <w:rsid w:val="6DDD40EB"/>
    <w:rsid w:val="6E6B10E2"/>
    <w:rsid w:val="6E6B20A9"/>
    <w:rsid w:val="6EC17C1F"/>
    <w:rsid w:val="6F74D62B"/>
    <w:rsid w:val="6FEFBB98"/>
    <w:rsid w:val="6FFED049"/>
    <w:rsid w:val="70762577"/>
    <w:rsid w:val="731F2439"/>
    <w:rsid w:val="76563BBA"/>
    <w:rsid w:val="776F8869"/>
    <w:rsid w:val="77E7F70F"/>
    <w:rsid w:val="77FFC00A"/>
    <w:rsid w:val="79F8EBB3"/>
    <w:rsid w:val="7AEF7366"/>
    <w:rsid w:val="7AFF7774"/>
    <w:rsid w:val="7B354797"/>
    <w:rsid w:val="7BF6C504"/>
    <w:rsid w:val="7D0A5F6F"/>
    <w:rsid w:val="7D6EDF2B"/>
    <w:rsid w:val="7DDB0544"/>
    <w:rsid w:val="7FF59061"/>
    <w:rsid w:val="7FFF7F98"/>
    <w:rsid w:val="7FFFFEB7"/>
    <w:rsid w:val="8D6B883A"/>
    <w:rsid w:val="ABEEC060"/>
    <w:rsid w:val="AFEB0DEF"/>
    <w:rsid w:val="B5BE47CF"/>
    <w:rsid w:val="BDFFCAC9"/>
    <w:rsid w:val="BFFB9B7F"/>
    <w:rsid w:val="C3BF5A02"/>
    <w:rsid w:val="CFF9BF77"/>
    <w:rsid w:val="D14CF00C"/>
    <w:rsid w:val="DBD77E57"/>
    <w:rsid w:val="DDFFF9DB"/>
    <w:rsid w:val="DF7ACC05"/>
    <w:rsid w:val="DFF6DF3A"/>
    <w:rsid w:val="EF9F4F7A"/>
    <w:rsid w:val="F31F9ED8"/>
    <w:rsid w:val="F9B6CE11"/>
    <w:rsid w:val="F9BE1BA6"/>
    <w:rsid w:val="FAE67BA6"/>
    <w:rsid w:val="FBD90080"/>
    <w:rsid w:val="FBF6F755"/>
    <w:rsid w:val="FBFC1988"/>
    <w:rsid w:val="FBFD2F29"/>
    <w:rsid w:val="FBFF62F4"/>
    <w:rsid w:val="FC3F1229"/>
    <w:rsid w:val="FD5AC45C"/>
    <w:rsid w:val="FD7F8B40"/>
    <w:rsid w:val="FE3B3207"/>
    <w:rsid w:val="FE7B7A0A"/>
    <w:rsid w:val="FFDEEB8C"/>
    <w:rsid w:val="FFFFD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 w:val="0"/>
      <w:keepLines w:val="0"/>
      <w:overflowPunct w:val="0"/>
      <w:spacing w:beforeLines="0" w:beforeAutospacing="0" w:afterLines="0" w:afterAutospacing="0" w:line="600" w:lineRule="exact"/>
      <w:ind w:firstLine="880" w:firstLineChars="200"/>
      <w:jc w:val="both"/>
      <w:outlineLvl w:val="3"/>
    </w:pPr>
    <w:rPr>
      <w:rFonts w:ascii="Times New Roman" w:hAnsi="Times New Roman" w:eastAsia="黑体" w:cs="黑体"/>
      <w:sz w:val="32"/>
      <w:szCs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7">
    <w:name w:val="index 8"/>
    <w:basedOn w:val="1"/>
    <w:next w:val="1"/>
    <w:qFormat/>
    <w:uiPriority w:val="0"/>
    <w:pPr>
      <w:widowControl w:val="0"/>
      <w:ind w:left="294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</w:style>
  <w:style w:type="paragraph" w:customStyle="1" w:styleId="15">
    <w:name w:val="Body text|1"/>
    <w:basedOn w:val="1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sz w:val="20"/>
      <w:szCs w:val="20"/>
      <w:lang w:val="zh-CN" w:bidi="zh-CN"/>
    </w:rPr>
  </w:style>
  <w:style w:type="character" w:customStyle="1" w:styleId="16">
    <w:name w:val="font41"/>
    <w:basedOn w:val="13"/>
    <w:qFormat/>
    <w:uiPriority w:val="0"/>
    <w:rPr>
      <w:rFonts w:hint="default" w:ascii="Times New Roman" w:hAnsi="Times New Roman" w:cs="Times New Roman"/>
      <w:b/>
      <w:color w:val="FF0000"/>
      <w:sz w:val="21"/>
      <w:szCs w:val="21"/>
      <w:u w:val="none"/>
    </w:rPr>
  </w:style>
  <w:style w:type="character" w:customStyle="1" w:styleId="17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592</Words>
  <Characters>630</Characters>
  <TotalTime>0</TotalTime>
  <ScaleCrop>false</ScaleCrop>
  <LinksUpToDate>false</LinksUpToDate>
  <CharactersWithSpaces>632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2018-07-02T02:15:00Z</dcterms:created>
  <dc:creator>微软用户</dc:creator>
  <cp:lastModifiedBy>王凤姣</cp:lastModifiedBy>
  <cp:lastPrinted>2025-09-04T00:49:00Z</cp:lastPrinted>
  <dcterms:modified xsi:type="dcterms:W3CDTF">2025-09-04T07:10:03Z</dcterms:modified>
  <dc:title>“港洽周”经费预算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eyJoZGlkIjoiYzdjNzEyNDQ4MzRhYWU3YWViMzMwNWVlNzQ4NWI4ZDIiLCJ1c2VySWQiOiI4MTQzODExODkifQ==</vt:lpwstr>
  </property>
  <property fmtid="{D5CDD505-2E9C-101B-9397-08002B2CF9AE}" pid="4" name="ICV">
    <vt:lpwstr>21B02AAFA60042F5A3AA800ECA93B954_13</vt:lpwstr>
  </property>
</Properties>
</file>