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049A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819A79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1B04FC">
      <w:pPr>
        <w:pStyle w:val="2"/>
        <w:keepNext/>
        <w:keepLines/>
        <w:bidi w:val="0"/>
        <w:spacing w:before="0" w:beforeAutospacing="0" w:after="0" w:afterAutospacing="0"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bidi="ar-SA"/>
        </w:rPr>
        <w:t>真实性承诺书模板</w:t>
      </w:r>
    </w:p>
    <w:p w14:paraId="242800B6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12BEB085"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本单位（单位名称）郑重承诺：</w:t>
      </w:r>
    </w:p>
    <w:p w14:paraId="7872F96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按《湖南省算力券补贴政策实施细则》相关要求，本单位提交的相关材料真实、准确，如有虚假，愿承担相关后果，若因此造成第三方损失，由本单位承担赔偿责任。</w:t>
      </w:r>
    </w:p>
    <w:p w14:paraId="6FD373C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4FD73A09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1FC407B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0C7B98F3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单位名称（公章）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 </w:t>
      </w:r>
    </w:p>
    <w:p w14:paraId="18F8484B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法定代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或其授权人（签字）：</w:t>
      </w:r>
    </w:p>
    <w:p w14:paraId="3D44A90B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日</w:t>
      </w:r>
    </w:p>
    <w:p w14:paraId="29633AEA">
      <w:pPr>
        <w:pStyle w:val="3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247" w:bottom="1417" w:left="1587" w:header="851" w:footer="992" w:gutter="0"/>
          <w:pgNumType w:fmt="decimal"/>
          <w:cols w:space="0" w:num="1"/>
          <w:docGrid w:type="lines" w:linePitch="312" w:charSpace="0"/>
        </w:sectPr>
      </w:pPr>
    </w:p>
    <w:p w14:paraId="3AF9B0C7">
      <w:pPr>
        <w:pStyle w:val="2"/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bidi="ar-SA"/>
        </w:rPr>
        <w:t>算力资源纳管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 w:bidi="ar-SA"/>
        </w:rPr>
        <w:t>承诺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bidi="ar-SA"/>
        </w:rPr>
        <w:t>模板</w:t>
      </w:r>
    </w:p>
    <w:p w14:paraId="5B57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本单位（单位名称）郑重承诺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主动接受湖南省工业和信息化厅的监测调度，将算力中心基本情况、资源使用情况主动接入湖南省算力监测调度平台接受在线监管，按照要求在统一资源纳管平台上完成注册登记、数据同步等操作。</w:t>
      </w:r>
    </w:p>
    <w:p w14:paraId="1589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0954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2E3BA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单位名称（公章）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 </w:t>
      </w:r>
    </w:p>
    <w:p w14:paraId="7B30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法定代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或其授权人（签字）：</w:t>
      </w:r>
    </w:p>
    <w:p w14:paraId="0ADE8F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日</w:t>
      </w:r>
    </w:p>
    <w:p w14:paraId="53726C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</w:pPr>
    </w:p>
    <w:p w14:paraId="5E8EAB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1C8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B52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6B52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9876381"/>
    <w:rsid w:val="298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2026-07-15T08:58:00Z</dcterms:created>
  <dc:creator>杨祖德</dc:creator>
  <cp:lastModifiedBy>杨祖德</cp:lastModifiedBy>
  <dcterms:modified xsi:type="dcterms:W3CDTF">2026-07-15T08:58:51Z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B332FD2245CB4B9485A9390F3C60BE93_11</vt:lpwstr>
  </property>
</Properties>
</file>